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3B5EF" w14:textId="1350724C" w:rsidR="001D681A" w:rsidRPr="00E37C89" w:rsidRDefault="003A4851">
      <w:pPr>
        <w:rPr>
          <w:b/>
          <w:bCs/>
        </w:rPr>
      </w:pPr>
      <w:r w:rsidRPr="00E37C89">
        <w:rPr>
          <w:b/>
          <w:bCs/>
        </w:rPr>
        <w:t>Translink – First Choice for Travel, Today for Tomorrow</w:t>
      </w:r>
    </w:p>
    <w:p w14:paraId="1F261AFB" w14:textId="6710FF6F" w:rsidR="003A4851" w:rsidRPr="00E37C89" w:rsidRDefault="003A4851">
      <w:pPr>
        <w:rPr>
          <w:b/>
          <w:bCs/>
        </w:rPr>
      </w:pPr>
      <w:r w:rsidRPr="00E37C89">
        <w:rPr>
          <w:b/>
          <w:bCs/>
        </w:rPr>
        <w:t>Key Achievements 2021 – 2022</w:t>
      </w:r>
    </w:p>
    <w:p w14:paraId="1397C8B6" w14:textId="4F751453" w:rsidR="003A4851" w:rsidRDefault="003A4851">
      <w:r w:rsidRPr="00E37C89">
        <w:rPr>
          <w:b/>
          <w:bCs/>
        </w:rPr>
        <w:t>Bus fleet</w:t>
      </w:r>
      <w:r>
        <w:t xml:space="preserve"> – almost 150 Zero Emission Buses</w:t>
      </w:r>
    </w:p>
    <w:p w14:paraId="59999542" w14:textId="27DD7B15" w:rsidR="003A4851" w:rsidRDefault="003A4851">
      <w:r>
        <w:t>100+ Zero Emission buses in service for Metro</w:t>
      </w:r>
    </w:p>
    <w:p w14:paraId="76C79105" w14:textId="2BDE84C7" w:rsidR="003A4851" w:rsidRDefault="003A4851">
      <w:r>
        <w:t>38 Zero Emission buses on order for Foyle Metro</w:t>
      </w:r>
    </w:p>
    <w:p w14:paraId="12989E7D" w14:textId="108F1343" w:rsidR="003A4851" w:rsidRDefault="003A4851">
      <w:r>
        <w:t xml:space="preserve">6 Zero Emission </w:t>
      </w:r>
      <w:r w:rsidR="00E37C89">
        <w:t>minibuses</w:t>
      </w:r>
      <w:r>
        <w:t xml:space="preserve"> on order for </w:t>
      </w:r>
      <w:proofErr w:type="spellStart"/>
      <w:r>
        <w:t>Ulsterbus</w:t>
      </w:r>
      <w:proofErr w:type="spellEnd"/>
      <w:r>
        <w:t xml:space="preserve"> Coleraine</w:t>
      </w:r>
    </w:p>
    <w:p w14:paraId="65A600DB" w14:textId="67D2D2A1" w:rsidR="003A4851" w:rsidRDefault="003A4851">
      <w:r>
        <w:t>Maintaining high levels of comfort, quality and enhancing air quality for a cleaner region.</w:t>
      </w:r>
    </w:p>
    <w:p w14:paraId="1DE75CE8" w14:textId="34CE6842" w:rsidR="003A4851" w:rsidRDefault="003A4851">
      <w:r w:rsidRPr="00E37C89">
        <w:rPr>
          <w:b/>
          <w:bCs/>
        </w:rPr>
        <w:t>Rail fleet</w:t>
      </w:r>
      <w:r>
        <w:t xml:space="preserve"> – 21 new carriages in service, enhanced accessibility, &gt;1,400 extra seats, greener trains</w:t>
      </w:r>
    </w:p>
    <w:p w14:paraId="6D8275C7" w14:textId="0B6DB100" w:rsidR="003A4851" w:rsidRDefault="003A4851">
      <w:r w:rsidRPr="00E37C89">
        <w:rPr>
          <w:b/>
          <w:bCs/>
        </w:rPr>
        <w:t>Track – Asset Management</w:t>
      </w:r>
      <w:r>
        <w:t xml:space="preserve"> – </w:t>
      </w:r>
      <w:proofErr w:type="gramStart"/>
      <w:r>
        <w:t>5 year</w:t>
      </w:r>
      <w:proofErr w:type="gramEnd"/>
      <w:r>
        <w:t xml:space="preserve"> action plan progressing.  Significant work completed at Lagan Junction in Belfast and Dark Arches, </w:t>
      </w:r>
      <w:proofErr w:type="spellStart"/>
      <w:r>
        <w:t>Whiteabbey</w:t>
      </w:r>
      <w:proofErr w:type="spellEnd"/>
      <w:r>
        <w:t>.</w:t>
      </w:r>
    </w:p>
    <w:p w14:paraId="219F224F" w14:textId="399F15CF" w:rsidR="003A4851" w:rsidRDefault="003A4851">
      <w:r w:rsidRPr="00E37C89">
        <w:rPr>
          <w:b/>
          <w:bCs/>
        </w:rPr>
        <w:t>Safety Management</w:t>
      </w:r>
      <w:r>
        <w:t xml:space="preserve"> – Safe Home Every Day</w:t>
      </w:r>
    </w:p>
    <w:p w14:paraId="27146F1B" w14:textId="4D303749" w:rsidR="003A4851" w:rsidRDefault="003A4851">
      <w:r>
        <w:t>An integrated Safety Management system in place across the network, maintaining high levels of safety and positive safety culture.</w:t>
      </w:r>
    </w:p>
    <w:p w14:paraId="4DC5D1A5" w14:textId="4C1C12B0" w:rsidR="003A4851" w:rsidRPr="00E37C89" w:rsidRDefault="003A4851">
      <w:pPr>
        <w:rPr>
          <w:b/>
          <w:bCs/>
        </w:rPr>
      </w:pPr>
      <w:r w:rsidRPr="00E37C89">
        <w:rPr>
          <w:b/>
          <w:bCs/>
        </w:rPr>
        <w:t xml:space="preserve">Customer Satisfaction </w:t>
      </w:r>
    </w:p>
    <w:p w14:paraId="6C05D47C" w14:textId="24171406" w:rsidR="003A4851" w:rsidRDefault="003A4851">
      <w:r>
        <w:t>Independent research shows 9 out of 10 passengers satisfied.</w:t>
      </w:r>
    </w:p>
    <w:p w14:paraId="57A7C1CD" w14:textId="5420F09D" w:rsidR="003A4851" w:rsidRPr="00E37C89" w:rsidRDefault="003A4851">
      <w:pPr>
        <w:rPr>
          <w:b/>
          <w:bCs/>
        </w:rPr>
      </w:pPr>
      <w:r w:rsidRPr="00E37C89">
        <w:rPr>
          <w:b/>
          <w:bCs/>
        </w:rPr>
        <w:t>Station Facilities</w:t>
      </w:r>
    </w:p>
    <w:p w14:paraId="0EBBA4BC" w14:textId="47B77C7A" w:rsidR="003A4851" w:rsidRDefault="003A4851">
      <w:r>
        <w:t>Belfast Grand Central Station main works to complete in 2025.</w:t>
      </w:r>
    </w:p>
    <w:p w14:paraId="652F41A4" w14:textId="4F769F4F" w:rsidR="003A4851" w:rsidRDefault="003A4851">
      <w:r>
        <w:t>New stations planned for Ballymena, Lurgan, Lisburn West and York Street in Belfast.</w:t>
      </w:r>
    </w:p>
    <w:p w14:paraId="14CA7916" w14:textId="073014A6" w:rsidR="003A4851" w:rsidRPr="00E37C89" w:rsidRDefault="003A4851">
      <w:pPr>
        <w:rPr>
          <w:b/>
          <w:bCs/>
        </w:rPr>
      </w:pPr>
      <w:r w:rsidRPr="00E37C89">
        <w:rPr>
          <w:b/>
          <w:bCs/>
        </w:rPr>
        <w:t>Park and Ride</w:t>
      </w:r>
    </w:p>
    <w:p w14:paraId="5A94E065" w14:textId="35167891" w:rsidR="003A4851" w:rsidRDefault="003A4851">
      <w:r>
        <w:t xml:space="preserve">New facilities opened at </w:t>
      </w:r>
      <w:proofErr w:type="spellStart"/>
      <w:r>
        <w:t>Trooperslane</w:t>
      </w:r>
      <w:proofErr w:type="spellEnd"/>
      <w:r>
        <w:t>, with further developments underway for Mossley West, Newtownards and Ballymena.</w:t>
      </w:r>
    </w:p>
    <w:p w14:paraId="3A1C15D0" w14:textId="0909228D" w:rsidR="003A4851" w:rsidRPr="00E37C89" w:rsidRDefault="003A4851">
      <w:pPr>
        <w:rPr>
          <w:b/>
          <w:bCs/>
        </w:rPr>
      </w:pPr>
      <w:r w:rsidRPr="00E37C89">
        <w:rPr>
          <w:b/>
          <w:bCs/>
        </w:rPr>
        <w:t>Responsibility</w:t>
      </w:r>
    </w:p>
    <w:p w14:paraId="3E7F2B07" w14:textId="34258E4F" w:rsidR="003A4851" w:rsidRDefault="003A4851">
      <w:r>
        <w:t>BITC Platinum Standard Award achieved.</w:t>
      </w:r>
    </w:p>
    <w:p w14:paraId="1FD12D37" w14:textId="62058250" w:rsidR="003A4851" w:rsidRPr="00E37C89" w:rsidRDefault="005B1373">
      <w:pPr>
        <w:rPr>
          <w:b/>
          <w:bCs/>
        </w:rPr>
      </w:pPr>
      <w:r w:rsidRPr="00E37C89">
        <w:rPr>
          <w:b/>
          <w:bCs/>
        </w:rPr>
        <w:t>Ticketing</w:t>
      </w:r>
    </w:p>
    <w:p w14:paraId="08652609" w14:textId="550BC228" w:rsidR="005B1373" w:rsidRDefault="005B1373">
      <w:r>
        <w:t xml:space="preserve">Contactless payments now available on all Metro and NI Railways services with further developments planned for </w:t>
      </w:r>
      <w:proofErr w:type="spellStart"/>
      <w:r>
        <w:t>Ulsterbus</w:t>
      </w:r>
      <w:proofErr w:type="spellEnd"/>
      <w:r>
        <w:t xml:space="preserve">, </w:t>
      </w:r>
      <w:proofErr w:type="spellStart"/>
      <w:r>
        <w:t>Goldliner</w:t>
      </w:r>
      <w:proofErr w:type="spellEnd"/>
      <w:r>
        <w:t xml:space="preserve"> and Foyle Metro.</w:t>
      </w:r>
    </w:p>
    <w:p w14:paraId="3F244E2D" w14:textId="5E070EA3" w:rsidR="005B1373" w:rsidRPr="00E37C89" w:rsidRDefault="005B1373">
      <w:pPr>
        <w:rPr>
          <w:b/>
          <w:bCs/>
        </w:rPr>
      </w:pPr>
      <w:r w:rsidRPr="00E37C89">
        <w:rPr>
          <w:b/>
          <w:bCs/>
        </w:rPr>
        <w:t>Passenger Information</w:t>
      </w:r>
    </w:p>
    <w:p w14:paraId="4FC95F3A" w14:textId="4654A5CD" w:rsidR="005B1373" w:rsidRDefault="005B1373">
      <w:r>
        <w:t>Continue to enhance passenger information with progress made to advance our digital platforms to provide easier accessible route planning for passengers.</w:t>
      </w:r>
    </w:p>
    <w:p w14:paraId="3869838A" w14:textId="3FCCAA8E" w:rsidR="005B1373" w:rsidRPr="00E37C89" w:rsidRDefault="005B1373">
      <w:pPr>
        <w:rPr>
          <w:b/>
          <w:bCs/>
        </w:rPr>
      </w:pPr>
      <w:r w:rsidRPr="00E37C89">
        <w:rPr>
          <w:b/>
          <w:bCs/>
        </w:rPr>
        <w:t>Passenger Numbers</w:t>
      </w:r>
    </w:p>
    <w:p w14:paraId="46B2A20E" w14:textId="3E54F442" w:rsidR="005B1373" w:rsidRDefault="005B1373">
      <w:r>
        <w:t>Pre-Covid Translink delivered record passenger numbers carrying almost 85 million passenger journeys.  Recovery is strong and expected to return to around 80% of these levels during 2022-23.</w:t>
      </w:r>
    </w:p>
    <w:p w14:paraId="31256BE5" w14:textId="77777777" w:rsidR="005B1373" w:rsidRDefault="005B1373"/>
    <w:p w14:paraId="5C2B5A9F" w14:textId="2687571B" w:rsidR="005B1373" w:rsidRPr="00E37C89" w:rsidRDefault="005B1373">
      <w:pPr>
        <w:rPr>
          <w:b/>
          <w:bCs/>
        </w:rPr>
      </w:pPr>
      <w:r w:rsidRPr="00E37C89">
        <w:rPr>
          <w:b/>
          <w:bCs/>
        </w:rPr>
        <w:lastRenderedPageBreak/>
        <w:t>Environmental Actions</w:t>
      </w:r>
    </w:p>
    <w:p w14:paraId="4B9B7940" w14:textId="141E829D" w:rsidR="005B1373" w:rsidRDefault="005B1373">
      <w:r>
        <w:t>Climate Positive Strategy launched.</w:t>
      </w:r>
    </w:p>
    <w:p w14:paraId="71857961" w14:textId="515EDD29" w:rsidR="005B1373" w:rsidRDefault="005B1373">
      <w:r>
        <w:t>NI Environmental Benchmarking Survey Top Platinum Award</w:t>
      </w:r>
    </w:p>
    <w:p w14:paraId="3F5754C5" w14:textId="061DC672" w:rsidR="005B1373" w:rsidRDefault="005B1373">
      <w:r>
        <w:t xml:space="preserve">Significant new Hydrogen </w:t>
      </w:r>
      <w:proofErr w:type="gramStart"/>
      <w:r>
        <w:t>refuelling</w:t>
      </w:r>
      <w:proofErr w:type="gramEnd"/>
      <w:r>
        <w:t xml:space="preserve"> and electric charging facilities installed also supporting NI’s Zero Emission Goals.</w:t>
      </w:r>
    </w:p>
    <w:p w14:paraId="3F52ABF3" w14:textId="3EE6CCD4" w:rsidR="005B1373" w:rsidRPr="00E37C89" w:rsidRDefault="005B1373">
      <w:pPr>
        <w:rPr>
          <w:b/>
          <w:bCs/>
        </w:rPr>
      </w:pPr>
      <w:r w:rsidRPr="00E37C89">
        <w:rPr>
          <w:b/>
          <w:bCs/>
        </w:rPr>
        <w:t>Performance</w:t>
      </w:r>
    </w:p>
    <w:p w14:paraId="374CADD1" w14:textId="6FF4571B" w:rsidR="005B1373" w:rsidRDefault="005B1373">
      <w:r>
        <w:t>&gt;90% punctuality and &gt;99.5% reliability with continuous improvement programmes in place.</w:t>
      </w:r>
    </w:p>
    <w:p w14:paraId="0BBE87B2" w14:textId="276865E6" w:rsidR="00E37C89" w:rsidRDefault="00E37C89"/>
    <w:p w14:paraId="6B19DECD" w14:textId="1EFEF1C4" w:rsidR="00E37C89" w:rsidRDefault="00E37C89"/>
    <w:sectPr w:rsidR="00E37C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851"/>
    <w:rsid w:val="003A4851"/>
    <w:rsid w:val="005B1373"/>
    <w:rsid w:val="00783787"/>
    <w:rsid w:val="00D70C4D"/>
    <w:rsid w:val="00E37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9253D0"/>
  <w15:chartTrackingRefBased/>
  <w15:docId w15:val="{331CFBF6-97B6-4798-AB5C-975A5C663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Graeme Smyth</dc:creator>
  <cp:keywords/>
  <dc:description/>
  <cp:lastModifiedBy>Graeme Smyth</cp:lastModifiedBy>
  <cp:revision>1</cp:revision>
  <dcterms:created xsi:type="dcterms:W3CDTF">2022-12-20T11:29:00Z</dcterms:created>
  <dcterms:modified xsi:type="dcterms:W3CDTF">2022-12-20T11:52:00Z</dcterms:modified>
</cp:coreProperties>
</file>