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0B0B1F" w:rsidRDefault="000B0B1F" w:rsidP="000B0B1F">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5C6176F8" w14:textId="0403854C" w:rsidR="00E91D60" w:rsidRPr="003B22B6" w:rsidRDefault="00E91D60" w:rsidP="00E91D60">
      <w:pPr>
        <w:rPr>
          <w:rFonts w:cs="Arial"/>
          <w:b/>
          <w:sz w:val="22"/>
          <w:szCs w:val="22"/>
        </w:rPr>
      </w:pP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0" w:name="Part1"/>
      <w:r w:rsidRPr="00625162">
        <w:rPr>
          <w:rFonts w:cs="Arial"/>
          <w:b/>
          <w:sz w:val="22"/>
          <w:szCs w:val="22"/>
          <w:u w:val="single"/>
        </w:rPr>
        <w:t>PART 1- POLICY SCOPING</w:t>
      </w:r>
    </w:p>
    <w:bookmarkEnd w:id="0"/>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3B22B6">
        <w:rPr>
          <w:rFonts w:cs="Arial"/>
          <w:bCs/>
          <w:sz w:val="22"/>
          <w:szCs w:val="22"/>
        </w:rPr>
        <w:t>step by step</w:t>
      </w:r>
      <w:proofErr w:type="gramEnd"/>
      <w:r w:rsidRPr="003B22B6">
        <w:rPr>
          <w:rFonts w:cs="Arial"/>
          <w:bCs/>
          <w:sz w:val="22"/>
          <w:szCs w:val="22"/>
        </w:rPr>
        <w:t xml:space="preserve">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7204A6">
        <w:tc>
          <w:tcPr>
            <w:tcW w:w="4628"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00" w:type="dxa"/>
            <w:gridSpan w:val="6"/>
            <w:shd w:val="clear" w:color="auto" w:fill="auto"/>
          </w:tcPr>
          <w:p w14:paraId="59B04D82" w14:textId="77777777" w:rsidR="007204A6" w:rsidRPr="007204A6" w:rsidRDefault="007204A6" w:rsidP="007204A6">
            <w:pPr>
              <w:pStyle w:val="Header"/>
              <w:rPr>
                <w:rFonts w:cs="Arial"/>
                <w:bCs/>
                <w:sz w:val="22"/>
                <w:szCs w:val="22"/>
              </w:rPr>
            </w:pPr>
            <w:r w:rsidRPr="007204A6">
              <w:rPr>
                <w:rFonts w:cs="Arial"/>
                <w:bCs/>
                <w:sz w:val="22"/>
                <w:szCs w:val="22"/>
              </w:rPr>
              <w:t>Anti-Fraud, Theft and Bribery Policy &amp;</w:t>
            </w:r>
          </w:p>
          <w:p w14:paraId="4364F025" w14:textId="5B9A5F4C" w:rsidR="00467ECA" w:rsidRPr="00EF3B46" w:rsidRDefault="007204A6" w:rsidP="007204A6">
            <w:pPr>
              <w:pStyle w:val="Header"/>
              <w:rPr>
                <w:rFonts w:cs="Arial"/>
                <w:bCs/>
                <w:sz w:val="22"/>
                <w:szCs w:val="22"/>
              </w:rPr>
            </w:pPr>
            <w:r w:rsidRPr="007204A6">
              <w:rPr>
                <w:rFonts w:cs="Arial"/>
                <w:bCs/>
                <w:sz w:val="22"/>
                <w:szCs w:val="22"/>
              </w:rPr>
              <w:t>Fraud and Theft Response Plan</w:t>
            </w:r>
          </w:p>
        </w:tc>
      </w:tr>
      <w:tr w:rsidR="00224D2C" w:rsidRPr="00BE0562" w14:paraId="0B9873BE" w14:textId="77777777" w:rsidTr="007204A6">
        <w:tc>
          <w:tcPr>
            <w:tcW w:w="4628"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02"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0"/>
              <w14:checkedState w14:val="2612" w14:font="MS Gothic"/>
              <w14:uncheckedState w14:val="2610" w14:font="MS Gothic"/>
            </w14:checkbox>
          </w:sdtPr>
          <w:sdtEndPr/>
          <w:sdtContent>
            <w:tc>
              <w:tcPr>
                <w:tcW w:w="560" w:type="dxa"/>
                <w:shd w:val="clear" w:color="auto" w:fill="auto"/>
                <w:vAlign w:val="center"/>
              </w:tcPr>
              <w:p w14:paraId="4CBFCC98" w14:textId="0E7C6952" w:rsidR="00224D2C" w:rsidRPr="00EF3B46" w:rsidRDefault="006C7F84" w:rsidP="000E70FB">
                <w:pPr>
                  <w:rPr>
                    <w:rFonts w:cs="Arial"/>
                    <w:bCs/>
                    <w:sz w:val="22"/>
                    <w:szCs w:val="22"/>
                  </w:rPr>
                </w:pPr>
                <w:r>
                  <w:rPr>
                    <w:rFonts w:ascii="MS Gothic" w:eastAsia="MS Gothic" w:hAnsi="MS Gothic" w:cs="Arial" w:hint="eastAsia"/>
                    <w:bCs/>
                    <w:sz w:val="22"/>
                    <w:szCs w:val="22"/>
                  </w:rPr>
                  <w:t>☐</w:t>
                </w:r>
              </w:p>
            </w:tc>
          </w:sdtContent>
        </w:sdt>
        <w:tc>
          <w:tcPr>
            <w:tcW w:w="974"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0"/>
              <w14:checkedState w14:val="2612" w14:font="MS Gothic"/>
              <w14:uncheckedState w14:val="2610" w14:font="MS Gothic"/>
            </w14:checkbox>
          </w:sdtPr>
          <w:sdtEndPr/>
          <w:sdtContent>
            <w:tc>
              <w:tcPr>
                <w:tcW w:w="535" w:type="dxa"/>
                <w:shd w:val="clear" w:color="auto" w:fill="auto"/>
                <w:vAlign w:val="center"/>
              </w:tcPr>
              <w:p w14:paraId="538F3DCC" w14:textId="0B6A9E2F" w:rsidR="00224D2C" w:rsidRPr="00EF3B46" w:rsidRDefault="004A0FBB" w:rsidP="00224D2C">
                <w:pPr>
                  <w:jc w:val="right"/>
                  <w:rPr>
                    <w:rFonts w:cs="Arial"/>
                    <w:bCs/>
                    <w:sz w:val="22"/>
                    <w:szCs w:val="22"/>
                  </w:rPr>
                </w:pPr>
                <w:r>
                  <w:rPr>
                    <w:rFonts w:ascii="MS Gothic" w:eastAsia="MS Gothic" w:hAnsi="MS Gothic" w:cs="Arial" w:hint="eastAsia"/>
                    <w:bCs/>
                    <w:sz w:val="22"/>
                    <w:szCs w:val="22"/>
                  </w:rPr>
                  <w:t>☐</w:t>
                </w:r>
              </w:p>
            </w:tc>
          </w:sdtContent>
        </w:sdt>
        <w:tc>
          <w:tcPr>
            <w:tcW w:w="1287"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1"/>
              <w14:checkedState w14:val="2612" w14:font="MS Gothic"/>
              <w14:uncheckedState w14:val="2610" w14:font="MS Gothic"/>
            </w14:checkbox>
          </w:sdtPr>
          <w:sdtEndPr/>
          <w:sdtContent>
            <w:tc>
              <w:tcPr>
                <w:tcW w:w="542" w:type="dxa"/>
                <w:shd w:val="clear" w:color="auto" w:fill="auto"/>
                <w:vAlign w:val="center"/>
              </w:tcPr>
              <w:p w14:paraId="54C102E2" w14:textId="5EAD6E39" w:rsidR="00224D2C" w:rsidRPr="00EF3B46" w:rsidRDefault="007204A6"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7204A6">
        <w:tc>
          <w:tcPr>
            <w:tcW w:w="4628"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00" w:type="dxa"/>
            <w:gridSpan w:val="6"/>
            <w:shd w:val="clear" w:color="auto" w:fill="auto"/>
          </w:tcPr>
          <w:p w14:paraId="22775DDF" w14:textId="77777777" w:rsidR="00224D2C" w:rsidRPr="00854D34" w:rsidRDefault="00224D2C" w:rsidP="000C1FAC">
            <w:pPr>
              <w:rPr>
                <w:rFonts w:cs="Arial"/>
                <w:bCs/>
                <w:sz w:val="22"/>
                <w:szCs w:val="22"/>
              </w:rPr>
            </w:pPr>
          </w:p>
          <w:p w14:paraId="67EBBE9A" w14:textId="39359582" w:rsidR="00224D2C" w:rsidRPr="006021CF" w:rsidRDefault="007204A6" w:rsidP="006021CF">
            <w:pPr>
              <w:pStyle w:val="ListParagraph"/>
              <w:numPr>
                <w:ilvl w:val="0"/>
                <w:numId w:val="14"/>
              </w:numPr>
              <w:rPr>
                <w:rFonts w:cs="Arial"/>
                <w:bCs/>
                <w:sz w:val="22"/>
                <w:szCs w:val="22"/>
              </w:rPr>
            </w:pPr>
            <w:r w:rsidRPr="006021CF">
              <w:rPr>
                <w:rFonts w:cs="Arial"/>
                <w:bCs/>
                <w:sz w:val="22"/>
                <w:szCs w:val="22"/>
              </w:rPr>
              <w:t>Enhanced definition of fraud</w:t>
            </w:r>
          </w:p>
          <w:p w14:paraId="57B5716B" w14:textId="4CE375F4" w:rsidR="007204A6" w:rsidRPr="006021CF" w:rsidRDefault="007204A6" w:rsidP="006021CF">
            <w:pPr>
              <w:pStyle w:val="ListParagraph"/>
              <w:numPr>
                <w:ilvl w:val="0"/>
                <w:numId w:val="14"/>
              </w:numPr>
              <w:rPr>
                <w:rFonts w:cs="Arial"/>
                <w:bCs/>
                <w:sz w:val="22"/>
                <w:szCs w:val="22"/>
              </w:rPr>
            </w:pPr>
            <w:r w:rsidRPr="006021CF">
              <w:rPr>
                <w:rFonts w:cs="Arial"/>
                <w:bCs/>
                <w:sz w:val="22"/>
                <w:szCs w:val="22"/>
              </w:rPr>
              <w:t>Updated references</w:t>
            </w:r>
            <w:r w:rsidR="006021CF" w:rsidRPr="006021CF">
              <w:rPr>
                <w:rFonts w:cs="Arial"/>
                <w:bCs/>
                <w:sz w:val="22"/>
                <w:szCs w:val="22"/>
              </w:rPr>
              <w:t xml:space="preserve"> to legislation and guidance</w:t>
            </w:r>
          </w:p>
          <w:p w14:paraId="3BB9799D" w14:textId="7F250EBF" w:rsidR="007204A6" w:rsidRPr="006021CF" w:rsidRDefault="007204A6" w:rsidP="006021CF">
            <w:pPr>
              <w:pStyle w:val="ListParagraph"/>
              <w:numPr>
                <w:ilvl w:val="0"/>
                <w:numId w:val="14"/>
              </w:numPr>
              <w:rPr>
                <w:rFonts w:cs="Arial"/>
                <w:bCs/>
                <w:sz w:val="22"/>
                <w:szCs w:val="22"/>
              </w:rPr>
            </w:pPr>
            <w:r w:rsidRPr="006021CF">
              <w:rPr>
                <w:rFonts w:cs="Arial"/>
                <w:bCs/>
                <w:sz w:val="22"/>
                <w:szCs w:val="22"/>
              </w:rPr>
              <w:t xml:space="preserve">Requirement to maintain a register of Conflicts of Interest for individuals undertaking fraud investigations </w:t>
            </w:r>
          </w:p>
          <w:p w14:paraId="09F7AC73" w14:textId="59FC137A" w:rsidR="00224D2C" w:rsidRPr="00854D34" w:rsidRDefault="00224D2C" w:rsidP="000C1FAC">
            <w:pPr>
              <w:rPr>
                <w:rFonts w:cs="Arial"/>
                <w:bCs/>
                <w:sz w:val="22"/>
                <w:szCs w:val="22"/>
              </w:rPr>
            </w:pPr>
          </w:p>
        </w:tc>
      </w:tr>
      <w:tr w:rsidR="00752AC7" w:rsidRPr="00BE0562" w14:paraId="5B585C2D" w14:textId="77777777" w:rsidTr="007204A6">
        <w:tc>
          <w:tcPr>
            <w:tcW w:w="4628" w:type="dxa"/>
            <w:shd w:val="clear" w:color="auto" w:fill="F2F2F2"/>
            <w:vAlign w:val="center"/>
          </w:tcPr>
          <w:p w14:paraId="729CF91E" w14:textId="77777777" w:rsidR="00752AC7" w:rsidRPr="00ED27E8" w:rsidRDefault="00752AC7" w:rsidP="00224D2C">
            <w:pPr>
              <w:jc w:val="right"/>
              <w:rPr>
                <w:rFonts w:cs="Arial"/>
                <w:b/>
                <w:sz w:val="22"/>
                <w:szCs w:val="22"/>
              </w:rPr>
            </w:pPr>
            <w:r w:rsidRPr="00ED27E8">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ED27E8">
              <w:rPr>
                <w:rFonts w:cs="Arial"/>
                <w:b/>
                <w:sz w:val="22"/>
                <w:szCs w:val="22"/>
              </w:rPr>
              <w:t>(Intended aims/outcomes)</w:t>
            </w:r>
          </w:p>
        </w:tc>
        <w:tc>
          <w:tcPr>
            <w:tcW w:w="5300" w:type="dxa"/>
            <w:gridSpan w:val="6"/>
            <w:shd w:val="clear" w:color="auto" w:fill="auto"/>
          </w:tcPr>
          <w:p w14:paraId="2DF64240" w14:textId="66FD4875" w:rsidR="006E4F14" w:rsidRPr="00EF4737" w:rsidRDefault="005B3F5D" w:rsidP="000C1FAC">
            <w:pPr>
              <w:rPr>
                <w:rFonts w:cs="Arial"/>
                <w:sz w:val="22"/>
                <w:szCs w:val="22"/>
              </w:rPr>
            </w:pPr>
            <w:r>
              <w:rPr>
                <w:rFonts w:cs="Arial"/>
                <w:sz w:val="22"/>
                <w:szCs w:val="22"/>
              </w:rPr>
              <w:t xml:space="preserve">To prevent, detect, </w:t>
            </w:r>
            <w:proofErr w:type="gramStart"/>
            <w:r>
              <w:rPr>
                <w:rFonts w:cs="Arial"/>
                <w:sz w:val="22"/>
                <w:szCs w:val="22"/>
              </w:rPr>
              <w:t>report</w:t>
            </w:r>
            <w:proofErr w:type="gramEnd"/>
            <w:r>
              <w:rPr>
                <w:rFonts w:cs="Arial"/>
                <w:sz w:val="22"/>
                <w:szCs w:val="22"/>
              </w:rPr>
              <w:t xml:space="preserve"> and investigate fraud in accordance with Translink’s governing authorities.</w:t>
            </w:r>
          </w:p>
        </w:tc>
      </w:tr>
      <w:tr w:rsidR="00752AC7" w:rsidRPr="00BE0562" w14:paraId="7A33F2B2" w14:textId="77777777" w:rsidTr="007204A6">
        <w:tc>
          <w:tcPr>
            <w:tcW w:w="4628"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00" w:type="dxa"/>
            <w:gridSpan w:val="6"/>
            <w:shd w:val="clear" w:color="auto" w:fill="auto"/>
          </w:tcPr>
          <w:p w14:paraId="75BD4CB0" w14:textId="159B6AEF" w:rsidR="00752AC7" w:rsidRPr="006E4F14" w:rsidRDefault="007204A6" w:rsidP="00133338">
            <w:pPr>
              <w:pStyle w:val="paragraph"/>
              <w:spacing w:before="0" w:beforeAutospacing="0" w:after="0" w:afterAutospacing="0"/>
              <w:textAlignment w:val="baseline"/>
              <w:rPr>
                <w:rFonts w:ascii="Arial" w:hAnsi="Arial" w:cs="Arial"/>
                <w:bCs/>
                <w:sz w:val="22"/>
                <w:szCs w:val="22"/>
              </w:rPr>
            </w:pPr>
            <w:r>
              <w:rPr>
                <w:rFonts w:ascii="Arial" w:hAnsi="Arial" w:cs="Arial"/>
                <w:bCs/>
                <w:sz w:val="22"/>
                <w:szCs w:val="22"/>
              </w:rPr>
              <w:t>No</w:t>
            </w:r>
          </w:p>
        </w:tc>
      </w:tr>
      <w:tr w:rsidR="00752AC7" w:rsidRPr="00BE0562" w14:paraId="26931885" w14:textId="77777777" w:rsidTr="007204A6">
        <w:tc>
          <w:tcPr>
            <w:tcW w:w="4628" w:type="dxa"/>
            <w:shd w:val="clear" w:color="auto" w:fill="F2F2F2"/>
            <w:vAlign w:val="center"/>
          </w:tcPr>
          <w:p w14:paraId="35F2931F" w14:textId="77777777" w:rsidR="00192EA1" w:rsidRPr="00BE0562" w:rsidRDefault="00752AC7" w:rsidP="00224D2C">
            <w:pPr>
              <w:jc w:val="right"/>
              <w:rPr>
                <w:rFonts w:cs="Arial"/>
                <w:b/>
                <w:sz w:val="22"/>
                <w:szCs w:val="22"/>
              </w:rPr>
            </w:pPr>
            <w:r w:rsidRPr="00BE0562">
              <w:rPr>
                <w:rFonts w:cs="Arial"/>
                <w:b/>
                <w:sz w:val="22"/>
                <w:szCs w:val="22"/>
              </w:rPr>
              <w:t xml:space="preserve">Who initiated or wrote the policy? </w:t>
            </w:r>
          </w:p>
        </w:tc>
        <w:tc>
          <w:tcPr>
            <w:tcW w:w="5300" w:type="dxa"/>
            <w:gridSpan w:val="6"/>
            <w:shd w:val="clear" w:color="auto" w:fill="auto"/>
          </w:tcPr>
          <w:p w14:paraId="3602DADD" w14:textId="070ED730" w:rsidR="00192EA1" w:rsidRPr="00EF3B46" w:rsidRDefault="007204A6" w:rsidP="00133338">
            <w:pPr>
              <w:rPr>
                <w:rFonts w:cs="Arial"/>
                <w:bCs/>
                <w:sz w:val="22"/>
                <w:szCs w:val="22"/>
              </w:rPr>
            </w:pPr>
            <w:r>
              <w:rPr>
                <w:rFonts w:cs="Arial"/>
                <w:bCs/>
                <w:sz w:val="22"/>
                <w:szCs w:val="22"/>
              </w:rPr>
              <w:t>Alistair Wilson – Head of Financial Governance</w:t>
            </w:r>
          </w:p>
        </w:tc>
      </w:tr>
      <w:tr w:rsidR="007204A6" w:rsidRPr="00BE0562" w14:paraId="41486EBA" w14:textId="77777777" w:rsidTr="007204A6">
        <w:tc>
          <w:tcPr>
            <w:tcW w:w="4628" w:type="dxa"/>
            <w:shd w:val="clear" w:color="auto" w:fill="F2F2F2"/>
            <w:vAlign w:val="center"/>
          </w:tcPr>
          <w:p w14:paraId="74205DB0" w14:textId="77777777" w:rsidR="007204A6" w:rsidRPr="00BE0562" w:rsidRDefault="007204A6" w:rsidP="007204A6">
            <w:pPr>
              <w:jc w:val="right"/>
              <w:rPr>
                <w:rFonts w:cs="Arial"/>
                <w:b/>
                <w:sz w:val="22"/>
                <w:szCs w:val="22"/>
              </w:rPr>
            </w:pPr>
            <w:r w:rsidRPr="00BE0562">
              <w:rPr>
                <w:rFonts w:cs="Arial"/>
                <w:b/>
                <w:sz w:val="22"/>
                <w:szCs w:val="22"/>
              </w:rPr>
              <w:t>Who owns and who implements the policy?</w:t>
            </w:r>
          </w:p>
        </w:tc>
        <w:tc>
          <w:tcPr>
            <w:tcW w:w="5300" w:type="dxa"/>
            <w:gridSpan w:val="6"/>
            <w:shd w:val="clear" w:color="auto" w:fill="auto"/>
          </w:tcPr>
          <w:p w14:paraId="18B70BB2" w14:textId="2F5EA369" w:rsidR="007204A6" w:rsidRPr="00EF3B46" w:rsidRDefault="007204A6" w:rsidP="007204A6">
            <w:pPr>
              <w:rPr>
                <w:rFonts w:cs="Arial"/>
                <w:bCs/>
                <w:sz w:val="22"/>
                <w:szCs w:val="22"/>
              </w:rPr>
            </w:pPr>
            <w:r>
              <w:rPr>
                <w:rFonts w:cs="Arial"/>
                <w:bCs/>
                <w:sz w:val="22"/>
                <w:szCs w:val="22"/>
              </w:rPr>
              <w:t>Alistair Wilson – Head of Financial Governance</w:t>
            </w:r>
          </w:p>
        </w:tc>
      </w:tr>
    </w:tbl>
    <w:p w14:paraId="12CC9EDA" w14:textId="77777777" w:rsidR="00766EB5" w:rsidRPr="003B22B6" w:rsidRDefault="00766EB5" w:rsidP="00E91D60">
      <w:pPr>
        <w:rPr>
          <w:rFonts w:cs="Arial"/>
          <w:b/>
          <w:sz w:val="22"/>
          <w:szCs w:val="22"/>
        </w:rPr>
      </w:pPr>
    </w:p>
    <w:p w14:paraId="6F98617A" w14:textId="0C332BA0"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t>Yes</w:t>
            </w:r>
          </w:p>
        </w:tc>
        <w:sdt>
          <w:sdtPr>
            <w:rPr>
              <w:rFonts w:cs="Arial"/>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7E5FB904" w:rsidR="00467ECA" w:rsidRPr="00BE0562" w:rsidRDefault="004A0FBB"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493BA8BD" w:rsidR="00467ECA" w:rsidRPr="00BE0562" w:rsidRDefault="007204A6"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77777777" w:rsidR="00E91D60" w:rsidRPr="003B22B6" w:rsidRDefault="00E91D60"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lastRenderedPageBreak/>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5"/>
        <w:gridCol w:w="6580"/>
      </w:tblGrid>
      <w:tr w:rsidR="00752AC7" w:rsidRPr="00BE0562" w14:paraId="01ABC0C7" w14:textId="77777777" w:rsidTr="00910C75">
        <w:trPr>
          <w:gridAfter w:val="1"/>
          <w:wAfter w:w="6662" w:type="dxa"/>
        </w:trPr>
        <w:sdt>
          <w:sdtPr>
            <w:rPr>
              <w:rFonts w:cs="Arial"/>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BE0562" w:rsidRDefault="004A0FB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45C9B198" w:rsidR="00752AC7" w:rsidRPr="00BE0562" w:rsidRDefault="00752AC7" w:rsidP="00E91D60">
            <w:pPr>
              <w:rPr>
                <w:rFonts w:cs="Arial"/>
                <w:sz w:val="22"/>
                <w:szCs w:val="22"/>
              </w:rPr>
            </w:pPr>
          </w:p>
        </w:tc>
      </w:tr>
    </w:tbl>
    <w:p w14:paraId="4181ACC2" w14:textId="221D5080" w:rsidR="00E91D60" w:rsidRDefault="00E91D60" w:rsidP="00E91D60">
      <w:pPr>
        <w:rPr>
          <w:rFonts w:cs="Arial"/>
          <w:b/>
          <w:sz w:val="22"/>
          <w:szCs w:val="22"/>
        </w:rPr>
      </w:pPr>
    </w:p>
    <w:p w14:paraId="59A5FAE4" w14:textId="4F96E61A" w:rsidR="00625162" w:rsidRDefault="00625162" w:rsidP="00E91D60">
      <w:pPr>
        <w:rPr>
          <w:rFonts w:cs="Arial"/>
          <w:b/>
          <w:sz w:val="22"/>
          <w:szCs w:val="22"/>
        </w:rPr>
      </w:pPr>
    </w:p>
    <w:p w14:paraId="6B065526" w14:textId="77777777" w:rsidR="00625162" w:rsidRPr="003B22B6" w:rsidRDefault="00625162"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7"/>
        <w:gridCol w:w="5458"/>
      </w:tblGrid>
      <w:tr w:rsidR="00C40E06" w:rsidRPr="00BE0562" w14:paraId="3377FBAF" w14:textId="77777777" w:rsidTr="00910C75">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346F1460" w:rsidR="00C40E06" w:rsidRPr="00BE0562" w:rsidRDefault="007204A6"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E0562">
            <w:pPr>
              <w:spacing w:before="120"/>
              <w:rPr>
                <w:rFonts w:cs="Arial"/>
                <w:sz w:val="22"/>
                <w:szCs w:val="22"/>
              </w:rPr>
            </w:pPr>
            <w:r w:rsidRPr="00BE0562">
              <w:rPr>
                <w:rFonts w:cs="Arial"/>
                <w:sz w:val="22"/>
                <w:szCs w:val="22"/>
              </w:rPr>
              <w:t>Staff</w:t>
            </w:r>
          </w:p>
        </w:tc>
      </w:tr>
      <w:tr w:rsidR="00C40E06" w:rsidRPr="00BE0562" w14:paraId="476DC91B" w14:textId="77777777" w:rsidTr="00910C75">
        <w:trPr>
          <w:gridAfter w:val="1"/>
          <w:wAfter w:w="5528" w:type="dxa"/>
        </w:trPr>
        <w:sdt>
          <w:sdtPr>
            <w:rPr>
              <w:rFonts w:cs="Arial"/>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E0562">
            <w:pPr>
              <w:spacing w:before="120"/>
              <w:rPr>
                <w:rFonts w:cs="Arial"/>
                <w:sz w:val="22"/>
                <w:szCs w:val="22"/>
              </w:rPr>
            </w:pPr>
            <w:r w:rsidRPr="00BE0562">
              <w:rPr>
                <w:rFonts w:cs="Arial"/>
                <w:sz w:val="22"/>
                <w:szCs w:val="22"/>
              </w:rPr>
              <w:t>Service Users</w:t>
            </w:r>
          </w:p>
        </w:tc>
      </w:tr>
      <w:tr w:rsidR="00C40E06" w:rsidRPr="00BE0562" w14:paraId="5DD3BB3F" w14:textId="77777777" w:rsidTr="00910C75">
        <w:trPr>
          <w:gridAfter w:val="1"/>
          <w:wAfter w:w="5528" w:type="dxa"/>
        </w:trPr>
        <w:sdt>
          <w:sdtPr>
            <w:rPr>
              <w:rFonts w:cs="Arial"/>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E0562">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910C75">
        <w:trPr>
          <w:gridAfter w:val="1"/>
          <w:wAfter w:w="5528" w:type="dxa"/>
        </w:trPr>
        <w:sdt>
          <w:sdtPr>
            <w:rPr>
              <w:rFonts w:cs="Arial"/>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E0562">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910C75">
        <w:sdt>
          <w:sdtPr>
            <w:rPr>
              <w:rFonts w:cs="Arial"/>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E0562">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77777777" w:rsidR="00C40E06" w:rsidRPr="00BE0562" w:rsidRDefault="00C40E06" w:rsidP="00BE0562">
            <w:pPr>
              <w:spacing w:before="120"/>
              <w:rPr>
                <w:rFonts w:cs="Arial"/>
                <w:sz w:val="22"/>
                <w:szCs w:val="22"/>
              </w:rPr>
            </w:pPr>
          </w:p>
        </w:tc>
      </w:tr>
    </w:tbl>
    <w:p w14:paraId="41F1EDD7" w14:textId="77777777" w:rsidR="00C40E06" w:rsidRPr="003B22B6" w:rsidRDefault="00C40E06" w:rsidP="00E91D60">
      <w:pPr>
        <w:rPr>
          <w:rFonts w:cs="Arial"/>
          <w:sz w:val="22"/>
          <w:szCs w:val="22"/>
        </w:rPr>
      </w:pPr>
    </w:p>
    <w:p w14:paraId="793E1AAF" w14:textId="253F7A97" w:rsidR="00766EB5" w:rsidRPr="00560A3A" w:rsidRDefault="00297FFE"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8E00D0" w14:paraId="37BA0633" w14:textId="77777777" w:rsidTr="00EF3B46">
        <w:tc>
          <w:tcPr>
            <w:tcW w:w="10154" w:type="dxa"/>
            <w:shd w:val="clear" w:color="auto" w:fill="auto"/>
          </w:tcPr>
          <w:p w14:paraId="5E9293A6" w14:textId="77777777" w:rsidR="00766EB5" w:rsidRPr="008E00D0" w:rsidRDefault="00766EB5" w:rsidP="00FF7169">
            <w:pPr>
              <w:autoSpaceDE w:val="0"/>
              <w:autoSpaceDN w:val="0"/>
              <w:adjustRightInd w:val="0"/>
              <w:rPr>
                <w:rFonts w:cs="Arial"/>
                <w:bCs/>
                <w:sz w:val="22"/>
                <w:szCs w:val="22"/>
              </w:rPr>
            </w:pPr>
          </w:p>
          <w:p w14:paraId="10100D56" w14:textId="77777777" w:rsidR="000B0B1F" w:rsidRDefault="007204A6" w:rsidP="004A0FBB">
            <w:pPr>
              <w:pStyle w:val="paragraph"/>
              <w:numPr>
                <w:ilvl w:val="0"/>
                <w:numId w:val="13"/>
              </w:numPr>
              <w:spacing w:before="0" w:beforeAutospacing="0" w:after="0" w:afterAutospacing="0"/>
              <w:jc w:val="both"/>
              <w:textAlignment w:val="baseline"/>
              <w:rPr>
                <w:rFonts w:ascii="Arial" w:hAnsi="Arial" w:cs="Arial"/>
                <w:bCs/>
                <w:sz w:val="22"/>
                <w:szCs w:val="22"/>
              </w:rPr>
            </w:pPr>
            <w:r>
              <w:rPr>
                <w:rFonts w:ascii="Arial" w:hAnsi="Arial" w:cs="Arial"/>
                <w:bCs/>
                <w:sz w:val="22"/>
                <w:szCs w:val="22"/>
              </w:rPr>
              <w:t>Whistleblowing Policy</w:t>
            </w:r>
          </w:p>
          <w:p w14:paraId="6AB292D3" w14:textId="77777777" w:rsidR="007204A6" w:rsidRDefault="007204A6" w:rsidP="004A0FBB">
            <w:pPr>
              <w:pStyle w:val="paragraph"/>
              <w:numPr>
                <w:ilvl w:val="0"/>
                <w:numId w:val="13"/>
              </w:numPr>
              <w:spacing w:before="0" w:beforeAutospacing="0" w:after="0" w:afterAutospacing="0"/>
              <w:jc w:val="both"/>
              <w:textAlignment w:val="baseline"/>
              <w:rPr>
                <w:rFonts w:ascii="Arial" w:hAnsi="Arial" w:cs="Arial"/>
                <w:bCs/>
                <w:sz w:val="22"/>
                <w:szCs w:val="22"/>
              </w:rPr>
            </w:pPr>
            <w:r>
              <w:rPr>
                <w:rFonts w:ascii="Arial" w:hAnsi="Arial" w:cs="Arial"/>
                <w:bCs/>
                <w:sz w:val="22"/>
                <w:szCs w:val="22"/>
              </w:rPr>
              <w:t>Procurement Policy</w:t>
            </w:r>
          </w:p>
          <w:p w14:paraId="013C85E5" w14:textId="77777777" w:rsidR="002612FD" w:rsidRDefault="002612FD" w:rsidP="004A0FBB">
            <w:pPr>
              <w:pStyle w:val="paragraph"/>
              <w:numPr>
                <w:ilvl w:val="0"/>
                <w:numId w:val="13"/>
              </w:numPr>
              <w:spacing w:before="0" w:beforeAutospacing="0" w:after="0" w:afterAutospacing="0"/>
              <w:jc w:val="both"/>
              <w:textAlignment w:val="baseline"/>
              <w:rPr>
                <w:rFonts w:ascii="Arial" w:hAnsi="Arial" w:cs="Arial"/>
                <w:bCs/>
                <w:sz w:val="22"/>
                <w:szCs w:val="22"/>
              </w:rPr>
            </w:pPr>
            <w:r>
              <w:rPr>
                <w:rFonts w:ascii="Arial" w:hAnsi="Arial" w:cs="Arial"/>
                <w:bCs/>
                <w:sz w:val="22"/>
                <w:szCs w:val="22"/>
              </w:rPr>
              <w:t>Gifts and Hospitality Policy</w:t>
            </w:r>
          </w:p>
          <w:p w14:paraId="38372CAF" w14:textId="2240F4A0" w:rsidR="004817B2" w:rsidRPr="008E00D0" w:rsidRDefault="004817B2" w:rsidP="004A0FBB">
            <w:pPr>
              <w:pStyle w:val="paragraph"/>
              <w:numPr>
                <w:ilvl w:val="0"/>
                <w:numId w:val="13"/>
              </w:numPr>
              <w:spacing w:before="0" w:beforeAutospacing="0" w:after="0" w:afterAutospacing="0"/>
              <w:jc w:val="both"/>
              <w:textAlignment w:val="baseline"/>
              <w:rPr>
                <w:rFonts w:ascii="Arial" w:hAnsi="Arial" w:cs="Arial"/>
                <w:bCs/>
                <w:sz w:val="22"/>
                <w:szCs w:val="22"/>
              </w:rPr>
            </w:pPr>
            <w:proofErr w:type="spellStart"/>
            <w:r>
              <w:rPr>
                <w:rFonts w:ascii="Arial" w:hAnsi="Arial" w:cs="Arial"/>
                <w:bCs/>
                <w:sz w:val="22"/>
                <w:szCs w:val="22"/>
              </w:rPr>
              <w:t>Cyberliability</w:t>
            </w:r>
            <w:proofErr w:type="spellEnd"/>
            <w:r>
              <w:rPr>
                <w:rFonts w:ascii="Arial" w:hAnsi="Arial" w:cs="Arial"/>
                <w:bCs/>
                <w:sz w:val="22"/>
                <w:szCs w:val="22"/>
              </w:rPr>
              <w:t xml:space="preserve"> Policy</w:t>
            </w:r>
          </w:p>
        </w:tc>
      </w:tr>
    </w:tbl>
    <w:p w14:paraId="7FB70FDB" w14:textId="77777777" w:rsidR="000B0B1F" w:rsidRDefault="000B0B1F" w:rsidP="00E91D60">
      <w:pPr>
        <w:autoSpaceDE w:val="0"/>
        <w:autoSpaceDN w:val="0"/>
        <w:adjustRightInd w:val="0"/>
        <w:rPr>
          <w:rFonts w:cs="Arial"/>
          <w:b/>
          <w:sz w:val="22"/>
          <w:szCs w:val="22"/>
        </w:rPr>
      </w:pPr>
    </w:p>
    <w:p w14:paraId="5F8DCFE1" w14:textId="4E803DAA"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316A5554" w14:textId="292E72D5" w:rsidR="00AE252E" w:rsidRPr="00AE252E" w:rsidRDefault="00E91D60" w:rsidP="00AE252E">
      <w:pPr>
        <w:rPr>
          <w:rFonts w:asciiTheme="minorHAnsi" w:hAnsiTheme="minorHAnsi"/>
          <w:sz w:val="22"/>
          <w:szCs w:val="22"/>
        </w:rPr>
      </w:pPr>
      <w:r w:rsidRPr="003B22B6">
        <w:rPr>
          <w:rFonts w:cs="Arial"/>
          <w:sz w:val="22"/>
          <w:szCs w:val="22"/>
        </w:rPr>
        <w:t>Evidence to help inform the screening process may take many forms.  Public authorities should ensure that their screening decision is informed by relevant data.</w:t>
      </w:r>
      <w:r w:rsidR="00AE252E">
        <w:rPr>
          <w:rFonts w:cs="Arial"/>
          <w:sz w:val="22"/>
          <w:szCs w:val="22"/>
        </w:rPr>
        <w:t xml:space="preserve">  The following document should help you source data  - </w:t>
      </w:r>
      <w:hyperlink r:id="rId12" w:history="1">
        <w:r w:rsidR="00AE252E" w:rsidRPr="00AE252E">
          <w:rPr>
            <w:rStyle w:val="Hyperlink"/>
            <w:sz w:val="22"/>
            <w:szCs w:val="22"/>
          </w:rPr>
          <w:t>Section 75 - Evidence Signposting Guide</w:t>
        </w:r>
      </w:hyperlink>
    </w:p>
    <w:p w14:paraId="0F64C06E" w14:textId="184C0D94" w:rsidR="00E91D60" w:rsidRPr="003B22B6" w:rsidRDefault="00E91D60" w:rsidP="00E91D60">
      <w:pPr>
        <w:autoSpaceDE w:val="0"/>
        <w:autoSpaceDN w:val="0"/>
        <w:adjustRightInd w:val="0"/>
        <w:rPr>
          <w:rFonts w:cs="Arial"/>
          <w:b/>
          <w:sz w:val="22"/>
          <w:szCs w:val="22"/>
        </w:rPr>
      </w:pPr>
      <w:r w:rsidRPr="00AE252E">
        <w:rPr>
          <w:rFonts w:cs="Arial"/>
          <w:sz w:val="22"/>
          <w:szCs w:val="22"/>
        </w:rPr>
        <w:t xml:space="preserve"> </w:t>
      </w: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8E00D0"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8E00D0" w:rsidRDefault="00E91D60" w:rsidP="00766EB5">
            <w:pPr>
              <w:spacing w:before="240" w:after="240"/>
              <w:jc w:val="center"/>
              <w:rPr>
                <w:rFonts w:cs="Arial"/>
                <w:b/>
                <w:sz w:val="22"/>
                <w:szCs w:val="22"/>
              </w:rPr>
            </w:pPr>
            <w:r w:rsidRPr="008E00D0">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8E00D0" w:rsidRDefault="00E91D60" w:rsidP="00766EB5">
            <w:pPr>
              <w:spacing w:before="240" w:after="240"/>
              <w:jc w:val="center"/>
              <w:rPr>
                <w:rFonts w:cs="Arial"/>
                <w:b/>
                <w:sz w:val="22"/>
                <w:szCs w:val="22"/>
              </w:rPr>
            </w:pPr>
            <w:r w:rsidRPr="005B3F5D">
              <w:rPr>
                <w:rFonts w:cs="Arial"/>
                <w:b/>
                <w:sz w:val="22"/>
                <w:szCs w:val="22"/>
              </w:rPr>
              <w:t>Details of evidence/information</w:t>
            </w:r>
          </w:p>
        </w:tc>
      </w:tr>
      <w:tr w:rsidR="00E91D60" w:rsidRPr="008E00D0" w14:paraId="338B583D" w14:textId="77777777" w:rsidTr="000B0B1F">
        <w:tc>
          <w:tcPr>
            <w:tcW w:w="1985" w:type="dxa"/>
            <w:shd w:val="clear" w:color="auto" w:fill="F2F2F2" w:themeFill="background1" w:themeFillShade="F2"/>
            <w:vAlign w:val="center"/>
          </w:tcPr>
          <w:p w14:paraId="44F8619A"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Religious belief</w:t>
            </w:r>
          </w:p>
        </w:tc>
        <w:tc>
          <w:tcPr>
            <w:tcW w:w="8364" w:type="dxa"/>
            <w:shd w:val="clear" w:color="auto" w:fill="auto"/>
          </w:tcPr>
          <w:p w14:paraId="07C534E8" w14:textId="01375B59" w:rsidR="001D0073" w:rsidRPr="008E00D0" w:rsidRDefault="005B3F5D" w:rsidP="00390DDC">
            <w:pPr>
              <w:spacing w:before="240" w:after="240"/>
              <w:rPr>
                <w:rFonts w:cs="Arial"/>
                <w:sz w:val="22"/>
                <w:szCs w:val="22"/>
              </w:rPr>
            </w:pPr>
            <w:r>
              <w:rPr>
                <w:rFonts w:cs="Arial"/>
                <w:sz w:val="22"/>
                <w:szCs w:val="22"/>
              </w:rPr>
              <w:t>Policy is technical in nature and is designed to comply with good governance and legislative requirements.  There is no evidence that it will have an impact on this Section 75 group.</w:t>
            </w:r>
          </w:p>
        </w:tc>
      </w:tr>
      <w:tr w:rsidR="00E91D60" w:rsidRPr="008E00D0" w14:paraId="5578DCDC" w14:textId="77777777" w:rsidTr="000B0B1F">
        <w:tc>
          <w:tcPr>
            <w:tcW w:w="1985" w:type="dxa"/>
            <w:shd w:val="clear" w:color="auto" w:fill="F2F2F2" w:themeFill="background1" w:themeFillShade="F2"/>
            <w:vAlign w:val="center"/>
          </w:tcPr>
          <w:p w14:paraId="03C4D93B"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Political opinion</w:t>
            </w:r>
          </w:p>
        </w:tc>
        <w:tc>
          <w:tcPr>
            <w:tcW w:w="8364" w:type="dxa"/>
            <w:shd w:val="clear" w:color="auto" w:fill="auto"/>
          </w:tcPr>
          <w:p w14:paraId="31CE6156" w14:textId="7624A05A" w:rsidR="00E91D60" w:rsidRPr="008E00D0" w:rsidRDefault="005B3F5D" w:rsidP="005B3F5D">
            <w:pPr>
              <w:spacing w:before="240" w:after="240"/>
              <w:rPr>
                <w:rFonts w:cs="Arial"/>
                <w:sz w:val="22"/>
                <w:szCs w:val="22"/>
              </w:rPr>
            </w:pPr>
            <w:r>
              <w:rPr>
                <w:rFonts w:cs="Arial"/>
                <w:sz w:val="22"/>
                <w:szCs w:val="22"/>
              </w:rPr>
              <w:t>Policy is technical in nature and is designed to comply with good governance and legislative requirements.  There is no evidence that it will have an impact on this Section 75 group.</w:t>
            </w:r>
          </w:p>
        </w:tc>
      </w:tr>
      <w:tr w:rsidR="00E91D60" w:rsidRPr="008E00D0" w14:paraId="19F756EF" w14:textId="77777777" w:rsidTr="000B0B1F">
        <w:tc>
          <w:tcPr>
            <w:tcW w:w="1985" w:type="dxa"/>
            <w:shd w:val="clear" w:color="auto" w:fill="F2F2F2" w:themeFill="background1" w:themeFillShade="F2"/>
            <w:vAlign w:val="center"/>
          </w:tcPr>
          <w:p w14:paraId="18BDBBBE"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lastRenderedPageBreak/>
              <w:t>Racial group</w:t>
            </w:r>
          </w:p>
        </w:tc>
        <w:tc>
          <w:tcPr>
            <w:tcW w:w="8364" w:type="dxa"/>
            <w:shd w:val="clear" w:color="auto" w:fill="auto"/>
          </w:tcPr>
          <w:p w14:paraId="41D81701" w14:textId="5CEFC70F" w:rsidR="00E91D60" w:rsidRPr="008E00D0" w:rsidRDefault="005B3F5D" w:rsidP="005B3F5D">
            <w:pPr>
              <w:spacing w:before="240" w:after="240"/>
              <w:rPr>
                <w:rFonts w:cs="Arial"/>
                <w:sz w:val="22"/>
                <w:szCs w:val="22"/>
              </w:rPr>
            </w:pPr>
            <w:r>
              <w:rPr>
                <w:rFonts w:cs="Arial"/>
                <w:sz w:val="22"/>
                <w:szCs w:val="22"/>
              </w:rPr>
              <w:t>Policy is technical in nature and is designed to comply with good governance and legislative requirements.  There is no evidence that it will have an impact on this Section 75 group.</w:t>
            </w:r>
          </w:p>
        </w:tc>
      </w:tr>
      <w:tr w:rsidR="00E91D60" w:rsidRPr="008E00D0" w14:paraId="7720C80E" w14:textId="77777777" w:rsidTr="000B0B1F">
        <w:tc>
          <w:tcPr>
            <w:tcW w:w="1985" w:type="dxa"/>
            <w:shd w:val="clear" w:color="auto" w:fill="F2F2F2" w:themeFill="background1" w:themeFillShade="F2"/>
            <w:vAlign w:val="center"/>
          </w:tcPr>
          <w:p w14:paraId="40CED2EF"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Age</w:t>
            </w:r>
          </w:p>
        </w:tc>
        <w:tc>
          <w:tcPr>
            <w:tcW w:w="8364" w:type="dxa"/>
            <w:shd w:val="clear" w:color="auto" w:fill="auto"/>
          </w:tcPr>
          <w:p w14:paraId="597EF8EF" w14:textId="75B47B37" w:rsidR="008E70CC" w:rsidRPr="008E00D0" w:rsidRDefault="005B3F5D" w:rsidP="00B665AC">
            <w:pPr>
              <w:spacing w:before="240" w:after="240"/>
              <w:rPr>
                <w:rFonts w:cs="Arial"/>
                <w:sz w:val="22"/>
                <w:szCs w:val="22"/>
              </w:rPr>
            </w:pPr>
            <w:r>
              <w:rPr>
                <w:rFonts w:cs="Arial"/>
                <w:sz w:val="22"/>
                <w:szCs w:val="22"/>
              </w:rPr>
              <w:t>Policy is technical in nature and is designed to comply with good governance and legislative requirements.  There is no evidence that it will have an impact on this Section 75 group.</w:t>
            </w:r>
          </w:p>
        </w:tc>
      </w:tr>
      <w:tr w:rsidR="00E91D60" w:rsidRPr="008E00D0" w14:paraId="19802743" w14:textId="77777777" w:rsidTr="000B0B1F">
        <w:tc>
          <w:tcPr>
            <w:tcW w:w="1985" w:type="dxa"/>
            <w:shd w:val="clear" w:color="auto" w:fill="F2F2F2" w:themeFill="background1" w:themeFillShade="F2"/>
            <w:vAlign w:val="center"/>
          </w:tcPr>
          <w:p w14:paraId="3FA7BC1E" w14:textId="77777777" w:rsidR="00E91D60" w:rsidRPr="008E00D0" w:rsidRDefault="00E91D60" w:rsidP="00766EB5">
            <w:pPr>
              <w:spacing w:before="240" w:after="240"/>
              <w:jc w:val="center"/>
              <w:rPr>
                <w:rFonts w:cs="Arial"/>
                <w:sz w:val="22"/>
                <w:szCs w:val="22"/>
              </w:rPr>
            </w:pPr>
            <w:r w:rsidRPr="008E00D0">
              <w:rPr>
                <w:rFonts w:cs="Arial"/>
                <w:sz w:val="22"/>
                <w:szCs w:val="22"/>
              </w:rPr>
              <w:t>Marital status</w:t>
            </w:r>
          </w:p>
        </w:tc>
        <w:tc>
          <w:tcPr>
            <w:tcW w:w="8364" w:type="dxa"/>
            <w:shd w:val="clear" w:color="auto" w:fill="auto"/>
          </w:tcPr>
          <w:p w14:paraId="20E8AEA1" w14:textId="4CBE34D0" w:rsidR="00E91D60" w:rsidRPr="008E00D0" w:rsidRDefault="005B3F5D" w:rsidP="006A178A">
            <w:pPr>
              <w:spacing w:before="240" w:after="240"/>
              <w:rPr>
                <w:rFonts w:cs="Arial"/>
                <w:sz w:val="22"/>
                <w:szCs w:val="22"/>
              </w:rPr>
            </w:pPr>
            <w:r>
              <w:rPr>
                <w:rFonts w:cs="Arial"/>
                <w:sz w:val="22"/>
                <w:szCs w:val="22"/>
              </w:rPr>
              <w:t>Policy is technical in nature and is designed to comply with good governance and legislative requirements.  There is no evidence that it will have an impact on this Section 75 group.</w:t>
            </w:r>
          </w:p>
        </w:tc>
      </w:tr>
      <w:tr w:rsidR="00E91D60" w:rsidRPr="008E00D0"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8E00D0" w:rsidRDefault="00E91D60" w:rsidP="00766EB5">
            <w:pPr>
              <w:spacing w:before="240" w:after="240"/>
              <w:jc w:val="center"/>
              <w:rPr>
                <w:rFonts w:cs="Arial"/>
                <w:sz w:val="22"/>
                <w:szCs w:val="22"/>
              </w:rPr>
            </w:pPr>
            <w:r w:rsidRPr="008E00D0">
              <w:rPr>
                <w:rFonts w:cs="Arial"/>
                <w:sz w:val="22"/>
                <w:szCs w:val="22"/>
              </w:rPr>
              <w:t>Sexual orientation</w:t>
            </w:r>
          </w:p>
        </w:tc>
        <w:tc>
          <w:tcPr>
            <w:tcW w:w="8364" w:type="dxa"/>
            <w:shd w:val="clear" w:color="auto" w:fill="auto"/>
          </w:tcPr>
          <w:p w14:paraId="128C760F" w14:textId="37FCDFBD" w:rsidR="00E91D60" w:rsidRPr="008E00D0" w:rsidRDefault="005B3F5D" w:rsidP="00B665AC">
            <w:pPr>
              <w:spacing w:before="240" w:after="240"/>
              <w:rPr>
                <w:rFonts w:cs="Arial"/>
                <w:sz w:val="22"/>
                <w:szCs w:val="22"/>
              </w:rPr>
            </w:pPr>
            <w:r>
              <w:rPr>
                <w:rFonts w:cs="Arial"/>
                <w:sz w:val="22"/>
                <w:szCs w:val="22"/>
              </w:rPr>
              <w:t>Policy is technical in nature and is designed to comply with good governance and legislative requirements.  There is no evidence that it will have an impact on this Section 75 group.</w:t>
            </w:r>
          </w:p>
        </w:tc>
      </w:tr>
      <w:tr w:rsidR="00E91D60" w:rsidRPr="008E00D0"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8E00D0" w:rsidRDefault="00E91D60" w:rsidP="00766EB5">
            <w:pPr>
              <w:spacing w:before="240" w:after="240"/>
              <w:jc w:val="center"/>
              <w:rPr>
                <w:rFonts w:cs="Arial"/>
                <w:sz w:val="22"/>
                <w:szCs w:val="22"/>
              </w:rPr>
            </w:pPr>
            <w:r w:rsidRPr="008E00D0">
              <w:rPr>
                <w:rFonts w:cs="Arial"/>
                <w:sz w:val="22"/>
                <w:szCs w:val="22"/>
              </w:rPr>
              <w:t>Men and women generally</w:t>
            </w:r>
          </w:p>
        </w:tc>
        <w:tc>
          <w:tcPr>
            <w:tcW w:w="8364" w:type="dxa"/>
            <w:shd w:val="clear" w:color="auto" w:fill="auto"/>
          </w:tcPr>
          <w:p w14:paraId="23F83479" w14:textId="7B2016C5" w:rsidR="00EE2BD8" w:rsidRPr="008E00D0" w:rsidRDefault="005B3F5D" w:rsidP="00390DDC">
            <w:pPr>
              <w:spacing w:before="240" w:after="240"/>
              <w:rPr>
                <w:rFonts w:cs="Arial"/>
                <w:sz w:val="22"/>
                <w:szCs w:val="22"/>
              </w:rPr>
            </w:pPr>
            <w:r>
              <w:rPr>
                <w:rFonts w:cs="Arial"/>
                <w:sz w:val="22"/>
                <w:szCs w:val="22"/>
              </w:rPr>
              <w:t>Policy is technical in nature and is designed to comply with good governance and legislative requirements.  There is no evidence that it will have an impact on this Section 75 group.</w:t>
            </w:r>
          </w:p>
        </w:tc>
      </w:tr>
      <w:tr w:rsidR="008E328A" w:rsidRPr="008E00D0" w14:paraId="25A75F03" w14:textId="77777777" w:rsidTr="000B0B1F">
        <w:tc>
          <w:tcPr>
            <w:tcW w:w="1985" w:type="dxa"/>
            <w:shd w:val="clear" w:color="auto" w:fill="F2F2F2" w:themeFill="background1" w:themeFillShade="F2"/>
            <w:vAlign w:val="center"/>
          </w:tcPr>
          <w:p w14:paraId="556C785E" w14:textId="77777777" w:rsidR="008E328A" w:rsidRPr="008E00D0" w:rsidRDefault="008E328A" w:rsidP="008E328A">
            <w:pPr>
              <w:spacing w:before="240" w:after="240"/>
              <w:jc w:val="center"/>
              <w:rPr>
                <w:rFonts w:cs="Arial"/>
                <w:sz w:val="22"/>
                <w:szCs w:val="22"/>
              </w:rPr>
            </w:pPr>
            <w:r w:rsidRPr="008E00D0">
              <w:rPr>
                <w:rFonts w:cs="Arial"/>
                <w:sz w:val="22"/>
                <w:szCs w:val="22"/>
              </w:rPr>
              <w:t>Disability</w:t>
            </w:r>
          </w:p>
        </w:tc>
        <w:tc>
          <w:tcPr>
            <w:tcW w:w="8364" w:type="dxa"/>
            <w:shd w:val="clear" w:color="auto" w:fill="auto"/>
          </w:tcPr>
          <w:p w14:paraId="3D529EEA" w14:textId="19167DDA" w:rsidR="008E328A" w:rsidRPr="008E00D0" w:rsidRDefault="005B3F5D" w:rsidP="008E328A">
            <w:pPr>
              <w:spacing w:before="240" w:after="240"/>
              <w:rPr>
                <w:rFonts w:cs="Arial"/>
                <w:sz w:val="22"/>
                <w:szCs w:val="22"/>
              </w:rPr>
            </w:pPr>
            <w:r>
              <w:rPr>
                <w:rFonts w:cs="Arial"/>
                <w:sz w:val="22"/>
                <w:szCs w:val="22"/>
              </w:rPr>
              <w:t>Policy is technical in nature and is designed to comply with good governance and legislative requirements.  There is no evidence that it will have an impact on this Section 75 group.</w:t>
            </w:r>
          </w:p>
        </w:tc>
      </w:tr>
      <w:tr w:rsidR="008E328A" w:rsidRPr="008E00D0" w14:paraId="73D39F98" w14:textId="77777777" w:rsidTr="000B0B1F">
        <w:tc>
          <w:tcPr>
            <w:tcW w:w="1985" w:type="dxa"/>
            <w:shd w:val="clear" w:color="auto" w:fill="F2F2F2" w:themeFill="background1" w:themeFillShade="F2"/>
            <w:vAlign w:val="center"/>
          </w:tcPr>
          <w:p w14:paraId="20F4AE10" w14:textId="77777777" w:rsidR="008E328A" w:rsidRPr="008E00D0" w:rsidRDefault="008E328A" w:rsidP="008E328A">
            <w:pPr>
              <w:spacing w:before="240" w:after="240"/>
              <w:jc w:val="center"/>
              <w:rPr>
                <w:rFonts w:cs="Arial"/>
                <w:sz w:val="22"/>
                <w:szCs w:val="22"/>
              </w:rPr>
            </w:pPr>
            <w:r w:rsidRPr="008E00D0">
              <w:rPr>
                <w:rFonts w:cs="Arial"/>
                <w:sz w:val="22"/>
                <w:szCs w:val="22"/>
              </w:rPr>
              <w:t>Dependants</w:t>
            </w:r>
          </w:p>
        </w:tc>
        <w:tc>
          <w:tcPr>
            <w:tcW w:w="8364" w:type="dxa"/>
            <w:shd w:val="clear" w:color="auto" w:fill="auto"/>
          </w:tcPr>
          <w:p w14:paraId="07CD8E2A" w14:textId="1CA98A22" w:rsidR="006C197F" w:rsidRPr="008E00D0" w:rsidRDefault="006C197F" w:rsidP="008E328A">
            <w:pPr>
              <w:spacing w:before="240" w:after="240"/>
              <w:rPr>
                <w:rFonts w:cs="Arial"/>
                <w:sz w:val="22"/>
                <w:szCs w:val="22"/>
              </w:rPr>
            </w:pPr>
            <w:r w:rsidRPr="008E00D0">
              <w:rPr>
                <w:rFonts w:cs="Arial"/>
                <w:sz w:val="22"/>
                <w:szCs w:val="22"/>
              </w:rPr>
              <w:t xml:space="preserve"> </w:t>
            </w:r>
            <w:r w:rsidR="005B3F5D">
              <w:rPr>
                <w:rFonts w:cs="Arial"/>
                <w:sz w:val="22"/>
                <w:szCs w:val="22"/>
              </w:rPr>
              <w:t>Policy is technical in nature and is designed to comply with good governance and legislative requirements.  There is no evidence that it will have an impact on this Section 75 group.</w:t>
            </w:r>
          </w:p>
        </w:tc>
      </w:tr>
    </w:tbl>
    <w:p w14:paraId="52387253" w14:textId="77777777" w:rsidR="009A0FED" w:rsidRDefault="009A0FED" w:rsidP="00E91D60">
      <w:pPr>
        <w:autoSpaceDE w:val="0"/>
        <w:autoSpaceDN w:val="0"/>
        <w:adjustRightInd w:val="0"/>
        <w:rPr>
          <w:rFonts w:cs="Arial"/>
          <w:b/>
          <w:sz w:val="22"/>
          <w:szCs w:val="22"/>
        </w:rPr>
      </w:pPr>
    </w:p>
    <w:p w14:paraId="15C8C695" w14:textId="13883730" w:rsidR="00E91D60" w:rsidRPr="003B22B6" w:rsidRDefault="00766EB5" w:rsidP="00625162">
      <w:pPr>
        <w:autoSpaceDE w:val="0"/>
        <w:autoSpaceDN w:val="0"/>
        <w:adjustRightInd w:val="0"/>
        <w:ind w:left="-142"/>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proofErr w:type="gramStart"/>
      <w:r w:rsidRPr="003B22B6">
        <w:rPr>
          <w:rFonts w:cs="Arial"/>
          <w:sz w:val="22"/>
          <w:szCs w:val="22"/>
        </w:rPr>
        <w:t>Taking into account</w:t>
      </w:r>
      <w:proofErr w:type="gramEnd"/>
      <w:r w:rsidRPr="003B22B6">
        <w:rPr>
          <w:rFonts w:cs="Arial"/>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E91D60" w:rsidRPr="003B22B6" w14:paraId="056B0856" w14:textId="77777777" w:rsidTr="000B0B1F">
        <w:tc>
          <w:tcPr>
            <w:tcW w:w="1985" w:type="dxa"/>
            <w:shd w:val="clear" w:color="auto" w:fill="F2F2F2" w:themeFill="background1" w:themeFillShade="F2"/>
            <w:vAlign w:val="center"/>
          </w:tcPr>
          <w:p w14:paraId="36270BE5"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1300167A" w14:textId="449AEA59" w:rsidR="00E91D60" w:rsidRPr="00ED27E8" w:rsidRDefault="0093334B" w:rsidP="00D77990">
            <w:pPr>
              <w:spacing w:before="240" w:after="240"/>
              <w:rPr>
                <w:rFonts w:cs="Arial"/>
                <w:caps/>
                <w:sz w:val="22"/>
                <w:szCs w:val="22"/>
              </w:rPr>
            </w:pPr>
            <w:r>
              <w:rPr>
                <w:rFonts w:cs="Arial"/>
                <w:sz w:val="22"/>
                <w:szCs w:val="22"/>
              </w:rPr>
              <w:t xml:space="preserve"> </w:t>
            </w:r>
            <w:r w:rsidR="005B3F5D">
              <w:rPr>
                <w:rFonts w:cs="Arial"/>
                <w:sz w:val="22"/>
                <w:szCs w:val="22"/>
              </w:rPr>
              <w:t>No specific needs have been identified for this group.</w:t>
            </w:r>
          </w:p>
        </w:tc>
      </w:tr>
      <w:tr w:rsidR="00E91D60" w:rsidRPr="003B22B6" w14:paraId="776443FE" w14:textId="77777777" w:rsidTr="000B0B1F">
        <w:tc>
          <w:tcPr>
            <w:tcW w:w="1985" w:type="dxa"/>
            <w:shd w:val="clear" w:color="auto" w:fill="F2F2F2" w:themeFill="background1" w:themeFillShade="F2"/>
            <w:vAlign w:val="center"/>
          </w:tcPr>
          <w:p w14:paraId="762B7FB0"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tcPr>
          <w:p w14:paraId="7DCE88D5" w14:textId="23DBA69C" w:rsidR="00E91D60" w:rsidRPr="003B22B6" w:rsidRDefault="005B3F5D" w:rsidP="00D77990">
            <w:pPr>
              <w:spacing w:before="240" w:after="240"/>
              <w:rPr>
                <w:rFonts w:cs="Arial"/>
                <w:sz w:val="22"/>
                <w:szCs w:val="22"/>
              </w:rPr>
            </w:pPr>
            <w:r>
              <w:rPr>
                <w:rFonts w:cs="Arial"/>
                <w:sz w:val="22"/>
                <w:szCs w:val="22"/>
              </w:rPr>
              <w:t>No specific needs have been identified for this group.</w:t>
            </w:r>
          </w:p>
        </w:tc>
      </w:tr>
      <w:tr w:rsidR="00ED27E8" w:rsidRPr="003B22B6" w14:paraId="2C866519" w14:textId="77777777" w:rsidTr="000B0B1F">
        <w:tc>
          <w:tcPr>
            <w:tcW w:w="1985" w:type="dxa"/>
            <w:shd w:val="clear" w:color="auto" w:fill="F2F2F2" w:themeFill="background1" w:themeFillShade="F2"/>
            <w:vAlign w:val="center"/>
          </w:tcPr>
          <w:p w14:paraId="5C9167C6" w14:textId="77777777" w:rsidR="00ED27E8" w:rsidRPr="003B22B6" w:rsidRDefault="00ED27E8" w:rsidP="00ED27E8">
            <w:pPr>
              <w:autoSpaceDE w:val="0"/>
              <w:autoSpaceDN w:val="0"/>
              <w:adjustRightInd w:val="0"/>
              <w:spacing w:before="240" w:after="240"/>
              <w:jc w:val="center"/>
              <w:rPr>
                <w:rFonts w:cs="Arial"/>
                <w:sz w:val="22"/>
                <w:szCs w:val="22"/>
              </w:rPr>
            </w:pPr>
            <w:r w:rsidRPr="003B22B6">
              <w:rPr>
                <w:rFonts w:cs="Arial"/>
                <w:sz w:val="22"/>
                <w:szCs w:val="22"/>
              </w:rPr>
              <w:lastRenderedPageBreak/>
              <w:t>Racial group</w:t>
            </w:r>
          </w:p>
        </w:tc>
        <w:tc>
          <w:tcPr>
            <w:tcW w:w="8364" w:type="dxa"/>
          </w:tcPr>
          <w:p w14:paraId="5147048D" w14:textId="4C5D753D" w:rsidR="00ED27E8" w:rsidRPr="003B22B6" w:rsidRDefault="005B3F5D" w:rsidP="00ED27E8">
            <w:pPr>
              <w:spacing w:before="240" w:after="240"/>
              <w:rPr>
                <w:rFonts w:cs="Arial"/>
                <w:sz w:val="22"/>
                <w:szCs w:val="22"/>
              </w:rPr>
            </w:pPr>
            <w:r>
              <w:rPr>
                <w:rFonts w:cs="Arial"/>
                <w:sz w:val="22"/>
                <w:szCs w:val="22"/>
              </w:rPr>
              <w:t>No specific needs have been identified for this group.</w:t>
            </w:r>
          </w:p>
        </w:tc>
      </w:tr>
      <w:tr w:rsidR="00ED27E8" w:rsidRPr="003B22B6" w14:paraId="4F1C3BF2" w14:textId="77777777" w:rsidTr="000B0B1F">
        <w:tc>
          <w:tcPr>
            <w:tcW w:w="1985" w:type="dxa"/>
            <w:shd w:val="clear" w:color="auto" w:fill="F2F2F2" w:themeFill="background1" w:themeFillShade="F2"/>
            <w:vAlign w:val="center"/>
          </w:tcPr>
          <w:p w14:paraId="3AE13BAF" w14:textId="77777777" w:rsidR="00ED27E8" w:rsidRPr="003B22B6" w:rsidRDefault="00ED27E8" w:rsidP="00ED27E8">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tcPr>
          <w:p w14:paraId="6DBB8CFA" w14:textId="7EDE09D1" w:rsidR="00ED27E8" w:rsidRPr="00F2443A" w:rsidRDefault="005B3F5D" w:rsidP="00ED27E8">
            <w:pPr>
              <w:spacing w:before="240" w:after="240"/>
              <w:rPr>
                <w:rFonts w:cs="Arial"/>
                <w:color w:val="FF0000"/>
                <w:sz w:val="22"/>
                <w:szCs w:val="22"/>
              </w:rPr>
            </w:pPr>
            <w:r>
              <w:rPr>
                <w:rFonts w:cs="Arial"/>
                <w:sz w:val="22"/>
                <w:szCs w:val="22"/>
              </w:rPr>
              <w:t>No specific needs have been identified for this group.</w:t>
            </w:r>
          </w:p>
        </w:tc>
      </w:tr>
      <w:tr w:rsidR="005B3F5D" w:rsidRPr="003B22B6" w14:paraId="2EFF7628" w14:textId="77777777" w:rsidTr="000B0B1F">
        <w:tc>
          <w:tcPr>
            <w:tcW w:w="1985" w:type="dxa"/>
            <w:shd w:val="clear" w:color="auto" w:fill="F2F2F2" w:themeFill="background1" w:themeFillShade="F2"/>
            <w:vAlign w:val="center"/>
          </w:tcPr>
          <w:p w14:paraId="093486C3" w14:textId="77777777" w:rsidR="005B3F5D" w:rsidRPr="003B22B6" w:rsidRDefault="005B3F5D" w:rsidP="005B3F5D">
            <w:pPr>
              <w:spacing w:before="240" w:after="240"/>
              <w:jc w:val="center"/>
              <w:rPr>
                <w:rFonts w:cs="Arial"/>
                <w:sz w:val="22"/>
                <w:szCs w:val="22"/>
              </w:rPr>
            </w:pPr>
            <w:r w:rsidRPr="003B22B6">
              <w:rPr>
                <w:rFonts w:cs="Arial"/>
                <w:sz w:val="22"/>
                <w:szCs w:val="22"/>
              </w:rPr>
              <w:t>Marital status</w:t>
            </w:r>
          </w:p>
        </w:tc>
        <w:tc>
          <w:tcPr>
            <w:tcW w:w="8364" w:type="dxa"/>
          </w:tcPr>
          <w:p w14:paraId="3F22A422" w14:textId="604796D1" w:rsidR="005B3F5D" w:rsidRPr="003B22B6" w:rsidRDefault="005B3F5D" w:rsidP="005B3F5D">
            <w:pPr>
              <w:spacing w:before="240" w:after="240"/>
              <w:rPr>
                <w:rFonts w:cs="Arial"/>
                <w:sz w:val="22"/>
                <w:szCs w:val="22"/>
              </w:rPr>
            </w:pPr>
            <w:r>
              <w:rPr>
                <w:rFonts w:cs="Arial"/>
                <w:sz w:val="22"/>
                <w:szCs w:val="22"/>
              </w:rPr>
              <w:t xml:space="preserve"> No specific needs have been identified for this group.</w:t>
            </w:r>
          </w:p>
        </w:tc>
      </w:tr>
      <w:tr w:rsidR="005B3F5D" w:rsidRPr="003B22B6" w14:paraId="0699172B" w14:textId="77777777" w:rsidTr="000B0B1F">
        <w:tc>
          <w:tcPr>
            <w:tcW w:w="1985" w:type="dxa"/>
            <w:shd w:val="clear" w:color="auto" w:fill="F2F2F2" w:themeFill="background1" w:themeFillShade="F2"/>
            <w:vAlign w:val="center"/>
          </w:tcPr>
          <w:p w14:paraId="1964B327" w14:textId="77777777" w:rsidR="005B3F5D" w:rsidRPr="003B22B6" w:rsidRDefault="005B3F5D" w:rsidP="005B3F5D">
            <w:pPr>
              <w:spacing w:before="240" w:after="240"/>
              <w:jc w:val="center"/>
              <w:rPr>
                <w:rFonts w:cs="Arial"/>
                <w:sz w:val="22"/>
                <w:szCs w:val="22"/>
              </w:rPr>
            </w:pPr>
            <w:r w:rsidRPr="003B22B6">
              <w:rPr>
                <w:rFonts w:cs="Arial"/>
                <w:sz w:val="22"/>
                <w:szCs w:val="22"/>
              </w:rPr>
              <w:t>Sexual orientation</w:t>
            </w:r>
          </w:p>
        </w:tc>
        <w:tc>
          <w:tcPr>
            <w:tcW w:w="8364" w:type="dxa"/>
          </w:tcPr>
          <w:p w14:paraId="473991BF" w14:textId="6913E1A0" w:rsidR="005B3F5D" w:rsidRPr="003B22B6" w:rsidRDefault="005B3F5D" w:rsidP="005B3F5D">
            <w:pPr>
              <w:spacing w:before="240" w:after="240"/>
              <w:rPr>
                <w:rFonts w:cs="Arial"/>
                <w:sz w:val="22"/>
                <w:szCs w:val="22"/>
              </w:rPr>
            </w:pPr>
            <w:r>
              <w:rPr>
                <w:rFonts w:cs="Arial"/>
                <w:sz w:val="22"/>
                <w:szCs w:val="22"/>
              </w:rPr>
              <w:t>No specific needs have been identified for this group.</w:t>
            </w:r>
          </w:p>
        </w:tc>
      </w:tr>
      <w:tr w:rsidR="005B3F5D" w:rsidRPr="003B22B6" w14:paraId="3FEB51FA" w14:textId="77777777" w:rsidTr="000B0B1F">
        <w:trPr>
          <w:trHeight w:val="734"/>
        </w:trPr>
        <w:tc>
          <w:tcPr>
            <w:tcW w:w="1985" w:type="dxa"/>
            <w:shd w:val="clear" w:color="auto" w:fill="F2F2F2" w:themeFill="background1" w:themeFillShade="F2"/>
            <w:vAlign w:val="center"/>
          </w:tcPr>
          <w:p w14:paraId="3A1A8ABD" w14:textId="77777777" w:rsidR="005B3F5D" w:rsidRPr="003B22B6" w:rsidRDefault="005B3F5D" w:rsidP="005B3F5D">
            <w:pPr>
              <w:spacing w:before="240" w:after="240"/>
              <w:jc w:val="center"/>
              <w:rPr>
                <w:rFonts w:cs="Arial"/>
                <w:sz w:val="22"/>
                <w:szCs w:val="22"/>
              </w:rPr>
            </w:pPr>
            <w:r w:rsidRPr="003B22B6">
              <w:rPr>
                <w:rFonts w:cs="Arial"/>
                <w:sz w:val="22"/>
                <w:szCs w:val="22"/>
              </w:rPr>
              <w:t>Men and women generally</w:t>
            </w:r>
          </w:p>
        </w:tc>
        <w:tc>
          <w:tcPr>
            <w:tcW w:w="8364" w:type="dxa"/>
          </w:tcPr>
          <w:p w14:paraId="27493E64" w14:textId="7F013E58" w:rsidR="005B3F5D" w:rsidRPr="003B22B6" w:rsidRDefault="005B3F5D" w:rsidP="005B3F5D">
            <w:pPr>
              <w:spacing w:before="240" w:after="240"/>
              <w:rPr>
                <w:rFonts w:cs="Arial"/>
                <w:sz w:val="22"/>
                <w:szCs w:val="22"/>
              </w:rPr>
            </w:pPr>
            <w:r>
              <w:rPr>
                <w:rFonts w:cs="Arial"/>
                <w:sz w:val="22"/>
                <w:szCs w:val="22"/>
              </w:rPr>
              <w:t>No specific needs have been identified for this group.</w:t>
            </w:r>
          </w:p>
        </w:tc>
      </w:tr>
      <w:tr w:rsidR="005B3F5D" w:rsidRPr="003B22B6" w14:paraId="30AE04DD" w14:textId="77777777" w:rsidTr="000B0B1F">
        <w:tc>
          <w:tcPr>
            <w:tcW w:w="1985" w:type="dxa"/>
            <w:shd w:val="clear" w:color="auto" w:fill="F2F2F2" w:themeFill="background1" w:themeFillShade="F2"/>
            <w:vAlign w:val="center"/>
          </w:tcPr>
          <w:p w14:paraId="41B4C0E2" w14:textId="77777777" w:rsidR="005B3F5D" w:rsidRPr="003B22B6" w:rsidRDefault="005B3F5D" w:rsidP="005B3F5D">
            <w:pPr>
              <w:spacing w:before="240" w:after="240"/>
              <w:jc w:val="center"/>
              <w:rPr>
                <w:rFonts w:cs="Arial"/>
                <w:sz w:val="22"/>
                <w:szCs w:val="22"/>
              </w:rPr>
            </w:pPr>
            <w:r w:rsidRPr="003B22B6">
              <w:rPr>
                <w:rFonts w:cs="Arial"/>
                <w:sz w:val="22"/>
                <w:szCs w:val="22"/>
              </w:rPr>
              <w:t>Disability</w:t>
            </w:r>
          </w:p>
        </w:tc>
        <w:tc>
          <w:tcPr>
            <w:tcW w:w="8364" w:type="dxa"/>
          </w:tcPr>
          <w:p w14:paraId="4E586881" w14:textId="38DBA5BC" w:rsidR="005B3F5D" w:rsidRPr="003B22B6" w:rsidRDefault="005B3F5D" w:rsidP="005B3F5D">
            <w:pPr>
              <w:spacing w:before="240" w:after="240"/>
              <w:rPr>
                <w:rFonts w:cs="Arial"/>
                <w:sz w:val="22"/>
                <w:szCs w:val="22"/>
              </w:rPr>
            </w:pPr>
            <w:r>
              <w:rPr>
                <w:rFonts w:cs="Arial"/>
                <w:sz w:val="22"/>
                <w:szCs w:val="22"/>
              </w:rPr>
              <w:t>No specific needs have been identified for this group.</w:t>
            </w:r>
          </w:p>
        </w:tc>
      </w:tr>
      <w:tr w:rsidR="005B3F5D" w:rsidRPr="003B22B6" w14:paraId="6802E370" w14:textId="77777777" w:rsidTr="000B0B1F">
        <w:tc>
          <w:tcPr>
            <w:tcW w:w="1985" w:type="dxa"/>
            <w:shd w:val="clear" w:color="auto" w:fill="F2F2F2" w:themeFill="background1" w:themeFillShade="F2"/>
            <w:vAlign w:val="center"/>
          </w:tcPr>
          <w:p w14:paraId="1EFD709F" w14:textId="77777777" w:rsidR="005B3F5D" w:rsidRPr="003B22B6" w:rsidRDefault="005B3F5D" w:rsidP="005B3F5D">
            <w:pPr>
              <w:spacing w:before="240" w:after="240"/>
              <w:jc w:val="center"/>
              <w:rPr>
                <w:rFonts w:cs="Arial"/>
                <w:sz w:val="22"/>
                <w:szCs w:val="22"/>
              </w:rPr>
            </w:pPr>
            <w:r w:rsidRPr="003B22B6">
              <w:rPr>
                <w:rFonts w:cs="Arial"/>
                <w:sz w:val="22"/>
                <w:szCs w:val="22"/>
              </w:rPr>
              <w:t>Dependants</w:t>
            </w:r>
          </w:p>
        </w:tc>
        <w:tc>
          <w:tcPr>
            <w:tcW w:w="8364" w:type="dxa"/>
          </w:tcPr>
          <w:p w14:paraId="7BD65189" w14:textId="78ACC52D" w:rsidR="005B3F5D" w:rsidRPr="003B22B6" w:rsidRDefault="005B3F5D" w:rsidP="005B3F5D">
            <w:pPr>
              <w:spacing w:before="240" w:after="240"/>
              <w:rPr>
                <w:rFonts w:cs="Arial"/>
                <w:sz w:val="22"/>
                <w:szCs w:val="22"/>
              </w:rPr>
            </w:pPr>
            <w:r>
              <w:rPr>
                <w:rFonts w:cs="Arial"/>
                <w:sz w:val="22"/>
                <w:szCs w:val="22"/>
              </w:rPr>
              <w:t xml:space="preserve"> No specific needs have been identified for this group.</w:t>
            </w:r>
          </w:p>
        </w:tc>
      </w:tr>
    </w:tbl>
    <w:p w14:paraId="1F4E849B" w14:textId="6FB12587" w:rsidR="00625162" w:rsidRDefault="00625162" w:rsidP="00E91D60">
      <w:pPr>
        <w:rPr>
          <w:rFonts w:cs="Arial"/>
          <w:b/>
          <w:sz w:val="22"/>
          <w:szCs w:val="22"/>
        </w:rPr>
      </w:pPr>
    </w:p>
    <w:p w14:paraId="79F99743" w14:textId="77777777" w:rsidR="00625162" w:rsidRPr="003B22B6" w:rsidRDefault="00625162" w:rsidP="00E91D60">
      <w:pPr>
        <w:rPr>
          <w:rFonts w:cs="Arial"/>
          <w:b/>
          <w:sz w:val="22"/>
          <w:szCs w:val="22"/>
        </w:rPr>
      </w:pPr>
    </w:p>
    <w:p w14:paraId="2D5EA6E9" w14:textId="3E19AA69" w:rsidR="00E91D60" w:rsidRPr="00625162" w:rsidRDefault="00625162" w:rsidP="00E91D60">
      <w:pPr>
        <w:rPr>
          <w:rFonts w:cs="Arial"/>
          <w:b/>
          <w:sz w:val="22"/>
          <w:szCs w:val="22"/>
          <w:u w:val="single"/>
        </w:rPr>
      </w:pPr>
      <w:bookmarkStart w:id="1" w:name="Part2"/>
      <w:r w:rsidRPr="00625162">
        <w:rPr>
          <w:rFonts w:cs="Arial"/>
          <w:b/>
          <w:sz w:val="22"/>
          <w:szCs w:val="22"/>
          <w:u w:val="single"/>
        </w:rPr>
        <w:t xml:space="preserve">PART 2 - SCREENING QUESTIONS </w:t>
      </w:r>
    </w:p>
    <w:bookmarkEnd w:id="1"/>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3"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60F912A9" w:rsidR="0073123B" w:rsidRDefault="0073123B" w:rsidP="00E91D60">
      <w:pPr>
        <w:autoSpaceDE w:val="0"/>
        <w:autoSpaceDN w:val="0"/>
        <w:adjustRightInd w:val="0"/>
        <w:rPr>
          <w:rFonts w:cs="Arial"/>
          <w:sz w:val="22"/>
          <w:szCs w:val="22"/>
        </w:rPr>
      </w:pPr>
      <w:r w:rsidRPr="003B22B6">
        <w:rPr>
          <w:rFonts w:cs="Arial"/>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3B22B6">
        <w:rPr>
          <w:rFonts w:cs="Arial"/>
          <w:sz w:val="22"/>
          <w:szCs w:val="22"/>
        </w:rPr>
        <w:t>i.e.</w:t>
      </w:r>
      <w:proofErr w:type="gramEnd"/>
      <w:r w:rsidRPr="003B22B6">
        <w:rPr>
          <w:rFonts w:cs="Arial"/>
          <w:sz w:val="22"/>
          <w:szCs w:val="22"/>
        </w:rPr>
        <w:t xml:space="preserve"> minor, major or none.</w:t>
      </w:r>
    </w:p>
    <w:p w14:paraId="4E4DB61C" w14:textId="77777777" w:rsidR="0067661E" w:rsidRPr="003B22B6" w:rsidRDefault="0067661E" w:rsidP="00E91D60">
      <w:pPr>
        <w:autoSpaceDE w:val="0"/>
        <w:autoSpaceDN w:val="0"/>
        <w:adjustRightInd w:val="0"/>
        <w:rPr>
          <w:rFonts w:cs="Arial"/>
          <w:sz w:val="22"/>
          <w:szCs w:val="22"/>
        </w:rPr>
      </w:pP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BE0562">
              <w:rPr>
                <w:rFonts w:cs="Arial"/>
                <w:sz w:val="22"/>
                <w:szCs w:val="22"/>
              </w:rPr>
              <w:t>in order to</w:t>
            </w:r>
            <w:proofErr w:type="gramEnd"/>
            <w:r w:rsidRPr="00BE0562">
              <w:rPr>
                <w:rFonts w:cs="Arial"/>
                <w:sz w:val="22"/>
                <w:szCs w:val="22"/>
              </w:rPr>
              <w:t xml:space="preserve">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lastRenderedPageBreak/>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359A17DE" w14:textId="77777777" w:rsidR="00E91D60" w:rsidRPr="003B22B6" w:rsidRDefault="00E91D60"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 xml:space="preserve">Any asymmetrical equality impacts caused by the policy are intentional because they are specifically designed to promote equality of opportunity for </w:t>
            </w:r>
            <w:proofErr w:type="gramStart"/>
            <w:r w:rsidRPr="00BE0562">
              <w:rPr>
                <w:rFonts w:cs="Arial"/>
                <w:sz w:val="22"/>
                <w:szCs w:val="22"/>
              </w:rPr>
              <w:t>particular groups</w:t>
            </w:r>
            <w:proofErr w:type="gramEnd"/>
            <w:r w:rsidRPr="00BE0562">
              <w:rPr>
                <w:rFonts w:cs="Arial"/>
                <w:sz w:val="22"/>
                <w:szCs w:val="22"/>
              </w:rPr>
              <w:t xml:space="preserve">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0051C34C" w14:textId="77777777" w:rsidR="00C40E06" w:rsidRPr="003B22B6" w:rsidRDefault="00C40E06" w:rsidP="00C40E06">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w:t>
      </w:r>
      <w:proofErr w:type="gramStart"/>
      <w:r w:rsidRPr="003B22B6">
        <w:rPr>
          <w:rFonts w:cs="Arial"/>
          <w:sz w:val="22"/>
          <w:szCs w:val="22"/>
        </w:rPr>
        <w:t>all of</w:t>
      </w:r>
      <w:proofErr w:type="gramEnd"/>
      <w:r w:rsidRPr="003B22B6">
        <w:rPr>
          <w:rFonts w:cs="Arial"/>
          <w:sz w:val="22"/>
          <w:szCs w:val="22"/>
        </w:rPr>
        <w:t xml:space="preserve">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3B22B6" w:rsidRDefault="00625162"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77777777" w:rsidR="000B0B1F" w:rsidRPr="003B22B6" w:rsidRDefault="000B0B1F" w:rsidP="00E91D60">
      <w:pPr>
        <w:autoSpaceDE w:val="0"/>
        <w:autoSpaceDN w:val="0"/>
        <w:adjustRightInd w:val="0"/>
        <w:rPr>
          <w:rFonts w:cs="Arial"/>
          <w:sz w:val="22"/>
          <w:szCs w:val="22"/>
        </w:rPr>
      </w:pPr>
    </w:p>
    <w:p w14:paraId="083F1A59" w14:textId="734CA27C" w:rsidR="000B0B1F" w:rsidRPr="006C7F84" w:rsidRDefault="00E91D60" w:rsidP="00E91D60">
      <w:pPr>
        <w:autoSpaceDE w:val="0"/>
        <w:autoSpaceDN w:val="0"/>
        <w:adjustRightInd w:val="0"/>
        <w:rPr>
          <w:rFonts w:cs="Arial"/>
          <w:b/>
          <w:sz w:val="22"/>
          <w:szCs w:val="22"/>
        </w:rPr>
      </w:pPr>
      <w:r w:rsidRPr="006C7F84">
        <w:rPr>
          <w:rFonts w:cs="Arial"/>
          <w:b/>
          <w:sz w:val="22"/>
          <w:szCs w:val="22"/>
        </w:rPr>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3B22B6" w14:paraId="1CEEF029" w14:textId="77777777" w:rsidTr="008420AF">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008420AF">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008420AF">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lastRenderedPageBreak/>
              <w:t>Section 75 category</w:t>
            </w:r>
          </w:p>
        </w:tc>
        <w:tc>
          <w:tcPr>
            <w:tcW w:w="6379"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2221" w:type="dxa"/>
            <w:shd w:val="clear" w:color="auto" w:fill="E6E6E6"/>
            <w:vAlign w:val="center"/>
          </w:tcPr>
          <w:p w14:paraId="6904BB7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E91D60" w:rsidRPr="003B22B6" w14:paraId="51152084" w14:textId="77777777" w:rsidTr="008420AF">
        <w:tc>
          <w:tcPr>
            <w:tcW w:w="1843" w:type="dxa"/>
            <w:shd w:val="clear" w:color="auto" w:fill="F2F2F2" w:themeFill="background1" w:themeFillShade="F2"/>
            <w:vAlign w:val="center"/>
          </w:tcPr>
          <w:p w14:paraId="7CD214BD"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Religious belief</w:t>
            </w:r>
          </w:p>
        </w:tc>
        <w:tc>
          <w:tcPr>
            <w:tcW w:w="6379" w:type="dxa"/>
          </w:tcPr>
          <w:p w14:paraId="22729CDC" w14:textId="77777777" w:rsidR="00E91D60" w:rsidRPr="00EF3B46" w:rsidRDefault="00E91D60" w:rsidP="00087863">
            <w:pPr>
              <w:autoSpaceDE w:val="0"/>
              <w:autoSpaceDN w:val="0"/>
              <w:adjustRightInd w:val="0"/>
              <w:spacing w:before="300" w:after="300"/>
              <w:rPr>
                <w:rFonts w:cs="Arial"/>
                <w:sz w:val="22"/>
                <w:szCs w:val="22"/>
              </w:rPr>
            </w:pPr>
          </w:p>
        </w:tc>
        <w:sdt>
          <w:sdtPr>
            <w:rPr>
              <w:rFonts w:cs="Arial"/>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51938325" w:rsidR="00E91D60" w:rsidRPr="00EF3B46" w:rsidRDefault="00BB4759"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5F4AA32A" w14:textId="77777777" w:rsidTr="008420AF">
        <w:tc>
          <w:tcPr>
            <w:tcW w:w="1843" w:type="dxa"/>
            <w:shd w:val="clear" w:color="auto" w:fill="F2F2F2" w:themeFill="background1" w:themeFillShade="F2"/>
            <w:vAlign w:val="center"/>
          </w:tcPr>
          <w:p w14:paraId="328D500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379" w:type="dxa"/>
          </w:tcPr>
          <w:p w14:paraId="724401D8" w14:textId="77777777" w:rsidR="00E91D60" w:rsidRPr="00EF3B46" w:rsidRDefault="00E91D60" w:rsidP="00390DDC">
            <w:pPr>
              <w:autoSpaceDE w:val="0"/>
              <w:autoSpaceDN w:val="0"/>
              <w:adjustRightInd w:val="0"/>
              <w:spacing w:before="300" w:after="300"/>
              <w:rPr>
                <w:rFonts w:cs="Arial"/>
                <w:sz w:val="22"/>
                <w:szCs w:val="22"/>
              </w:rPr>
            </w:pPr>
          </w:p>
        </w:tc>
        <w:sdt>
          <w:sdtPr>
            <w:rPr>
              <w:rFonts w:cs="Arial"/>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5C83F0E1" w:rsidR="00E91D60" w:rsidRPr="00EF3B46" w:rsidRDefault="00BB4759"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3B9766D1" w14:textId="77777777" w:rsidTr="008420AF">
        <w:tc>
          <w:tcPr>
            <w:tcW w:w="1843" w:type="dxa"/>
            <w:shd w:val="clear" w:color="auto" w:fill="F2F2F2" w:themeFill="background1" w:themeFillShade="F2"/>
            <w:vAlign w:val="center"/>
          </w:tcPr>
          <w:p w14:paraId="4D626A6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379" w:type="dxa"/>
          </w:tcPr>
          <w:p w14:paraId="5399040D" w14:textId="77777777" w:rsidR="00E91D60" w:rsidRPr="00EF3B46" w:rsidRDefault="00E91D60" w:rsidP="00390DDC">
            <w:pPr>
              <w:autoSpaceDE w:val="0"/>
              <w:autoSpaceDN w:val="0"/>
              <w:adjustRightInd w:val="0"/>
              <w:spacing w:before="300" w:after="300"/>
              <w:rPr>
                <w:rFonts w:cs="Arial"/>
                <w:sz w:val="22"/>
                <w:szCs w:val="22"/>
              </w:rPr>
            </w:pPr>
          </w:p>
        </w:tc>
        <w:sdt>
          <w:sdtPr>
            <w:rPr>
              <w:rFonts w:cs="Arial"/>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03467AD1" w:rsidR="00E91D60" w:rsidRPr="00EF3B46" w:rsidRDefault="00BB4759"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1B9F76C6" w14:textId="77777777" w:rsidTr="008420AF">
        <w:tc>
          <w:tcPr>
            <w:tcW w:w="1843" w:type="dxa"/>
            <w:shd w:val="clear" w:color="auto" w:fill="F2F2F2" w:themeFill="background1" w:themeFillShade="F2"/>
            <w:vAlign w:val="center"/>
          </w:tcPr>
          <w:p w14:paraId="3A503D9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Age</w:t>
            </w:r>
          </w:p>
        </w:tc>
        <w:tc>
          <w:tcPr>
            <w:tcW w:w="6379" w:type="dxa"/>
          </w:tcPr>
          <w:p w14:paraId="33577F48"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221" w:type="dxa"/>
              </w:tcPr>
              <w:p w14:paraId="3EBAB430" w14:textId="23961837" w:rsidR="00E91D60" w:rsidRPr="00EF3B46" w:rsidRDefault="00BB4759"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1E77D991" w14:textId="77777777" w:rsidTr="008420AF">
        <w:tc>
          <w:tcPr>
            <w:tcW w:w="1843" w:type="dxa"/>
            <w:shd w:val="clear" w:color="auto" w:fill="F2F2F2" w:themeFill="background1" w:themeFillShade="F2"/>
            <w:vAlign w:val="center"/>
          </w:tcPr>
          <w:p w14:paraId="4F9C3B8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379" w:type="dxa"/>
          </w:tcPr>
          <w:p w14:paraId="37A4B3B0"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221" w:type="dxa"/>
              </w:tcPr>
              <w:p w14:paraId="448E3443" w14:textId="382A46FE" w:rsidR="00E91D60" w:rsidRPr="00EF3B46" w:rsidRDefault="00BB4759"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02F4BBC" w14:textId="77777777" w:rsidTr="008420AF">
        <w:tc>
          <w:tcPr>
            <w:tcW w:w="1843" w:type="dxa"/>
            <w:shd w:val="clear" w:color="auto" w:fill="F2F2F2" w:themeFill="background1" w:themeFillShade="F2"/>
            <w:vAlign w:val="center"/>
          </w:tcPr>
          <w:p w14:paraId="76E24060"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379" w:type="dxa"/>
          </w:tcPr>
          <w:p w14:paraId="60CCA5A0"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221" w:type="dxa"/>
              </w:tcPr>
              <w:p w14:paraId="25FAC39E" w14:textId="139888CE" w:rsidR="00E91D60" w:rsidRPr="00EF3B46" w:rsidRDefault="00BB4759"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EDAFD5C" w14:textId="77777777" w:rsidTr="008420AF">
        <w:tc>
          <w:tcPr>
            <w:tcW w:w="1843" w:type="dxa"/>
            <w:shd w:val="clear" w:color="auto" w:fill="F2F2F2" w:themeFill="background1" w:themeFillShade="F2"/>
            <w:vAlign w:val="center"/>
          </w:tcPr>
          <w:p w14:paraId="51791BC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Men and women generally</w:t>
            </w:r>
          </w:p>
        </w:tc>
        <w:tc>
          <w:tcPr>
            <w:tcW w:w="6379" w:type="dxa"/>
          </w:tcPr>
          <w:p w14:paraId="2E2B68C7"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221" w:type="dxa"/>
              </w:tcPr>
              <w:p w14:paraId="525F58B5" w14:textId="6B72A1D3" w:rsidR="00E91D60" w:rsidRPr="00EF3B46" w:rsidRDefault="00BB4759"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47EBC8B9" w14:textId="77777777" w:rsidTr="008420AF">
        <w:tc>
          <w:tcPr>
            <w:tcW w:w="1843" w:type="dxa"/>
            <w:shd w:val="clear" w:color="auto" w:fill="F2F2F2" w:themeFill="background1" w:themeFillShade="F2"/>
            <w:vAlign w:val="center"/>
          </w:tcPr>
          <w:p w14:paraId="2236719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Disability</w:t>
            </w:r>
          </w:p>
        </w:tc>
        <w:tc>
          <w:tcPr>
            <w:tcW w:w="6379" w:type="dxa"/>
          </w:tcPr>
          <w:p w14:paraId="1DB0660E"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221" w:type="dxa"/>
              </w:tcPr>
              <w:p w14:paraId="1347E368" w14:textId="32C37FA0" w:rsidR="00E91D60" w:rsidRPr="00EF3B46" w:rsidRDefault="00BB4759"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7865E346" w14:textId="77777777" w:rsidTr="008420AF">
        <w:tc>
          <w:tcPr>
            <w:tcW w:w="1843" w:type="dxa"/>
            <w:shd w:val="clear" w:color="auto" w:fill="F2F2F2" w:themeFill="background1" w:themeFillShade="F2"/>
            <w:vAlign w:val="center"/>
          </w:tcPr>
          <w:p w14:paraId="3B804709"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379" w:type="dxa"/>
          </w:tcPr>
          <w:p w14:paraId="4331F857"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221" w:type="dxa"/>
              </w:tcPr>
              <w:p w14:paraId="6F10F3CD" w14:textId="5E62E7B4" w:rsidR="00E91D60" w:rsidRPr="00EF3B46" w:rsidRDefault="00BB4759" w:rsidP="00390DDC">
                <w:pPr>
                  <w:autoSpaceDE w:val="0"/>
                  <w:autoSpaceDN w:val="0"/>
                  <w:adjustRightInd w:val="0"/>
                  <w:spacing w:before="300" w:after="300"/>
                  <w:rPr>
                    <w:rFonts w:cs="Arial"/>
                    <w:sz w:val="22"/>
                    <w:szCs w:val="22"/>
                  </w:rPr>
                </w:pPr>
                <w:r>
                  <w:rPr>
                    <w:rFonts w:cs="Arial"/>
                    <w:sz w:val="22"/>
                    <w:szCs w:val="22"/>
                  </w:rPr>
                  <w:t>None</w:t>
                </w:r>
              </w:p>
            </w:tc>
          </w:sdtContent>
        </w:sdt>
      </w:tr>
    </w:tbl>
    <w:p w14:paraId="119DFDCF" w14:textId="751EA784" w:rsidR="00350B29" w:rsidRDefault="00350B29">
      <w:pPr>
        <w:rPr>
          <w:rFonts w:cs="Arial"/>
          <w:sz w:val="22"/>
          <w:szCs w:val="22"/>
        </w:rPr>
      </w:pPr>
    </w:p>
    <w:p w14:paraId="340D716F" w14:textId="77777777" w:rsidR="00350B29" w:rsidRPr="003B22B6"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4253"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proofErr w:type="gramStart"/>
            <w:r w:rsidRPr="003B22B6">
              <w:rPr>
                <w:rFonts w:cs="Arial"/>
                <w:b/>
                <w:sz w:val="22"/>
                <w:szCs w:val="22"/>
              </w:rPr>
              <w:t>Yes</w:t>
            </w:r>
            <w:proofErr w:type="gramEnd"/>
            <w:r w:rsidRPr="003B22B6">
              <w:rPr>
                <w:rFonts w:cs="Arial"/>
                <w:sz w:val="22"/>
                <w:szCs w:val="22"/>
              </w:rPr>
              <w:t>, provide details</w:t>
            </w:r>
          </w:p>
        </w:tc>
        <w:tc>
          <w:tcPr>
            <w:tcW w:w="4111"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proofErr w:type="gramStart"/>
            <w:r w:rsidRPr="003B22B6">
              <w:rPr>
                <w:rFonts w:cs="Arial"/>
                <w:b/>
                <w:sz w:val="22"/>
                <w:szCs w:val="22"/>
              </w:rPr>
              <w:t>No</w:t>
            </w:r>
            <w:proofErr w:type="gramEnd"/>
            <w:r w:rsidRPr="003B22B6">
              <w:rPr>
                <w:rFonts w:cs="Arial"/>
                <w:sz w:val="22"/>
                <w:szCs w:val="22"/>
              </w:rPr>
              <w:t>, provide reasons</w:t>
            </w:r>
          </w:p>
        </w:tc>
      </w:tr>
      <w:tr w:rsidR="00E91D60" w:rsidRPr="003B22B6" w14:paraId="79F92832" w14:textId="77777777" w:rsidTr="00910C75">
        <w:tc>
          <w:tcPr>
            <w:tcW w:w="1843" w:type="dxa"/>
            <w:shd w:val="clear" w:color="auto" w:fill="F2F2F2" w:themeFill="background1" w:themeFillShade="F2"/>
            <w:vAlign w:val="center"/>
          </w:tcPr>
          <w:p w14:paraId="644FECED"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4253" w:type="dxa"/>
          </w:tcPr>
          <w:p w14:paraId="6941315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050DB583" w14:textId="1CC513BD" w:rsidR="00E91D60" w:rsidRPr="00EF3B46" w:rsidRDefault="005B3F5D" w:rsidP="00390DDC">
            <w:pPr>
              <w:autoSpaceDE w:val="0"/>
              <w:autoSpaceDN w:val="0"/>
              <w:adjustRightInd w:val="0"/>
              <w:spacing w:before="240" w:after="240"/>
              <w:rPr>
                <w:rFonts w:cs="Arial"/>
                <w:sz w:val="22"/>
                <w:szCs w:val="22"/>
              </w:rPr>
            </w:pPr>
            <w:r>
              <w:rPr>
                <w:rFonts w:cs="Arial"/>
                <w:sz w:val="22"/>
                <w:szCs w:val="22"/>
              </w:rPr>
              <w:t xml:space="preserve">No – As the policy is technical in nature, there is no opportunity to </w:t>
            </w:r>
            <w:r>
              <w:rPr>
                <w:rFonts w:cs="Arial"/>
                <w:sz w:val="22"/>
                <w:szCs w:val="22"/>
              </w:rPr>
              <w:lastRenderedPageBreak/>
              <w:t>promote equality of opportunity for people in this group.</w:t>
            </w:r>
          </w:p>
        </w:tc>
      </w:tr>
      <w:tr w:rsidR="005B3F5D" w:rsidRPr="003B22B6" w14:paraId="133BC0E0" w14:textId="77777777" w:rsidTr="00910C75">
        <w:tc>
          <w:tcPr>
            <w:tcW w:w="1843" w:type="dxa"/>
            <w:shd w:val="clear" w:color="auto" w:fill="F2F2F2" w:themeFill="background1" w:themeFillShade="F2"/>
            <w:vAlign w:val="center"/>
          </w:tcPr>
          <w:p w14:paraId="6687FC8C" w14:textId="77777777" w:rsidR="005B3F5D" w:rsidRPr="003B22B6" w:rsidRDefault="005B3F5D" w:rsidP="005B3F5D">
            <w:pPr>
              <w:autoSpaceDE w:val="0"/>
              <w:autoSpaceDN w:val="0"/>
              <w:adjustRightInd w:val="0"/>
              <w:spacing w:before="240" w:after="240"/>
              <w:jc w:val="center"/>
              <w:rPr>
                <w:rFonts w:cs="Arial"/>
                <w:sz w:val="22"/>
                <w:szCs w:val="22"/>
              </w:rPr>
            </w:pPr>
            <w:r w:rsidRPr="003B22B6">
              <w:rPr>
                <w:rFonts w:cs="Arial"/>
                <w:sz w:val="22"/>
                <w:szCs w:val="22"/>
              </w:rPr>
              <w:lastRenderedPageBreak/>
              <w:t>Political opinion</w:t>
            </w:r>
          </w:p>
        </w:tc>
        <w:tc>
          <w:tcPr>
            <w:tcW w:w="4253" w:type="dxa"/>
          </w:tcPr>
          <w:p w14:paraId="09F086C4" w14:textId="77777777" w:rsidR="005B3F5D" w:rsidRPr="00EF3B46" w:rsidRDefault="005B3F5D" w:rsidP="005B3F5D">
            <w:pPr>
              <w:autoSpaceDE w:val="0"/>
              <w:autoSpaceDN w:val="0"/>
              <w:adjustRightInd w:val="0"/>
              <w:spacing w:before="240" w:after="240"/>
              <w:rPr>
                <w:rFonts w:cs="Arial"/>
                <w:sz w:val="22"/>
                <w:szCs w:val="22"/>
              </w:rPr>
            </w:pPr>
          </w:p>
        </w:tc>
        <w:tc>
          <w:tcPr>
            <w:tcW w:w="4111" w:type="dxa"/>
          </w:tcPr>
          <w:p w14:paraId="6B6EC300" w14:textId="6ACBFF24" w:rsidR="005B3F5D" w:rsidRPr="00EF3B46" w:rsidRDefault="005B3F5D" w:rsidP="005B3F5D">
            <w:pPr>
              <w:autoSpaceDE w:val="0"/>
              <w:autoSpaceDN w:val="0"/>
              <w:adjustRightInd w:val="0"/>
              <w:spacing w:before="240" w:after="240"/>
              <w:rPr>
                <w:rFonts w:cs="Arial"/>
                <w:sz w:val="22"/>
                <w:szCs w:val="22"/>
              </w:rPr>
            </w:pPr>
            <w:r>
              <w:rPr>
                <w:rFonts w:cs="Arial"/>
                <w:sz w:val="22"/>
                <w:szCs w:val="22"/>
              </w:rPr>
              <w:t>No – As the policy is technical in nature, there is no opportunity to promote equality of opportunity for people in this group.</w:t>
            </w:r>
          </w:p>
        </w:tc>
      </w:tr>
      <w:tr w:rsidR="005B3F5D" w:rsidRPr="003B22B6" w14:paraId="14568865" w14:textId="77777777" w:rsidTr="00910C75">
        <w:tc>
          <w:tcPr>
            <w:tcW w:w="1843" w:type="dxa"/>
            <w:shd w:val="clear" w:color="auto" w:fill="F2F2F2" w:themeFill="background1" w:themeFillShade="F2"/>
            <w:vAlign w:val="center"/>
          </w:tcPr>
          <w:p w14:paraId="76631E2C" w14:textId="77777777" w:rsidR="005B3F5D" w:rsidRPr="003B22B6" w:rsidRDefault="005B3F5D" w:rsidP="005B3F5D">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4253" w:type="dxa"/>
          </w:tcPr>
          <w:p w14:paraId="53898527" w14:textId="77777777" w:rsidR="005B3F5D" w:rsidRPr="00EF3B46" w:rsidRDefault="005B3F5D" w:rsidP="005B3F5D">
            <w:pPr>
              <w:autoSpaceDE w:val="0"/>
              <w:autoSpaceDN w:val="0"/>
              <w:adjustRightInd w:val="0"/>
              <w:spacing w:before="240" w:after="240"/>
              <w:rPr>
                <w:rFonts w:cs="Arial"/>
                <w:sz w:val="22"/>
                <w:szCs w:val="22"/>
              </w:rPr>
            </w:pPr>
          </w:p>
        </w:tc>
        <w:tc>
          <w:tcPr>
            <w:tcW w:w="4111" w:type="dxa"/>
          </w:tcPr>
          <w:p w14:paraId="5DC61D15" w14:textId="5D278208" w:rsidR="005B3F5D" w:rsidRPr="00EF3B46" w:rsidRDefault="005B3F5D" w:rsidP="005B3F5D">
            <w:pPr>
              <w:autoSpaceDE w:val="0"/>
              <w:autoSpaceDN w:val="0"/>
              <w:adjustRightInd w:val="0"/>
              <w:spacing w:before="240" w:after="240"/>
              <w:rPr>
                <w:rFonts w:cs="Arial"/>
                <w:sz w:val="22"/>
                <w:szCs w:val="22"/>
              </w:rPr>
            </w:pPr>
            <w:r>
              <w:rPr>
                <w:rFonts w:cs="Arial"/>
                <w:sz w:val="22"/>
                <w:szCs w:val="22"/>
              </w:rPr>
              <w:t>No – As the policy is technical in nature, there is no opportunity to promote equality of opportunity for people in this group.</w:t>
            </w:r>
          </w:p>
        </w:tc>
      </w:tr>
      <w:tr w:rsidR="005B3F5D" w:rsidRPr="003B22B6" w14:paraId="10412960" w14:textId="77777777" w:rsidTr="00910C75">
        <w:tc>
          <w:tcPr>
            <w:tcW w:w="1843" w:type="dxa"/>
            <w:shd w:val="clear" w:color="auto" w:fill="F2F2F2" w:themeFill="background1" w:themeFillShade="F2"/>
            <w:vAlign w:val="center"/>
          </w:tcPr>
          <w:p w14:paraId="56BB5565" w14:textId="77777777" w:rsidR="005B3F5D" w:rsidRPr="003B22B6" w:rsidRDefault="005B3F5D" w:rsidP="005B3F5D">
            <w:pPr>
              <w:autoSpaceDE w:val="0"/>
              <w:autoSpaceDN w:val="0"/>
              <w:adjustRightInd w:val="0"/>
              <w:spacing w:before="240" w:after="240"/>
              <w:jc w:val="center"/>
              <w:rPr>
                <w:rFonts w:cs="Arial"/>
                <w:sz w:val="22"/>
                <w:szCs w:val="22"/>
              </w:rPr>
            </w:pPr>
            <w:r w:rsidRPr="003B22B6">
              <w:rPr>
                <w:rFonts w:cs="Arial"/>
                <w:sz w:val="22"/>
                <w:szCs w:val="22"/>
              </w:rPr>
              <w:t>Age</w:t>
            </w:r>
          </w:p>
        </w:tc>
        <w:tc>
          <w:tcPr>
            <w:tcW w:w="4253" w:type="dxa"/>
          </w:tcPr>
          <w:p w14:paraId="6BC7E133" w14:textId="77777777" w:rsidR="005B3F5D" w:rsidRPr="00EF3B46" w:rsidRDefault="005B3F5D" w:rsidP="005B3F5D">
            <w:pPr>
              <w:autoSpaceDE w:val="0"/>
              <w:autoSpaceDN w:val="0"/>
              <w:adjustRightInd w:val="0"/>
              <w:spacing w:before="240" w:after="240"/>
              <w:rPr>
                <w:rFonts w:cs="Arial"/>
                <w:sz w:val="22"/>
                <w:szCs w:val="22"/>
              </w:rPr>
            </w:pPr>
          </w:p>
        </w:tc>
        <w:tc>
          <w:tcPr>
            <w:tcW w:w="4111" w:type="dxa"/>
          </w:tcPr>
          <w:p w14:paraId="6E1755BD" w14:textId="5515DC03" w:rsidR="005B3F5D" w:rsidRPr="00EF3B46" w:rsidRDefault="005B3F5D" w:rsidP="005B3F5D">
            <w:pPr>
              <w:autoSpaceDE w:val="0"/>
              <w:autoSpaceDN w:val="0"/>
              <w:adjustRightInd w:val="0"/>
              <w:spacing w:before="240" w:after="240"/>
              <w:rPr>
                <w:rFonts w:cs="Arial"/>
                <w:sz w:val="22"/>
                <w:szCs w:val="22"/>
              </w:rPr>
            </w:pPr>
            <w:r>
              <w:rPr>
                <w:rFonts w:cs="Arial"/>
                <w:sz w:val="22"/>
                <w:szCs w:val="22"/>
              </w:rPr>
              <w:t>No – As the policy is technical in nature, there is no opportunity to promote equality of opportunity for people in this group.</w:t>
            </w:r>
          </w:p>
        </w:tc>
      </w:tr>
      <w:tr w:rsidR="005B3F5D" w:rsidRPr="003B22B6" w14:paraId="26E419BE" w14:textId="77777777" w:rsidTr="00910C75">
        <w:tc>
          <w:tcPr>
            <w:tcW w:w="1843" w:type="dxa"/>
            <w:shd w:val="clear" w:color="auto" w:fill="F2F2F2" w:themeFill="background1" w:themeFillShade="F2"/>
            <w:vAlign w:val="center"/>
          </w:tcPr>
          <w:p w14:paraId="2EDD0924" w14:textId="77777777" w:rsidR="005B3F5D" w:rsidRPr="003B22B6" w:rsidRDefault="005B3F5D" w:rsidP="005B3F5D">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4253" w:type="dxa"/>
          </w:tcPr>
          <w:p w14:paraId="70B46592" w14:textId="77777777" w:rsidR="005B3F5D" w:rsidRPr="00EF3B46" w:rsidRDefault="005B3F5D" w:rsidP="005B3F5D">
            <w:pPr>
              <w:autoSpaceDE w:val="0"/>
              <w:autoSpaceDN w:val="0"/>
              <w:adjustRightInd w:val="0"/>
              <w:spacing w:before="240" w:after="240"/>
              <w:rPr>
                <w:rFonts w:cs="Arial"/>
                <w:sz w:val="22"/>
                <w:szCs w:val="22"/>
              </w:rPr>
            </w:pPr>
          </w:p>
        </w:tc>
        <w:tc>
          <w:tcPr>
            <w:tcW w:w="4111" w:type="dxa"/>
          </w:tcPr>
          <w:p w14:paraId="53A9746B" w14:textId="7D2DBC47" w:rsidR="005B3F5D" w:rsidRPr="00EF3B46" w:rsidRDefault="005B3F5D" w:rsidP="005B3F5D">
            <w:pPr>
              <w:autoSpaceDE w:val="0"/>
              <w:autoSpaceDN w:val="0"/>
              <w:adjustRightInd w:val="0"/>
              <w:spacing w:before="240" w:after="240"/>
              <w:rPr>
                <w:rFonts w:cs="Arial"/>
                <w:sz w:val="22"/>
                <w:szCs w:val="22"/>
              </w:rPr>
            </w:pPr>
            <w:r>
              <w:rPr>
                <w:rFonts w:cs="Arial"/>
                <w:sz w:val="22"/>
                <w:szCs w:val="22"/>
              </w:rPr>
              <w:t>No – As the policy is technical in nature, there is no opportunity to promote equality of opportunity for people in this group.</w:t>
            </w:r>
          </w:p>
        </w:tc>
      </w:tr>
      <w:tr w:rsidR="005B3F5D" w:rsidRPr="003B22B6" w14:paraId="7486B301" w14:textId="77777777" w:rsidTr="00910C75">
        <w:tc>
          <w:tcPr>
            <w:tcW w:w="1843" w:type="dxa"/>
            <w:shd w:val="clear" w:color="auto" w:fill="F2F2F2" w:themeFill="background1" w:themeFillShade="F2"/>
            <w:vAlign w:val="center"/>
          </w:tcPr>
          <w:p w14:paraId="17BC64F1" w14:textId="77777777" w:rsidR="005B3F5D" w:rsidRPr="003B22B6" w:rsidRDefault="005B3F5D" w:rsidP="005B3F5D">
            <w:pPr>
              <w:autoSpaceDE w:val="0"/>
              <w:autoSpaceDN w:val="0"/>
              <w:adjustRightInd w:val="0"/>
              <w:spacing w:before="240" w:after="240"/>
              <w:jc w:val="center"/>
              <w:rPr>
                <w:rFonts w:cs="Arial"/>
                <w:sz w:val="22"/>
                <w:szCs w:val="22"/>
              </w:rPr>
            </w:pPr>
            <w:r w:rsidRPr="003B22B6">
              <w:rPr>
                <w:rFonts w:cs="Arial"/>
                <w:sz w:val="22"/>
                <w:szCs w:val="22"/>
              </w:rPr>
              <w:t>Sexual orientation</w:t>
            </w:r>
          </w:p>
        </w:tc>
        <w:tc>
          <w:tcPr>
            <w:tcW w:w="4253" w:type="dxa"/>
          </w:tcPr>
          <w:p w14:paraId="31794000" w14:textId="77777777" w:rsidR="005B3F5D" w:rsidRPr="00EF3B46" w:rsidRDefault="005B3F5D" w:rsidP="005B3F5D">
            <w:pPr>
              <w:autoSpaceDE w:val="0"/>
              <w:autoSpaceDN w:val="0"/>
              <w:adjustRightInd w:val="0"/>
              <w:spacing w:before="240" w:after="240"/>
              <w:rPr>
                <w:rFonts w:cs="Arial"/>
                <w:sz w:val="22"/>
                <w:szCs w:val="22"/>
              </w:rPr>
            </w:pPr>
          </w:p>
        </w:tc>
        <w:tc>
          <w:tcPr>
            <w:tcW w:w="4111" w:type="dxa"/>
          </w:tcPr>
          <w:p w14:paraId="139920A9" w14:textId="44488BA0" w:rsidR="005B3F5D" w:rsidRPr="00EF3B46" w:rsidRDefault="005B3F5D" w:rsidP="005B3F5D">
            <w:pPr>
              <w:autoSpaceDE w:val="0"/>
              <w:autoSpaceDN w:val="0"/>
              <w:adjustRightInd w:val="0"/>
              <w:spacing w:before="240" w:after="240"/>
              <w:rPr>
                <w:rFonts w:cs="Arial"/>
                <w:sz w:val="22"/>
                <w:szCs w:val="22"/>
              </w:rPr>
            </w:pPr>
            <w:r>
              <w:rPr>
                <w:rFonts w:cs="Arial"/>
                <w:sz w:val="22"/>
                <w:szCs w:val="22"/>
              </w:rPr>
              <w:t>No – As the policy is technical in nature, there is no opportunity to promote equality of opportunity for people in this group.</w:t>
            </w:r>
          </w:p>
        </w:tc>
      </w:tr>
      <w:tr w:rsidR="005B3F5D" w:rsidRPr="003B22B6" w14:paraId="54916D67" w14:textId="77777777" w:rsidTr="00910C75">
        <w:tc>
          <w:tcPr>
            <w:tcW w:w="1843" w:type="dxa"/>
            <w:shd w:val="clear" w:color="auto" w:fill="F2F2F2" w:themeFill="background1" w:themeFillShade="F2"/>
            <w:vAlign w:val="center"/>
          </w:tcPr>
          <w:p w14:paraId="6E8E35BB" w14:textId="77777777" w:rsidR="005B3F5D" w:rsidRPr="003B22B6" w:rsidRDefault="005B3F5D" w:rsidP="005B3F5D">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4253" w:type="dxa"/>
          </w:tcPr>
          <w:p w14:paraId="60B03740" w14:textId="77777777" w:rsidR="005B3F5D" w:rsidRPr="00EF3B46" w:rsidRDefault="005B3F5D" w:rsidP="005B3F5D">
            <w:pPr>
              <w:autoSpaceDE w:val="0"/>
              <w:autoSpaceDN w:val="0"/>
              <w:adjustRightInd w:val="0"/>
              <w:spacing w:before="240" w:after="240"/>
              <w:rPr>
                <w:rFonts w:cs="Arial"/>
                <w:sz w:val="22"/>
                <w:szCs w:val="22"/>
              </w:rPr>
            </w:pPr>
          </w:p>
        </w:tc>
        <w:tc>
          <w:tcPr>
            <w:tcW w:w="4111" w:type="dxa"/>
          </w:tcPr>
          <w:p w14:paraId="634476E0" w14:textId="4E33CE04" w:rsidR="005B3F5D" w:rsidRPr="00EF3B46" w:rsidRDefault="005B3F5D" w:rsidP="005B3F5D">
            <w:pPr>
              <w:autoSpaceDE w:val="0"/>
              <w:autoSpaceDN w:val="0"/>
              <w:adjustRightInd w:val="0"/>
              <w:spacing w:before="240" w:after="240"/>
              <w:rPr>
                <w:rFonts w:cs="Arial"/>
                <w:sz w:val="22"/>
                <w:szCs w:val="22"/>
              </w:rPr>
            </w:pPr>
            <w:r>
              <w:rPr>
                <w:rFonts w:cs="Arial"/>
                <w:sz w:val="22"/>
                <w:szCs w:val="22"/>
              </w:rPr>
              <w:t>No – As the policy is technical in nature, there is no opportunity to promote equality of opportunity for people in this group.</w:t>
            </w:r>
          </w:p>
        </w:tc>
      </w:tr>
      <w:tr w:rsidR="005B3F5D" w:rsidRPr="003B22B6" w14:paraId="0B3C8CD4" w14:textId="77777777" w:rsidTr="00910C75">
        <w:tc>
          <w:tcPr>
            <w:tcW w:w="1843" w:type="dxa"/>
            <w:shd w:val="clear" w:color="auto" w:fill="F2F2F2" w:themeFill="background1" w:themeFillShade="F2"/>
            <w:vAlign w:val="center"/>
          </w:tcPr>
          <w:p w14:paraId="6A1EF630" w14:textId="77777777" w:rsidR="005B3F5D" w:rsidRPr="003B22B6" w:rsidRDefault="005B3F5D" w:rsidP="005B3F5D">
            <w:pPr>
              <w:autoSpaceDE w:val="0"/>
              <w:autoSpaceDN w:val="0"/>
              <w:adjustRightInd w:val="0"/>
              <w:spacing w:before="240" w:after="240"/>
              <w:jc w:val="center"/>
              <w:rPr>
                <w:rFonts w:cs="Arial"/>
                <w:sz w:val="22"/>
                <w:szCs w:val="22"/>
              </w:rPr>
            </w:pPr>
            <w:r w:rsidRPr="003B22B6">
              <w:rPr>
                <w:rFonts w:cs="Arial"/>
                <w:sz w:val="22"/>
                <w:szCs w:val="22"/>
              </w:rPr>
              <w:t>Disability</w:t>
            </w:r>
          </w:p>
        </w:tc>
        <w:tc>
          <w:tcPr>
            <w:tcW w:w="4253" w:type="dxa"/>
          </w:tcPr>
          <w:p w14:paraId="40D76D3F" w14:textId="77777777" w:rsidR="005B3F5D" w:rsidRPr="00EF3B46" w:rsidRDefault="005B3F5D" w:rsidP="005B3F5D">
            <w:pPr>
              <w:autoSpaceDE w:val="0"/>
              <w:autoSpaceDN w:val="0"/>
              <w:adjustRightInd w:val="0"/>
              <w:spacing w:before="240" w:after="240"/>
              <w:rPr>
                <w:rFonts w:cs="Arial"/>
                <w:sz w:val="22"/>
                <w:szCs w:val="22"/>
              </w:rPr>
            </w:pPr>
          </w:p>
        </w:tc>
        <w:tc>
          <w:tcPr>
            <w:tcW w:w="4111" w:type="dxa"/>
          </w:tcPr>
          <w:p w14:paraId="2386F39D" w14:textId="7B520377" w:rsidR="005B3F5D" w:rsidRPr="00EF3B46" w:rsidRDefault="005B3F5D" w:rsidP="005B3F5D">
            <w:pPr>
              <w:autoSpaceDE w:val="0"/>
              <w:autoSpaceDN w:val="0"/>
              <w:adjustRightInd w:val="0"/>
              <w:spacing w:before="240" w:after="240"/>
              <w:rPr>
                <w:rFonts w:cs="Arial"/>
                <w:sz w:val="22"/>
                <w:szCs w:val="22"/>
              </w:rPr>
            </w:pPr>
            <w:r>
              <w:rPr>
                <w:rFonts w:cs="Arial"/>
                <w:sz w:val="22"/>
                <w:szCs w:val="22"/>
              </w:rPr>
              <w:t>No – As the policy is technical in nature, there is no opportunity to promote good relations for people in this group.</w:t>
            </w:r>
          </w:p>
        </w:tc>
      </w:tr>
      <w:tr w:rsidR="005B3F5D" w:rsidRPr="003B22B6" w14:paraId="4794C85E" w14:textId="77777777" w:rsidTr="00910C75">
        <w:tc>
          <w:tcPr>
            <w:tcW w:w="1843" w:type="dxa"/>
            <w:shd w:val="clear" w:color="auto" w:fill="F2F2F2" w:themeFill="background1" w:themeFillShade="F2"/>
            <w:vAlign w:val="center"/>
          </w:tcPr>
          <w:p w14:paraId="2CF35CBC" w14:textId="77777777" w:rsidR="005B3F5D" w:rsidRPr="003B22B6" w:rsidRDefault="005B3F5D" w:rsidP="005B3F5D">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4253" w:type="dxa"/>
          </w:tcPr>
          <w:p w14:paraId="0F396939" w14:textId="77777777" w:rsidR="005B3F5D" w:rsidRPr="00EF3B46" w:rsidRDefault="005B3F5D" w:rsidP="005B3F5D">
            <w:pPr>
              <w:autoSpaceDE w:val="0"/>
              <w:autoSpaceDN w:val="0"/>
              <w:adjustRightInd w:val="0"/>
              <w:spacing w:before="240" w:after="240"/>
              <w:rPr>
                <w:rFonts w:cs="Arial"/>
                <w:sz w:val="22"/>
                <w:szCs w:val="22"/>
              </w:rPr>
            </w:pPr>
          </w:p>
        </w:tc>
        <w:tc>
          <w:tcPr>
            <w:tcW w:w="4111" w:type="dxa"/>
          </w:tcPr>
          <w:p w14:paraId="288669C7" w14:textId="486B8AAE" w:rsidR="005B3F5D" w:rsidRPr="00EF3B46" w:rsidRDefault="005B3F5D" w:rsidP="005B3F5D">
            <w:pPr>
              <w:autoSpaceDE w:val="0"/>
              <w:autoSpaceDN w:val="0"/>
              <w:adjustRightInd w:val="0"/>
              <w:spacing w:before="240" w:after="240"/>
              <w:rPr>
                <w:rFonts w:cs="Arial"/>
                <w:sz w:val="22"/>
                <w:szCs w:val="22"/>
              </w:rPr>
            </w:pPr>
            <w:r>
              <w:rPr>
                <w:rFonts w:cs="Arial"/>
                <w:sz w:val="22"/>
                <w:szCs w:val="22"/>
              </w:rPr>
              <w:t>No – As the policy is technical in nature, there is no opportunity to promote equality of opportunity for people in this group.</w:t>
            </w:r>
          </w:p>
        </w:tc>
      </w:tr>
    </w:tbl>
    <w:p w14:paraId="51245CE1" w14:textId="77777777" w:rsidR="003A03FB" w:rsidRPr="003B22B6"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 xml:space="preserve">To what extent is the policy likely to impact on good relations between people of different religious belief, political </w:t>
            </w:r>
            <w:proofErr w:type="gramStart"/>
            <w:r w:rsidRPr="003B22B6">
              <w:rPr>
                <w:rFonts w:cs="Arial"/>
                <w:sz w:val="22"/>
                <w:szCs w:val="22"/>
              </w:rPr>
              <w:t>opinion</w:t>
            </w:r>
            <w:proofErr w:type="gramEnd"/>
            <w:r w:rsidRPr="003B22B6">
              <w:rPr>
                <w:rFonts w:cs="Arial"/>
                <w:sz w:val="22"/>
                <w:szCs w:val="22"/>
              </w:rPr>
              <w:t xml:space="preserve">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876174" w:rsidRPr="003B22B6" w14:paraId="4DE7BE3A" w14:textId="77777777" w:rsidTr="00910C75">
        <w:tc>
          <w:tcPr>
            <w:tcW w:w="1809" w:type="dxa"/>
            <w:shd w:val="clear" w:color="auto" w:fill="F2F2F2" w:themeFill="background1" w:themeFillShade="F2"/>
            <w:vAlign w:val="center"/>
          </w:tcPr>
          <w:p w14:paraId="4EB59DA9"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Pr>
          <w:p w14:paraId="286E4525"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1F5B2A1F" w:rsidR="00876174" w:rsidRPr="00EF3B46" w:rsidRDefault="0062615F"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76174" w:rsidRPr="003B22B6" w14:paraId="54F472D7" w14:textId="77777777" w:rsidTr="00910C75">
        <w:tc>
          <w:tcPr>
            <w:tcW w:w="1809" w:type="dxa"/>
            <w:shd w:val="clear" w:color="auto" w:fill="F2F2F2" w:themeFill="background1" w:themeFillShade="F2"/>
            <w:vAlign w:val="center"/>
          </w:tcPr>
          <w:p w14:paraId="4E79831F"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tcPr>
          <w:p w14:paraId="26A8241D"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474CC8A0" w:rsidR="00876174" w:rsidRPr="00EF3B46" w:rsidRDefault="0062615F"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76174" w:rsidRPr="003B22B6" w14:paraId="1FDCADAC" w14:textId="77777777" w:rsidTr="00910C75">
        <w:tc>
          <w:tcPr>
            <w:tcW w:w="1809" w:type="dxa"/>
            <w:shd w:val="clear" w:color="auto" w:fill="F2F2F2" w:themeFill="background1" w:themeFillShade="F2"/>
            <w:vAlign w:val="center"/>
          </w:tcPr>
          <w:p w14:paraId="40E69007"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Pr>
          <w:p w14:paraId="683021ED"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4F8B1EC9" w:rsidR="00876174" w:rsidRPr="00EF3B46" w:rsidRDefault="0062615F" w:rsidP="009E4649">
                <w:pPr>
                  <w:autoSpaceDE w:val="0"/>
                  <w:autoSpaceDN w:val="0"/>
                  <w:adjustRightInd w:val="0"/>
                  <w:spacing w:before="240" w:after="240"/>
                  <w:jc w:val="center"/>
                  <w:rPr>
                    <w:rFonts w:cs="Arial"/>
                    <w:sz w:val="22"/>
                    <w:szCs w:val="22"/>
                  </w:rPr>
                </w:pPr>
                <w:r>
                  <w:rPr>
                    <w:rFonts w:cs="Arial"/>
                    <w:sz w:val="22"/>
                    <w:szCs w:val="22"/>
                  </w:rPr>
                  <w:t>None</w:t>
                </w:r>
              </w:p>
            </w:tc>
          </w:sdtContent>
        </w:sdt>
      </w:tr>
    </w:tbl>
    <w:p w14:paraId="6FFF5428"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t xml:space="preserve">Are there opportunities to better promote good relations between people of different religious belief, political </w:t>
            </w:r>
            <w:proofErr w:type="gramStart"/>
            <w:r w:rsidRPr="003B22B6">
              <w:rPr>
                <w:rFonts w:cs="Arial"/>
                <w:sz w:val="22"/>
                <w:szCs w:val="22"/>
              </w:rPr>
              <w:t>opinion</w:t>
            </w:r>
            <w:proofErr w:type="gramEnd"/>
            <w:r w:rsidRPr="003B22B6">
              <w:rPr>
                <w:rFonts w:cs="Arial"/>
                <w:sz w:val="22"/>
                <w:szCs w:val="22"/>
              </w:rPr>
              <w:t xml:space="preserve"> or racial group?</w:t>
            </w:r>
          </w:p>
        </w:tc>
      </w:tr>
      <w:tr w:rsidR="00E91D60" w:rsidRPr="003B22B6" w14:paraId="6F85B37A" w14:textId="77777777" w:rsidTr="00910C75">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3969"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proofErr w:type="gramStart"/>
            <w:r w:rsidRPr="003B22B6">
              <w:rPr>
                <w:rFonts w:cs="Arial"/>
                <w:b/>
                <w:sz w:val="22"/>
                <w:szCs w:val="22"/>
              </w:rPr>
              <w:t>Yes</w:t>
            </w:r>
            <w:proofErr w:type="gramEnd"/>
            <w:r w:rsidRPr="003B22B6">
              <w:rPr>
                <w:rFonts w:cs="Arial"/>
                <w:sz w:val="22"/>
                <w:szCs w:val="22"/>
              </w:rPr>
              <w:t>, provide details</w:t>
            </w:r>
          </w:p>
        </w:tc>
        <w:tc>
          <w:tcPr>
            <w:tcW w:w="4395"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proofErr w:type="gramStart"/>
            <w:r w:rsidRPr="003B22B6">
              <w:rPr>
                <w:rFonts w:cs="Arial"/>
                <w:b/>
                <w:sz w:val="22"/>
                <w:szCs w:val="22"/>
              </w:rPr>
              <w:t>No</w:t>
            </w:r>
            <w:proofErr w:type="gramEnd"/>
            <w:r w:rsidRPr="003B22B6">
              <w:rPr>
                <w:rFonts w:cs="Arial"/>
                <w:sz w:val="22"/>
                <w:szCs w:val="22"/>
              </w:rPr>
              <w:t>, provide reasons</w:t>
            </w:r>
          </w:p>
        </w:tc>
      </w:tr>
      <w:tr w:rsidR="005B3F5D" w:rsidRPr="003B22B6" w14:paraId="59B0C964" w14:textId="77777777" w:rsidTr="00910C75">
        <w:tc>
          <w:tcPr>
            <w:tcW w:w="1809" w:type="dxa"/>
            <w:shd w:val="clear" w:color="auto" w:fill="F2F2F2" w:themeFill="background1" w:themeFillShade="F2"/>
            <w:vAlign w:val="center"/>
          </w:tcPr>
          <w:p w14:paraId="77433A3D" w14:textId="77777777" w:rsidR="005B3F5D" w:rsidRPr="003B22B6" w:rsidRDefault="005B3F5D" w:rsidP="005B3F5D">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969" w:type="dxa"/>
          </w:tcPr>
          <w:p w14:paraId="691E3E27" w14:textId="77777777" w:rsidR="005B3F5D" w:rsidRPr="00EF3B46" w:rsidRDefault="005B3F5D" w:rsidP="005B3F5D">
            <w:pPr>
              <w:autoSpaceDE w:val="0"/>
              <w:autoSpaceDN w:val="0"/>
              <w:adjustRightInd w:val="0"/>
              <w:spacing w:before="240" w:after="240"/>
              <w:rPr>
                <w:rFonts w:cs="Arial"/>
                <w:sz w:val="22"/>
                <w:szCs w:val="22"/>
              </w:rPr>
            </w:pPr>
          </w:p>
        </w:tc>
        <w:tc>
          <w:tcPr>
            <w:tcW w:w="4395" w:type="dxa"/>
          </w:tcPr>
          <w:p w14:paraId="48435215" w14:textId="2C0AE12E" w:rsidR="005B3F5D" w:rsidRPr="00EF3B46" w:rsidRDefault="005B3F5D" w:rsidP="005B3F5D">
            <w:pPr>
              <w:autoSpaceDE w:val="0"/>
              <w:autoSpaceDN w:val="0"/>
              <w:adjustRightInd w:val="0"/>
              <w:spacing w:before="240" w:after="240"/>
              <w:rPr>
                <w:rFonts w:cs="Arial"/>
                <w:sz w:val="22"/>
                <w:szCs w:val="22"/>
              </w:rPr>
            </w:pPr>
            <w:r>
              <w:rPr>
                <w:rFonts w:cs="Arial"/>
                <w:sz w:val="22"/>
                <w:szCs w:val="22"/>
              </w:rPr>
              <w:t>No – As the policy is technical in nature, there is no opportunity to promote good relations for people in this group.</w:t>
            </w:r>
          </w:p>
        </w:tc>
      </w:tr>
      <w:tr w:rsidR="005B3F5D" w:rsidRPr="003B22B6" w14:paraId="1F173A4D" w14:textId="77777777" w:rsidTr="00910C75">
        <w:tc>
          <w:tcPr>
            <w:tcW w:w="1809" w:type="dxa"/>
            <w:shd w:val="clear" w:color="auto" w:fill="F2F2F2" w:themeFill="background1" w:themeFillShade="F2"/>
            <w:vAlign w:val="center"/>
          </w:tcPr>
          <w:p w14:paraId="6E2AF264" w14:textId="77777777" w:rsidR="005B3F5D" w:rsidRPr="003B22B6" w:rsidRDefault="005B3F5D" w:rsidP="005B3F5D">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969" w:type="dxa"/>
          </w:tcPr>
          <w:p w14:paraId="00A1EA35" w14:textId="77777777" w:rsidR="005B3F5D" w:rsidRPr="00EF3B46" w:rsidRDefault="005B3F5D" w:rsidP="005B3F5D">
            <w:pPr>
              <w:autoSpaceDE w:val="0"/>
              <w:autoSpaceDN w:val="0"/>
              <w:adjustRightInd w:val="0"/>
              <w:spacing w:before="240" w:after="240"/>
              <w:rPr>
                <w:rFonts w:cs="Arial"/>
                <w:sz w:val="22"/>
                <w:szCs w:val="22"/>
              </w:rPr>
            </w:pPr>
          </w:p>
        </w:tc>
        <w:tc>
          <w:tcPr>
            <w:tcW w:w="4395" w:type="dxa"/>
          </w:tcPr>
          <w:p w14:paraId="5EA29ABD" w14:textId="61F2D9D4" w:rsidR="005B3F5D" w:rsidRPr="00EF3B46" w:rsidRDefault="005B3F5D" w:rsidP="005B3F5D">
            <w:pPr>
              <w:autoSpaceDE w:val="0"/>
              <w:autoSpaceDN w:val="0"/>
              <w:adjustRightInd w:val="0"/>
              <w:spacing w:before="240" w:after="240"/>
              <w:rPr>
                <w:rFonts w:cs="Arial"/>
                <w:sz w:val="22"/>
                <w:szCs w:val="22"/>
              </w:rPr>
            </w:pPr>
            <w:r>
              <w:rPr>
                <w:rFonts w:cs="Arial"/>
                <w:sz w:val="22"/>
                <w:szCs w:val="22"/>
              </w:rPr>
              <w:t>No – As the policy is technical in nature, there is no opportunity to promote good relations for people in this group.</w:t>
            </w:r>
          </w:p>
        </w:tc>
      </w:tr>
      <w:tr w:rsidR="005B3F5D" w:rsidRPr="003B22B6" w14:paraId="732DC21E" w14:textId="77777777" w:rsidTr="00910C75">
        <w:tc>
          <w:tcPr>
            <w:tcW w:w="1809" w:type="dxa"/>
            <w:shd w:val="clear" w:color="auto" w:fill="F2F2F2" w:themeFill="background1" w:themeFillShade="F2"/>
            <w:vAlign w:val="center"/>
          </w:tcPr>
          <w:p w14:paraId="592461A8" w14:textId="77777777" w:rsidR="005B3F5D" w:rsidRPr="003B22B6" w:rsidRDefault="005B3F5D" w:rsidP="005B3F5D">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969" w:type="dxa"/>
          </w:tcPr>
          <w:p w14:paraId="63C34105" w14:textId="77777777" w:rsidR="005B3F5D" w:rsidRPr="00EF3B46" w:rsidRDefault="005B3F5D" w:rsidP="005B3F5D">
            <w:pPr>
              <w:autoSpaceDE w:val="0"/>
              <w:autoSpaceDN w:val="0"/>
              <w:adjustRightInd w:val="0"/>
              <w:spacing w:before="240" w:after="240"/>
              <w:rPr>
                <w:rFonts w:cs="Arial"/>
                <w:sz w:val="22"/>
                <w:szCs w:val="22"/>
              </w:rPr>
            </w:pPr>
          </w:p>
        </w:tc>
        <w:tc>
          <w:tcPr>
            <w:tcW w:w="4395" w:type="dxa"/>
          </w:tcPr>
          <w:p w14:paraId="54A25899" w14:textId="3767144D" w:rsidR="005B3F5D" w:rsidRPr="00EF3B46" w:rsidRDefault="005B3F5D" w:rsidP="005B3F5D">
            <w:pPr>
              <w:autoSpaceDE w:val="0"/>
              <w:autoSpaceDN w:val="0"/>
              <w:adjustRightInd w:val="0"/>
              <w:spacing w:before="240" w:after="240"/>
              <w:rPr>
                <w:rFonts w:cs="Arial"/>
                <w:sz w:val="22"/>
                <w:szCs w:val="22"/>
              </w:rPr>
            </w:pPr>
            <w:r>
              <w:rPr>
                <w:rFonts w:cs="Arial"/>
                <w:sz w:val="22"/>
                <w:szCs w:val="22"/>
              </w:rPr>
              <w:t>No – As the policy is technical in nature, there is no opportunity to promote good relations for people in this group.</w:t>
            </w:r>
          </w:p>
        </w:tc>
      </w:tr>
    </w:tbl>
    <w:p w14:paraId="2331D1A4" w14:textId="77777777" w:rsidR="00910C75" w:rsidRDefault="00910C75" w:rsidP="00E91D60">
      <w:pPr>
        <w:rPr>
          <w:rFonts w:cs="Arial"/>
          <w:sz w:val="22"/>
          <w:szCs w:val="22"/>
        </w:rPr>
      </w:pPr>
    </w:p>
    <w:p w14:paraId="7A8D78E2" w14:textId="4AD331FF"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proofErr w:type="gramStart"/>
      <w:r w:rsidRPr="003B22B6">
        <w:rPr>
          <w:rFonts w:cs="Arial"/>
          <w:sz w:val="22"/>
          <w:szCs w:val="22"/>
        </w:rPr>
        <w:t>Generally speaking, people</w:t>
      </w:r>
      <w:proofErr w:type="gramEnd"/>
      <w:r w:rsidRPr="003B22B6">
        <w:rPr>
          <w:rFonts w:cs="Arial"/>
          <w:sz w:val="22"/>
          <w:szCs w:val="22"/>
        </w:rPr>
        <w:t xml:space="preserve"> can fall into more than one Section 75 category.  Taking this into consideration, are there any potential impacts of the policy/decision on people with multiple </w:t>
      </w:r>
      <w:r w:rsidRPr="003B22B6">
        <w:rPr>
          <w:rFonts w:cs="Arial"/>
          <w:sz w:val="22"/>
          <w:szCs w:val="22"/>
        </w:rPr>
        <w:lastRenderedPageBreak/>
        <w:t xml:space="preserve">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EF3B46">
        <w:tc>
          <w:tcPr>
            <w:tcW w:w="10154" w:type="dxa"/>
            <w:shd w:val="clear" w:color="auto" w:fill="auto"/>
          </w:tcPr>
          <w:p w14:paraId="085AC71E" w14:textId="6281CBC2" w:rsidR="006C36D6" w:rsidRPr="003B22B6" w:rsidRDefault="0062615F" w:rsidP="007A35CC">
            <w:pPr>
              <w:autoSpaceDE w:val="0"/>
              <w:autoSpaceDN w:val="0"/>
              <w:adjustRightInd w:val="0"/>
              <w:rPr>
                <w:rFonts w:cs="Arial"/>
                <w:sz w:val="22"/>
                <w:szCs w:val="22"/>
              </w:rPr>
            </w:pPr>
            <w:r>
              <w:rPr>
                <w:rFonts w:cs="Arial"/>
                <w:sz w:val="22"/>
                <w:szCs w:val="22"/>
              </w:rPr>
              <w:t>None</w:t>
            </w:r>
          </w:p>
          <w:p w14:paraId="1D958D30" w14:textId="77777777" w:rsidR="00DD78E3" w:rsidRPr="003B22B6" w:rsidRDefault="00DD78E3" w:rsidP="007A35CC">
            <w:pPr>
              <w:autoSpaceDE w:val="0"/>
              <w:autoSpaceDN w:val="0"/>
              <w:adjustRightInd w:val="0"/>
              <w:rPr>
                <w:rFonts w:cs="Arial"/>
                <w:sz w:val="22"/>
                <w:szCs w:val="22"/>
              </w:rPr>
            </w:pPr>
          </w:p>
          <w:p w14:paraId="0D562243" w14:textId="77777777" w:rsidR="00DD78E3" w:rsidRPr="003B22B6" w:rsidRDefault="00DD78E3" w:rsidP="007A35CC">
            <w:pPr>
              <w:autoSpaceDE w:val="0"/>
              <w:autoSpaceDN w:val="0"/>
              <w:adjustRightInd w:val="0"/>
              <w:rPr>
                <w:rFonts w:cs="Arial"/>
                <w:sz w:val="22"/>
                <w:szCs w:val="22"/>
              </w:rPr>
            </w:pPr>
          </w:p>
          <w:p w14:paraId="3C6D242E" w14:textId="77777777" w:rsidR="00DD78E3" w:rsidRPr="003B22B6" w:rsidRDefault="00DD78E3" w:rsidP="007A35CC">
            <w:pPr>
              <w:autoSpaceDE w:val="0"/>
              <w:autoSpaceDN w:val="0"/>
              <w:adjustRightInd w:val="0"/>
              <w:rPr>
                <w:rFonts w:cs="Arial"/>
                <w:sz w:val="22"/>
                <w:szCs w:val="22"/>
              </w:rPr>
            </w:pPr>
          </w:p>
          <w:p w14:paraId="4211C942" w14:textId="77777777" w:rsidR="00DD78E3" w:rsidRPr="003B22B6" w:rsidRDefault="00DD78E3" w:rsidP="007A35CC">
            <w:pPr>
              <w:autoSpaceDE w:val="0"/>
              <w:autoSpaceDN w:val="0"/>
              <w:adjustRightInd w:val="0"/>
              <w:rPr>
                <w:rFonts w:cs="Arial"/>
                <w:sz w:val="22"/>
                <w:szCs w:val="22"/>
              </w:rPr>
            </w:pPr>
          </w:p>
          <w:p w14:paraId="3F62CCEE" w14:textId="77777777" w:rsidR="0073123B" w:rsidRPr="003B22B6" w:rsidRDefault="0073123B" w:rsidP="007A35CC">
            <w:pPr>
              <w:autoSpaceDE w:val="0"/>
              <w:autoSpaceDN w:val="0"/>
              <w:adjustRightInd w:val="0"/>
              <w:rPr>
                <w:rFonts w:cs="Arial"/>
                <w:sz w:val="22"/>
                <w:szCs w:val="22"/>
              </w:rPr>
            </w:pPr>
          </w:p>
          <w:p w14:paraId="4C5CAC23" w14:textId="77777777" w:rsidR="0073123B" w:rsidRPr="003B22B6" w:rsidRDefault="0073123B" w:rsidP="007A35CC">
            <w:pPr>
              <w:autoSpaceDE w:val="0"/>
              <w:autoSpaceDN w:val="0"/>
              <w:adjustRightInd w:val="0"/>
              <w:rPr>
                <w:rFonts w:cs="Arial"/>
                <w:sz w:val="22"/>
                <w:szCs w:val="22"/>
              </w:rPr>
            </w:pPr>
          </w:p>
        </w:tc>
      </w:tr>
    </w:tbl>
    <w:p w14:paraId="75C90523" w14:textId="77777777" w:rsidR="0073123B" w:rsidRPr="003B22B6" w:rsidRDefault="0073123B"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EF3B46">
        <w:tc>
          <w:tcPr>
            <w:tcW w:w="10154" w:type="dxa"/>
            <w:shd w:val="clear" w:color="auto" w:fill="auto"/>
          </w:tcPr>
          <w:p w14:paraId="45483395" w14:textId="77777777" w:rsidR="006C36D6" w:rsidRPr="003B22B6" w:rsidRDefault="006C36D6" w:rsidP="007A35CC">
            <w:pPr>
              <w:autoSpaceDE w:val="0"/>
              <w:autoSpaceDN w:val="0"/>
              <w:adjustRightInd w:val="0"/>
              <w:rPr>
                <w:rFonts w:cs="Arial"/>
                <w:sz w:val="22"/>
                <w:szCs w:val="22"/>
              </w:rPr>
            </w:pPr>
          </w:p>
          <w:p w14:paraId="7DEFB809" w14:textId="77777777" w:rsidR="00DD78E3" w:rsidRPr="003B22B6" w:rsidRDefault="00DD78E3" w:rsidP="007A35CC">
            <w:pPr>
              <w:autoSpaceDE w:val="0"/>
              <w:autoSpaceDN w:val="0"/>
              <w:adjustRightInd w:val="0"/>
              <w:rPr>
                <w:rFonts w:cs="Arial"/>
                <w:sz w:val="22"/>
                <w:szCs w:val="22"/>
              </w:rPr>
            </w:pPr>
          </w:p>
          <w:p w14:paraId="70743A76" w14:textId="77777777" w:rsidR="0073123B" w:rsidRPr="003B22B6" w:rsidRDefault="0073123B" w:rsidP="007A35CC">
            <w:pPr>
              <w:autoSpaceDE w:val="0"/>
              <w:autoSpaceDN w:val="0"/>
              <w:adjustRightInd w:val="0"/>
              <w:rPr>
                <w:rFonts w:cs="Arial"/>
                <w:sz w:val="22"/>
                <w:szCs w:val="22"/>
              </w:rPr>
            </w:pPr>
          </w:p>
          <w:p w14:paraId="35F3B130" w14:textId="77777777" w:rsidR="00DD78E3" w:rsidRPr="003B22B6" w:rsidRDefault="00DD78E3" w:rsidP="007A35CC">
            <w:pPr>
              <w:autoSpaceDE w:val="0"/>
              <w:autoSpaceDN w:val="0"/>
              <w:adjustRightInd w:val="0"/>
              <w:rPr>
                <w:rFonts w:cs="Arial"/>
                <w:sz w:val="22"/>
                <w:szCs w:val="22"/>
              </w:rPr>
            </w:pPr>
          </w:p>
          <w:p w14:paraId="60E13CB4" w14:textId="77777777" w:rsidR="00DD78E3" w:rsidRPr="003B22B6" w:rsidRDefault="00DD78E3" w:rsidP="007A35CC">
            <w:pPr>
              <w:autoSpaceDE w:val="0"/>
              <w:autoSpaceDN w:val="0"/>
              <w:adjustRightInd w:val="0"/>
              <w:rPr>
                <w:rFonts w:cs="Arial"/>
                <w:sz w:val="22"/>
                <w:szCs w:val="22"/>
              </w:rPr>
            </w:pPr>
          </w:p>
        </w:tc>
      </w:tr>
    </w:tbl>
    <w:p w14:paraId="2B251230" w14:textId="77777777" w:rsidR="00625162" w:rsidRPr="003B22B6" w:rsidRDefault="00625162" w:rsidP="00DD78E3">
      <w:pPr>
        <w:tabs>
          <w:tab w:val="left" w:pos="3825"/>
        </w:tabs>
        <w:autoSpaceDE w:val="0"/>
        <w:autoSpaceDN w:val="0"/>
        <w:adjustRightInd w:val="0"/>
        <w:rPr>
          <w:rFonts w:cs="Arial"/>
          <w:b/>
          <w:sz w:val="22"/>
          <w:szCs w:val="22"/>
        </w:rPr>
      </w:pPr>
    </w:p>
    <w:p w14:paraId="2FFC59E0" w14:textId="77137F82" w:rsidR="00E91D60" w:rsidRPr="00625162" w:rsidRDefault="00625162" w:rsidP="00625162">
      <w:pPr>
        <w:tabs>
          <w:tab w:val="left" w:pos="3825"/>
        </w:tabs>
        <w:autoSpaceDE w:val="0"/>
        <w:autoSpaceDN w:val="0"/>
        <w:adjustRightInd w:val="0"/>
        <w:rPr>
          <w:rFonts w:cs="Arial"/>
          <w:sz w:val="22"/>
          <w:szCs w:val="22"/>
          <w:u w:val="single"/>
        </w:rPr>
      </w:pPr>
      <w:bookmarkStart w:id="2" w:name="Part3"/>
      <w:r w:rsidRPr="00625162">
        <w:rPr>
          <w:rFonts w:cs="Arial"/>
          <w:b/>
          <w:sz w:val="22"/>
          <w:szCs w:val="22"/>
          <w:u w:val="single"/>
        </w:rPr>
        <w:t>PART 3 - SCREENING DECISION</w:t>
      </w:r>
    </w:p>
    <w:bookmarkEnd w:id="2"/>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00560A3A">
        <w:trPr>
          <w:trHeight w:val="1675"/>
        </w:trPr>
        <w:tc>
          <w:tcPr>
            <w:tcW w:w="10207" w:type="dxa"/>
          </w:tcPr>
          <w:p w14:paraId="3C9D1E57" w14:textId="1431492C" w:rsidR="00D40EEE" w:rsidRPr="00560A3A" w:rsidRDefault="005B3F5D" w:rsidP="00D40EEE">
            <w:pPr>
              <w:autoSpaceDE w:val="0"/>
              <w:autoSpaceDN w:val="0"/>
              <w:adjustRightInd w:val="0"/>
              <w:rPr>
                <w:rFonts w:cs="Arial"/>
                <w:sz w:val="22"/>
                <w:szCs w:val="22"/>
              </w:rPr>
            </w:pPr>
            <w:r>
              <w:rPr>
                <w:rFonts w:cs="Arial"/>
                <w:sz w:val="22"/>
                <w:szCs w:val="22"/>
              </w:rPr>
              <w:t xml:space="preserve">An Equality impact assessment is not </w:t>
            </w:r>
            <w:proofErr w:type="gramStart"/>
            <w:r>
              <w:rPr>
                <w:rFonts w:cs="Arial"/>
                <w:sz w:val="22"/>
                <w:szCs w:val="22"/>
              </w:rPr>
              <w:t>required, since</w:t>
            </w:r>
            <w:proofErr w:type="gramEnd"/>
            <w:r>
              <w:rPr>
                <w:rFonts w:cs="Arial"/>
                <w:sz w:val="22"/>
                <w:szCs w:val="22"/>
              </w:rPr>
              <w:t xml:space="preserve"> no impact on any of the Section 75 categories has been identified.</w:t>
            </w:r>
          </w:p>
          <w:p w14:paraId="72A1C09A" w14:textId="77777777" w:rsidR="00D40EEE" w:rsidRPr="00560A3A" w:rsidRDefault="00D40EEE" w:rsidP="00D40EEE">
            <w:pPr>
              <w:autoSpaceDE w:val="0"/>
              <w:autoSpaceDN w:val="0"/>
              <w:adjustRightInd w:val="0"/>
              <w:rPr>
                <w:rFonts w:cs="Arial"/>
                <w:sz w:val="22"/>
                <w:szCs w:val="22"/>
              </w:rPr>
            </w:pPr>
          </w:p>
          <w:p w14:paraId="4266BB59" w14:textId="77777777" w:rsidR="00D40EEE" w:rsidRPr="00560A3A" w:rsidRDefault="00D40EEE" w:rsidP="00D40EEE">
            <w:pPr>
              <w:autoSpaceDE w:val="0"/>
              <w:autoSpaceDN w:val="0"/>
              <w:adjustRightInd w:val="0"/>
              <w:rPr>
                <w:rFonts w:cs="Arial"/>
                <w:sz w:val="22"/>
                <w:szCs w:val="22"/>
              </w:rPr>
            </w:pPr>
          </w:p>
          <w:p w14:paraId="7A2E1248" w14:textId="77777777" w:rsidR="00D40EEE" w:rsidRPr="00560A3A" w:rsidRDefault="00D40EEE" w:rsidP="00D40EEE">
            <w:pPr>
              <w:autoSpaceDE w:val="0"/>
              <w:autoSpaceDN w:val="0"/>
              <w:adjustRightInd w:val="0"/>
              <w:rPr>
                <w:rFonts w:cs="Arial"/>
                <w:sz w:val="22"/>
                <w:szCs w:val="22"/>
              </w:rPr>
            </w:pPr>
          </w:p>
          <w:p w14:paraId="548042E6" w14:textId="77777777" w:rsidR="00E91D60" w:rsidRPr="00560A3A" w:rsidRDefault="00E91D60" w:rsidP="00E43D7A">
            <w:pPr>
              <w:autoSpaceDE w:val="0"/>
              <w:autoSpaceDN w:val="0"/>
              <w:adjustRightInd w:val="0"/>
              <w:rPr>
                <w:rFonts w:cs="Arial"/>
                <w:sz w:val="22"/>
                <w:szCs w:val="22"/>
              </w:rPr>
            </w:pP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proofErr w:type="gramStart"/>
      <w:r w:rsidRPr="006C7F84">
        <w:rPr>
          <w:rFonts w:cs="Arial"/>
          <w:b/>
          <w:bCs/>
          <w:sz w:val="22"/>
          <w:szCs w:val="22"/>
        </w:rPr>
        <w:t>mitigated</w:t>
      </w:r>
      <w:proofErr w:type="gramEnd"/>
      <w:r w:rsidRPr="006C7F84">
        <w:rPr>
          <w:rFonts w:cs="Arial"/>
          <w:b/>
          <w:bCs/>
          <w:sz w:val="22"/>
          <w:szCs w:val="22"/>
        </w:rPr>
        <w:t xml:space="preserve">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00EF3B46">
        <w:trPr>
          <w:trHeight w:val="1497"/>
        </w:trPr>
        <w:tc>
          <w:tcPr>
            <w:tcW w:w="10207" w:type="dxa"/>
          </w:tcPr>
          <w:p w14:paraId="16BECD3D" w14:textId="77777777" w:rsidR="00E91D60" w:rsidRPr="003B22B6" w:rsidRDefault="00E91D60" w:rsidP="00E43D7A">
            <w:pPr>
              <w:autoSpaceDE w:val="0"/>
              <w:autoSpaceDN w:val="0"/>
              <w:adjustRightInd w:val="0"/>
              <w:rPr>
                <w:rFonts w:cs="Arial"/>
                <w:sz w:val="22"/>
                <w:szCs w:val="22"/>
              </w:rPr>
            </w:pPr>
          </w:p>
          <w:p w14:paraId="30D467B7" w14:textId="643E42D6" w:rsidR="00E91D60" w:rsidRPr="003B22B6" w:rsidRDefault="00DC2041" w:rsidP="00E43D7A">
            <w:pPr>
              <w:autoSpaceDE w:val="0"/>
              <w:autoSpaceDN w:val="0"/>
              <w:adjustRightInd w:val="0"/>
              <w:rPr>
                <w:rFonts w:cs="Arial"/>
                <w:sz w:val="22"/>
                <w:szCs w:val="22"/>
              </w:rPr>
            </w:pPr>
            <w:r>
              <w:rPr>
                <w:rFonts w:cs="Arial"/>
                <w:sz w:val="22"/>
                <w:szCs w:val="22"/>
              </w:rPr>
              <w:t>Not applicable.  No need to mitigate the policy or to introduce an alternative policy has been identified.</w:t>
            </w:r>
          </w:p>
          <w:p w14:paraId="5F9BA70D" w14:textId="77777777" w:rsidR="00E91D60" w:rsidRPr="003B22B6" w:rsidRDefault="00E91D60" w:rsidP="00E43D7A">
            <w:pPr>
              <w:autoSpaceDE w:val="0"/>
              <w:autoSpaceDN w:val="0"/>
              <w:adjustRightInd w:val="0"/>
              <w:rPr>
                <w:rFonts w:cs="Arial"/>
                <w:sz w:val="22"/>
                <w:szCs w:val="22"/>
              </w:rPr>
            </w:pPr>
          </w:p>
          <w:p w14:paraId="71649A2D" w14:textId="77777777" w:rsidR="00DD78E3" w:rsidRPr="003B22B6" w:rsidRDefault="00DD78E3" w:rsidP="00E43D7A">
            <w:pPr>
              <w:autoSpaceDE w:val="0"/>
              <w:autoSpaceDN w:val="0"/>
              <w:adjustRightInd w:val="0"/>
              <w:rPr>
                <w:rFonts w:cs="Arial"/>
                <w:sz w:val="22"/>
                <w:szCs w:val="22"/>
              </w:rPr>
            </w:pPr>
          </w:p>
          <w:p w14:paraId="3B7BA53D" w14:textId="77777777" w:rsidR="00E91D60" w:rsidRDefault="00E91D60" w:rsidP="00E43D7A">
            <w:pPr>
              <w:autoSpaceDE w:val="0"/>
              <w:autoSpaceDN w:val="0"/>
              <w:adjustRightInd w:val="0"/>
              <w:rPr>
                <w:rFonts w:cs="Arial"/>
                <w:sz w:val="22"/>
                <w:szCs w:val="22"/>
              </w:rPr>
            </w:pPr>
          </w:p>
          <w:p w14:paraId="117ED66D" w14:textId="77777777" w:rsidR="00560A3A" w:rsidRPr="003B22B6" w:rsidRDefault="00560A3A" w:rsidP="00E43D7A">
            <w:pPr>
              <w:autoSpaceDE w:val="0"/>
              <w:autoSpaceDN w:val="0"/>
              <w:adjustRightInd w:val="0"/>
              <w:rPr>
                <w:rFonts w:cs="Arial"/>
                <w:sz w:val="22"/>
                <w:szCs w:val="22"/>
              </w:rPr>
            </w:pPr>
          </w:p>
          <w:p w14:paraId="49F4CF17" w14:textId="77777777" w:rsidR="00DD78E3" w:rsidRPr="003B22B6" w:rsidRDefault="00DD78E3" w:rsidP="00E43D7A">
            <w:pPr>
              <w:autoSpaceDE w:val="0"/>
              <w:autoSpaceDN w:val="0"/>
              <w:adjustRightInd w:val="0"/>
              <w:rPr>
                <w:rFonts w:cs="Arial"/>
                <w:sz w:val="22"/>
                <w:szCs w:val="22"/>
              </w:rPr>
            </w:pP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EF3B46">
        <w:trPr>
          <w:trHeight w:val="1789"/>
        </w:trPr>
        <w:tc>
          <w:tcPr>
            <w:tcW w:w="10207" w:type="dxa"/>
          </w:tcPr>
          <w:p w14:paraId="1239B10A" w14:textId="77777777" w:rsidR="00D40EEE" w:rsidRDefault="00D40EEE" w:rsidP="00E43D7A">
            <w:pPr>
              <w:autoSpaceDE w:val="0"/>
              <w:autoSpaceDN w:val="0"/>
              <w:adjustRightInd w:val="0"/>
              <w:rPr>
                <w:rFonts w:cs="Arial"/>
                <w:sz w:val="22"/>
                <w:szCs w:val="22"/>
              </w:rPr>
            </w:pPr>
          </w:p>
          <w:p w14:paraId="7BD22C95" w14:textId="2B113FBD" w:rsidR="00DC2041" w:rsidRPr="003B22B6" w:rsidRDefault="00DC2041" w:rsidP="00E43D7A">
            <w:pPr>
              <w:autoSpaceDE w:val="0"/>
              <w:autoSpaceDN w:val="0"/>
              <w:adjustRightInd w:val="0"/>
              <w:rPr>
                <w:rFonts w:cs="Arial"/>
                <w:sz w:val="22"/>
                <w:szCs w:val="22"/>
              </w:rPr>
            </w:pPr>
            <w:r>
              <w:rPr>
                <w:rFonts w:cs="Arial"/>
                <w:sz w:val="22"/>
                <w:szCs w:val="22"/>
              </w:rPr>
              <w:t>Not applicable.</w:t>
            </w:r>
          </w:p>
        </w:tc>
      </w:tr>
    </w:tbl>
    <w:p w14:paraId="688385AE" w14:textId="77777777"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lastRenderedPageBreak/>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3B22B6" w:rsidRDefault="00DC39DA"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w:t>
      </w:r>
      <w:proofErr w:type="gramStart"/>
      <w:r w:rsidRPr="003B22B6">
        <w:rPr>
          <w:rFonts w:cs="Arial"/>
          <w:sz w:val="22"/>
          <w:szCs w:val="22"/>
        </w:rPr>
        <w:t>changed</w:t>
      </w:r>
      <w:proofErr w:type="gramEnd"/>
      <w:r w:rsidRPr="003B22B6">
        <w:rPr>
          <w:rFonts w:cs="Arial"/>
          <w:sz w:val="22"/>
          <w:szCs w:val="22"/>
        </w:rPr>
        <w:t xml:space="preserve">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EF3B46">
        <w:trPr>
          <w:trHeight w:val="1557"/>
        </w:trPr>
        <w:tc>
          <w:tcPr>
            <w:tcW w:w="10207" w:type="dxa"/>
          </w:tcPr>
          <w:p w14:paraId="701C59D3" w14:textId="77777777" w:rsidR="00D40EEE" w:rsidRPr="003B22B6" w:rsidRDefault="00D40EEE" w:rsidP="00E43D7A">
            <w:pPr>
              <w:autoSpaceDE w:val="0"/>
              <w:autoSpaceDN w:val="0"/>
              <w:adjustRightInd w:val="0"/>
              <w:rPr>
                <w:rFonts w:cs="Arial"/>
                <w:sz w:val="22"/>
                <w:szCs w:val="22"/>
              </w:rPr>
            </w:pPr>
          </w:p>
        </w:tc>
      </w:tr>
    </w:tbl>
    <w:p w14:paraId="2DC0A481" w14:textId="77777777" w:rsidR="00910C75" w:rsidRDefault="00910C75"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1BC3807E"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362535B2" w14:textId="77777777" w:rsidR="00E91D60" w:rsidRPr="003B22B6" w:rsidRDefault="00E91D60" w:rsidP="009215F3">
      <w:pPr>
        <w:jc w:val="both"/>
        <w:rPr>
          <w:rFonts w:cs="Arial"/>
          <w:sz w:val="22"/>
          <w:szCs w:val="22"/>
        </w:rPr>
      </w:pPr>
    </w:p>
    <w:p w14:paraId="4C89B1EC"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597B96C8"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EF3B46">
        <w:trPr>
          <w:trHeight w:val="543"/>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3B22B6" w:rsidRDefault="006C7F84" w:rsidP="00D62F3E">
                <w:pPr>
                  <w:numPr>
                    <w:ilvl w:val="12"/>
                    <w:numId w:val="0"/>
                  </w:numPr>
                  <w:rPr>
                    <w:rFonts w:cs="Arial"/>
                    <w:sz w:val="22"/>
                    <w:szCs w:val="22"/>
                  </w:rPr>
                </w:pPr>
                <w:r w:rsidRPr="0052684D">
                  <w:rPr>
                    <w:rStyle w:val="PlaceholderText"/>
                  </w:rPr>
                  <w:t>Choose an item.</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3B22B6" w:rsidRDefault="006C7F84" w:rsidP="009E4649">
                <w:pPr>
                  <w:numPr>
                    <w:ilvl w:val="12"/>
                    <w:numId w:val="0"/>
                  </w:numPr>
                  <w:rPr>
                    <w:rFonts w:cs="Arial"/>
                    <w:sz w:val="22"/>
                    <w:szCs w:val="22"/>
                    <w:highlight w:val="yellow"/>
                  </w:rPr>
                </w:pPr>
                <w:r w:rsidRPr="0052684D">
                  <w:rPr>
                    <w:rStyle w:val="PlaceholderText"/>
                  </w:rPr>
                  <w:t>Choose an item.</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sdt>
          <w:sdtPr>
            <w:rPr>
              <w:rFonts w:cs="Arial"/>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sdt>
          <w:sdtPr>
            <w:rPr>
              <w:rFonts w:cs="Arial"/>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lastRenderedPageBreak/>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EF3B46">
        <w:tc>
          <w:tcPr>
            <w:tcW w:w="10154" w:type="dxa"/>
            <w:shd w:val="clear" w:color="auto" w:fill="auto"/>
          </w:tcPr>
          <w:p w14:paraId="77E384FF" w14:textId="77777777" w:rsidR="00DB77BD" w:rsidRPr="003B22B6" w:rsidRDefault="00DB77BD" w:rsidP="00FF7169">
            <w:pPr>
              <w:autoSpaceDE w:val="0"/>
              <w:autoSpaceDN w:val="0"/>
              <w:adjustRightInd w:val="0"/>
              <w:rPr>
                <w:rFonts w:cs="Arial"/>
                <w:b/>
                <w:sz w:val="22"/>
                <w:szCs w:val="22"/>
              </w:rPr>
            </w:pPr>
          </w:p>
          <w:p w14:paraId="6E7210E9" w14:textId="77777777" w:rsidR="00DB77BD" w:rsidRPr="003B22B6" w:rsidRDefault="00DB77BD" w:rsidP="00FF7169">
            <w:pPr>
              <w:autoSpaceDE w:val="0"/>
              <w:autoSpaceDN w:val="0"/>
              <w:adjustRightInd w:val="0"/>
              <w:rPr>
                <w:rFonts w:cs="Arial"/>
                <w:b/>
                <w:sz w:val="22"/>
                <w:szCs w:val="22"/>
              </w:rPr>
            </w:pPr>
          </w:p>
          <w:p w14:paraId="0C39ED68" w14:textId="77777777" w:rsidR="00DB77BD" w:rsidRPr="003B22B6" w:rsidRDefault="00DB77BD" w:rsidP="00FF7169">
            <w:pPr>
              <w:autoSpaceDE w:val="0"/>
              <w:autoSpaceDN w:val="0"/>
              <w:adjustRightInd w:val="0"/>
              <w:rPr>
                <w:rFonts w:cs="Arial"/>
                <w:b/>
                <w:sz w:val="22"/>
                <w:szCs w:val="22"/>
              </w:rPr>
            </w:pPr>
          </w:p>
        </w:tc>
      </w:tr>
    </w:tbl>
    <w:p w14:paraId="1AF14C3D" w14:textId="77777777" w:rsidR="007856CF" w:rsidRPr="003B22B6" w:rsidRDefault="007856CF" w:rsidP="00E91D60">
      <w:pPr>
        <w:autoSpaceDE w:val="0"/>
        <w:autoSpaceDN w:val="0"/>
        <w:adjustRightInd w:val="0"/>
        <w:rPr>
          <w:rFonts w:cs="Arial"/>
          <w:b/>
          <w:sz w:val="22"/>
          <w:szCs w:val="22"/>
        </w:rPr>
      </w:pPr>
    </w:p>
    <w:p w14:paraId="33BD249E" w14:textId="77777777" w:rsidR="00AE252E" w:rsidRDefault="00AE252E">
      <w:pPr>
        <w:rPr>
          <w:rFonts w:cs="Arial"/>
          <w:b/>
          <w:sz w:val="22"/>
          <w:szCs w:val="22"/>
          <w:u w:val="single"/>
        </w:rPr>
      </w:pPr>
      <w:bookmarkStart w:id="3" w:name="Part4"/>
      <w:r>
        <w:rPr>
          <w:rFonts w:cs="Arial"/>
          <w:b/>
          <w:sz w:val="22"/>
          <w:szCs w:val="22"/>
          <w:u w:val="single"/>
        </w:rPr>
        <w:br w:type="page"/>
      </w:r>
    </w:p>
    <w:p w14:paraId="699B5851" w14:textId="6C026A83" w:rsidR="00E91D60" w:rsidRPr="00625162" w:rsidRDefault="00625162" w:rsidP="00E91D60">
      <w:pPr>
        <w:autoSpaceDE w:val="0"/>
        <w:autoSpaceDN w:val="0"/>
        <w:adjustRightInd w:val="0"/>
        <w:rPr>
          <w:rFonts w:cs="Arial"/>
          <w:b/>
          <w:sz w:val="22"/>
          <w:szCs w:val="22"/>
          <w:u w:val="single"/>
        </w:rPr>
      </w:pPr>
      <w:r w:rsidRPr="00625162">
        <w:rPr>
          <w:rFonts w:cs="Arial"/>
          <w:b/>
          <w:sz w:val="22"/>
          <w:szCs w:val="22"/>
          <w:u w:val="single"/>
        </w:rPr>
        <w:lastRenderedPageBreak/>
        <w:t>PART 4 - MONITORING</w:t>
      </w:r>
    </w:p>
    <w:bookmarkEnd w:id="3"/>
    <w:p w14:paraId="079806E0" w14:textId="77777777" w:rsidR="00E91D60" w:rsidRPr="003B22B6" w:rsidRDefault="00E91D60" w:rsidP="00E91D60">
      <w:pPr>
        <w:autoSpaceDE w:val="0"/>
        <w:autoSpaceDN w:val="0"/>
        <w:adjustRightInd w:val="0"/>
        <w:rPr>
          <w:rFonts w:cs="Arial"/>
          <w:b/>
          <w:sz w:val="22"/>
          <w:szCs w:val="22"/>
        </w:rPr>
      </w:pPr>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6B3F5FF8" w14:textId="1ABF1FA3" w:rsidR="00E91D60"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Default="00937025" w:rsidP="00FD2056">
      <w:pPr>
        <w:autoSpaceDE w:val="0"/>
        <w:autoSpaceDN w:val="0"/>
        <w:adjustRightInd w:val="0"/>
        <w:rPr>
          <w:rFonts w:cs="Arial"/>
          <w:sz w:val="22"/>
          <w:szCs w:val="22"/>
        </w:rPr>
      </w:pPr>
    </w:p>
    <w:tbl>
      <w:tblPr>
        <w:tblStyle w:val="TableGrid"/>
        <w:tblW w:w="0" w:type="auto"/>
        <w:tblLook w:val="04A0" w:firstRow="1" w:lastRow="0" w:firstColumn="1" w:lastColumn="0" w:noHBand="0" w:noVBand="1"/>
      </w:tblPr>
      <w:tblGrid>
        <w:gridCol w:w="9928"/>
      </w:tblGrid>
      <w:tr w:rsidR="00937025" w14:paraId="36EECC5D" w14:textId="77777777" w:rsidTr="00937025">
        <w:tc>
          <w:tcPr>
            <w:tcW w:w="9928" w:type="dxa"/>
          </w:tcPr>
          <w:p w14:paraId="0C046883" w14:textId="36354E09" w:rsidR="00937025" w:rsidRPr="00AE252E" w:rsidRDefault="00AE252E" w:rsidP="00FD2056">
            <w:pPr>
              <w:autoSpaceDE w:val="0"/>
              <w:autoSpaceDN w:val="0"/>
              <w:adjustRightInd w:val="0"/>
              <w:rPr>
                <w:rFonts w:cs="Arial"/>
                <w:i/>
                <w:iCs/>
                <w:sz w:val="22"/>
                <w:szCs w:val="22"/>
              </w:rPr>
            </w:pPr>
            <w:r w:rsidRPr="00AE252E">
              <w:rPr>
                <w:rFonts w:cs="Arial"/>
                <w:i/>
                <w:iCs/>
                <w:sz w:val="22"/>
                <w:szCs w:val="22"/>
              </w:rPr>
              <w:t>If applicable, please comment on how you will monitor the impact of this policy.</w:t>
            </w:r>
          </w:p>
          <w:p w14:paraId="0C5EEA30" w14:textId="77777777" w:rsidR="00937025" w:rsidRDefault="00937025" w:rsidP="00FD2056">
            <w:pPr>
              <w:autoSpaceDE w:val="0"/>
              <w:autoSpaceDN w:val="0"/>
              <w:adjustRightInd w:val="0"/>
              <w:rPr>
                <w:rFonts w:cs="Arial"/>
                <w:sz w:val="22"/>
                <w:szCs w:val="22"/>
              </w:rPr>
            </w:pPr>
          </w:p>
          <w:p w14:paraId="62DC4277" w14:textId="202A2876" w:rsidR="00937025" w:rsidRDefault="00937025" w:rsidP="00FD2056">
            <w:pPr>
              <w:autoSpaceDE w:val="0"/>
              <w:autoSpaceDN w:val="0"/>
              <w:adjustRightInd w:val="0"/>
              <w:rPr>
                <w:rFonts w:cs="Arial"/>
                <w:sz w:val="22"/>
                <w:szCs w:val="22"/>
              </w:rPr>
            </w:pPr>
          </w:p>
        </w:tc>
      </w:tr>
    </w:tbl>
    <w:p w14:paraId="4B7B04EA" w14:textId="77777777" w:rsidR="00E91D60" w:rsidRPr="003B22B6" w:rsidRDefault="00E91D60" w:rsidP="00FD2056">
      <w:pPr>
        <w:autoSpaceDE w:val="0"/>
        <w:autoSpaceDN w:val="0"/>
        <w:adjustRightInd w:val="0"/>
        <w:rPr>
          <w:rFonts w:cs="Arial"/>
          <w:sz w:val="22"/>
          <w:szCs w:val="22"/>
        </w:rPr>
      </w:pPr>
    </w:p>
    <w:p w14:paraId="497856C1" w14:textId="0F8337EC" w:rsidR="00E91D60" w:rsidRPr="00625162" w:rsidRDefault="00625162" w:rsidP="00DB77BD">
      <w:pPr>
        <w:pStyle w:val="BodyTextIndent2"/>
        <w:ind w:left="0" w:firstLine="0"/>
        <w:rPr>
          <w:rFonts w:cs="Arial"/>
          <w:b/>
          <w:sz w:val="22"/>
          <w:szCs w:val="22"/>
          <w:u w:val="single"/>
        </w:rPr>
      </w:pPr>
      <w:bookmarkStart w:id="4" w:name="Part5"/>
      <w:r w:rsidRPr="00625162">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3B22B6" w14:paraId="4CCCE601" w14:textId="77777777" w:rsidTr="00206062">
        <w:trPr>
          <w:trHeight w:val="278"/>
        </w:trPr>
        <w:tc>
          <w:tcPr>
            <w:tcW w:w="2517" w:type="dxa"/>
            <w:shd w:val="clear" w:color="auto" w:fill="BFBFBF"/>
          </w:tcPr>
          <w:bookmarkEnd w:id="4"/>
          <w:p w14:paraId="28A50A79" w14:textId="77777777" w:rsidR="00560A3A" w:rsidRPr="003B22B6" w:rsidRDefault="00560A3A" w:rsidP="00390DDC">
            <w:pPr>
              <w:spacing w:before="120" w:after="120"/>
              <w:rPr>
                <w:rFonts w:cs="Arial"/>
                <w:b/>
                <w:sz w:val="22"/>
                <w:szCs w:val="22"/>
              </w:rPr>
            </w:pPr>
            <w:r w:rsidRPr="003B22B6">
              <w:rPr>
                <w:rFonts w:cs="Arial"/>
                <w:b/>
                <w:sz w:val="22"/>
                <w:szCs w:val="22"/>
              </w:rPr>
              <w:t>Policy Title:</w:t>
            </w:r>
          </w:p>
        </w:tc>
        <w:tc>
          <w:tcPr>
            <w:tcW w:w="3828" w:type="dxa"/>
            <w:shd w:val="clear" w:color="auto" w:fill="FFFFFF"/>
          </w:tcPr>
          <w:p w14:paraId="0F6DB3EC" w14:textId="47FD22E6" w:rsidR="00DC2041" w:rsidRPr="007204A6" w:rsidRDefault="00DC2041" w:rsidP="00DC2041">
            <w:pPr>
              <w:pStyle w:val="Header"/>
              <w:rPr>
                <w:rFonts w:cs="Arial"/>
                <w:bCs/>
                <w:sz w:val="22"/>
                <w:szCs w:val="22"/>
              </w:rPr>
            </w:pPr>
            <w:r w:rsidRPr="007204A6">
              <w:rPr>
                <w:rFonts w:cs="Arial"/>
                <w:bCs/>
                <w:sz w:val="22"/>
                <w:szCs w:val="22"/>
              </w:rPr>
              <w:t>Anti-Fraud, Theft and Bribery Policy &amp;</w:t>
            </w:r>
            <w:r>
              <w:rPr>
                <w:rFonts w:cs="Arial"/>
                <w:bCs/>
                <w:sz w:val="22"/>
                <w:szCs w:val="22"/>
              </w:rPr>
              <w:t xml:space="preserve"> </w:t>
            </w:r>
          </w:p>
          <w:p w14:paraId="5E8F8E0F" w14:textId="7E9C29D1" w:rsidR="00560A3A" w:rsidRPr="003B22B6" w:rsidRDefault="00DC2041" w:rsidP="00DC2041">
            <w:pPr>
              <w:spacing w:before="120" w:after="120"/>
              <w:rPr>
                <w:rFonts w:cs="Arial"/>
                <w:b/>
                <w:sz w:val="22"/>
                <w:szCs w:val="22"/>
              </w:rPr>
            </w:pPr>
            <w:r w:rsidRPr="007204A6">
              <w:rPr>
                <w:rFonts w:cs="Arial"/>
                <w:bCs/>
                <w:sz w:val="22"/>
                <w:szCs w:val="22"/>
              </w:rPr>
              <w:t>Fraud and Theft Response Plan</w:t>
            </w:r>
          </w:p>
        </w:tc>
        <w:tc>
          <w:tcPr>
            <w:tcW w:w="2126" w:type="dxa"/>
            <w:shd w:val="clear" w:color="auto" w:fill="BFBFBF"/>
          </w:tcPr>
          <w:p w14:paraId="4449C7F1"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702" w:type="dxa"/>
            <w:shd w:val="clear" w:color="auto" w:fill="auto"/>
          </w:tcPr>
          <w:p w14:paraId="5D883101" w14:textId="36BCF82B" w:rsidR="00560A3A" w:rsidRPr="003B22B6" w:rsidRDefault="00877CB6" w:rsidP="00390DDC">
            <w:pPr>
              <w:spacing w:before="120" w:after="120"/>
              <w:rPr>
                <w:rFonts w:cs="Arial"/>
                <w:b/>
                <w:sz w:val="22"/>
                <w:szCs w:val="22"/>
              </w:rPr>
            </w:pPr>
            <w:r>
              <w:rPr>
                <w:rFonts w:cs="Arial"/>
                <w:b/>
                <w:sz w:val="22"/>
                <w:szCs w:val="22"/>
              </w:rPr>
              <w:t>5.0 (Final version)</w:t>
            </w:r>
          </w:p>
        </w:tc>
      </w:tr>
      <w:tr w:rsidR="009E6434" w:rsidRPr="003B22B6" w14:paraId="2738A02E" w14:textId="77777777" w:rsidTr="00BB73A4">
        <w:trPr>
          <w:trHeight w:val="278"/>
        </w:trPr>
        <w:tc>
          <w:tcPr>
            <w:tcW w:w="2517" w:type="dxa"/>
            <w:shd w:val="clear" w:color="auto" w:fill="B6DDE8"/>
          </w:tcPr>
          <w:p w14:paraId="6BA08AC1"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3828" w:type="dxa"/>
            <w:shd w:val="clear" w:color="auto" w:fill="B6DDE8"/>
          </w:tcPr>
          <w:p w14:paraId="08F7F884"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2126" w:type="dxa"/>
            <w:shd w:val="clear" w:color="auto" w:fill="B6DDE8"/>
          </w:tcPr>
          <w:p w14:paraId="2C0590BC"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702" w:type="dxa"/>
            <w:shd w:val="clear" w:color="auto" w:fill="B6DDE8"/>
          </w:tcPr>
          <w:p w14:paraId="6C8E3949"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55578417" w14:textId="77777777" w:rsidTr="00BB73A4">
        <w:tc>
          <w:tcPr>
            <w:tcW w:w="10173" w:type="dxa"/>
            <w:gridSpan w:val="4"/>
            <w:shd w:val="clear" w:color="auto" w:fill="F2F2F2"/>
          </w:tcPr>
          <w:p w14:paraId="4265C586"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9E6434" w:rsidRPr="003B22B6" w14:paraId="52C9805F" w14:textId="77777777" w:rsidTr="00206062">
        <w:tc>
          <w:tcPr>
            <w:tcW w:w="2517" w:type="dxa"/>
            <w:shd w:val="clear" w:color="auto" w:fill="auto"/>
          </w:tcPr>
          <w:p w14:paraId="19733B1A" w14:textId="65977175" w:rsidR="009E6434" w:rsidRPr="003B22B6" w:rsidRDefault="00DC2041" w:rsidP="009E6434">
            <w:pPr>
              <w:spacing w:before="120" w:after="120"/>
              <w:rPr>
                <w:rFonts w:cs="Arial"/>
                <w:sz w:val="22"/>
                <w:szCs w:val="22"/>
              </w:rPr>
            </w:pPr>
            <w:r>
              <w:rPr>
                <w:rFonts w:cs="Arial"/>
                <w:sz w:val="22"/>
                <w:szCs w:val="22"/>
              </w:rPr>
              <w:t>Alistair Wilson</w:t>
            </w:r>
          </w:p>
        </w:tc>
        <w:tc>
          <w:tcPr>
            <w:tcW w:w="3828" w:type="dxa"/>
            <w:shd w:val="clear" w:color="auto" w:fill="auto"/>
          </w:tcPr>
          <w:p w14:paraId="74AF18A1" w14:textId="6FA74969" w:rsidR="009E6434" w:rsidRPr="003B22B6" w:rsidRDefault="00905B77" w:rsidP="009E6434">
            <w:pPr>
              <w:spacing w:before="120" w:after="120"/>
              <w:rPr>
                <w:rFonts w:cs="Arial"/>
                <w:sz w:val="22"/>
                <w:szCs w:val="22"/>
              </w:rPr>
            </w:pPr>
            <w:r>
              <w:rPr>
                <w:rFonts w:cs="Arial"/>
                <w:noProof/>
                <w:sz w:val="22"/>
                <w:szCs w:val="22"/>
              </w:rPr>
              <w:t>Alistair Wilson</w:t>
            </w:r>
          </w:p>
        </w:tc>
        <w:tc>
          <w:tcPr>
            <w:tcW w:w="2126" w:type="dxa"/>
            <w:shd w:val="clear" w:color="auto" w:fill="auto"/>
          </w:tcPr>
          <w:p w14:paraId="7C50BD90" w14:textId="235593F0" w:rsidR="009E6434" w:rsidRPr="003B22B6" w:rsidRDefault="00DC2041" w:rsidP="009E6434">
            <w:pPr>
              <w:spacing w:before="120" w:after="120"/>
              <w:rPr>
                <w:rFonts w:cs="Arial"/>
                <w:sz w:val="22"/>
                <w:szCs w:val="22"/>
              </w:rPr>
            </w:pPr>
            <w:r>
              <w:rPr>
                <w:rFonts w:cs="Arial"/>
                <w:sz w:val="22"/>
                <w:szCs w:val="22"/>
              </w:rPr>
              <w:t>Head of Financial Governance</w:t>
            </w:r>
          </w:p>
        </w:tc>
        <w:tc>
          <w:tcPr>
            <w:tcW w:w="1702" w:type="dxa"/>
            <w:shd w:val="clear" w:color="auto" w:fill="auto"/>
          </w:tcPr>
          <w:p w14:paraId="40853EDD" w14:textId="7B7DF8E7" w:rsidR="009E6434" w:rsidRPr="003B22B6" w:rsidRDefault="00206062" w:rsidP="009E6434">
            <w:pPr>
              <w:spacing w:before="120" w:after="120"/>
              <w:rPr>
                <w:rFonts w:cs="Arial"/>
                <w:sz w:val="22"/>
                <w:szCs w:val="22"/>
              </w:rPr>
            </w:pPr>
            <w:r>
              <w:rPr>
                <w:rFonts w:cs="Arial"/>
                <w:sz w:val="22"/>
                <w:szCs w:val="22"/>
              </w:rPr>
              <w:t>7 March 2022</w:t>
            </w:r>
          </w:p>
        </w:tc>
      </w:tr>
      <w:tr w:rsidR="009E6434" w:rsidRPr="003B22B6" w14:paraId="3E469CB8" w14:textId="77777777" w:rsidTr="00BB73A4">
        <w:tc>
          <w:tcPr>
            <w:tcW w:w="10173" w:type="dxa"/>
            <w:gridSpan w:val="4"/>
            <w:shd w:val="clear" w:color="auto" w:fill="F2F2F2"/>
          </w:tcPr>
          <w:p w14:paraId="174E9F6B"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9E6434" w:rsidRPr="003B22B6" w14:paraId="4E39A9B9" w14:textId="77777777" w:rsidTr="00BB73A4">
        <w:tc>
          <w:tcPr>
            <w:tcW w:w="2517" w:type="dxa"/>
          </w:tcPr>
          <w:p w14:paraId="35F7184F" w14:textId="5A285058" w:rsidR="009E6434" w:rsidRPr="003B22B6" w:rsidRDefault="00505C61" w:rsidP="009E6434">
            <w:pPr>
              <w:spacing w:before="120" w:after="120"/>
              <w:rPr>
                <w:rFonts w:cs="Arial"/>
                <w:sz w:val="22"/>
                <w:szCs w:val="22"/>
              </w:rPr>
            </w:pPr>
            <w:r>
              <w:rPr>
                <w:rFonts w:cs="Arial"/>
                <w:sz w:val="22"/>
                <w:szCs w:val="22"/>
              </w:rPr>
              <w:t>Patrick Anderson</w:t>
            </w:r>
          </w:p>
        </w:tc>
        <w:tc>
          <w:tcPr>
            <w:tcW w:w="3828" w:type="dxa"/>
          </w:tcPr>
          <w:p w14:paraId="636C63E4" w14:textId="4E22EC88" w:rsidR="009E6434" w:rsidRPr="003B22B6" w:rsidRDefault="00505C61" w:rsidP="009E6434">
            <w:pPr>
              <w:spacing w:before="120" w:after="120"/>
              <w:rPr>
                <w:rFonts w:cs="Arial"/>
                <w:sz w:val="22"/>
                <w:szCs w:val="22"/>
              </w:rPr>
            </w:pPr>
            <w:r>
              <w:rPr>
                <w:rFonts w:cs="Arial"/>
                <w:sz w:val="22"/>
                <w:szCs w:val="22"/>
              </w:rPr>
              <w:t>Patrick Anderson</w:t>
            </w:r>
          </w:p>
        </w:tc>
        <w:tc>
          <w:tcPr>
            <w:tcW w:w="2126" w:type="dxa"/>
          </w:tcPr>
          <w:p w14:paraId="50410FD2" w14:textId="20A1B749" w:rsidR="009E6434" w:rsidRPr="003B22B6" w:rsidRDefault="00505C61" w:rsidP="009E6434">
            <w:pPr>
              <w:spacing w:before="120" w:after="120"/>
              <w:rPr>
                <w:rFonts w:cs="Arial"/>
                <w:sz w:val="22"/>
                <w:szCs w:val="22"/>
              </w:rPr>
            </w:pPr>
            <w:r>
              <w:rPr>
                <w:rFonts w:cs="Arial"/>
                <w:sz w:val="22"/>
                <w:szCs w:val="22"/>
              </w:rPr>
              <w:t>CFO</w:t>
            </w:r>
          </w:p>
        </w:tc>
        <w:tc>
          <w:tcPr>
            <w:tcW w:w="1702" w:type="dxa"/>
          </w:tcPr>
          <w:p w14:paraId="6B08DE01" w14:textId="4B9EAB4A" w:rsidR="009E6434" w:rsidRPr="003B22B6" w:rsidRDefault="00505C61" w:rsidP="009E6434">
            <w:pPr>
              <w:spacing w:before="120" w:after="120"/>
              <w:rPr>
                <w:rFonts w:cs="Arial"/>
                <w:sz w:val="22"/>
                <w:szCs w:val="22"/>
              </w:rPr>
            </w:pPr>
            <w:r>
              <w:rPr>
                <w:rFonts w:cs="Arial"/>
                <w:sz w:val="22"/>
                <w:szCs w:val="22"/>
              </w:rPr>
              <w:t>1 August 2022</w:t>
            </w:r>
          </w:p>
        </w:tc>
      </w:tr>
    </w:tbl>
    <w:p w14:paraId="153104A3" w14:textId="77777777" w:rsidR="00766EB5" w:rsidRPr="003B22B6" w:rsidRDefault="00766EB5" w:rsidP="00E91D60">
      <w:pPr>
        <w:rPr>
          <w:rFonts w:cs="Arial"/>
          <w:sz w:val="22"/>
          <w:szCs w:val="22"/>
        </w:rPr>
      </w:pPr>
    </w:p>
    <w:p w14:paraId="148BA04F" w14:textId="20FE5E1F" w:rsidR="00E91D60"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Default="000B0B1F" w:rsidP="00E91D60">
      <w:pPr>
        <w:rPr>
          <w:rFonts w:cs="Arial"/>
          <w:sz w:val="22"/>
          <w:szCs w:val="22"/>
        </w:rPr>
      </w:pPr>
    </w:p>
    <w:p w14:paraId="7759F2F0" w14:textId="50C9C9F0" w:rsidR="000B0B1F" w:rsidRDefault="000B0B1F" w:rsidP="00E91D60">
      <w:pPr>
        <w:rPr>
          <w:rFonts w:cs="Arial"/>
          <w:sz w:val="22"/>
          <w:szCs w:val="22"/>
        </w:rPr>
      </w:pPr>
    </w:p>
    <w:p w14:paraId="6854D3A0" w14:textId="319C94D2" w:rsidR="000B0B1F" w:rsidRDefault="000B0B1F" w:rsidP="00E91D60">
      <w:pPr>
        <w:rPr>
          <w:rFonts w:cs="Arial"/>
          <w:sz w:val="22"/>
          <w:szCs w:val="22"/>
        </w:rPr>
      </w:pPr>
    </w:p>
    <w:p w14:paraId="5F05F9E1" w14:textId="0350126C" w:rsidR="000B0B1F" w:rsidRDefault="000B0B1F" w:rsidP="00E91D60">
      <w:pPr>
        <w:rPr>
          <w:rFonts w:cs="Arial"/>
          <w:sz w:val="22"/>
          <w:szCs w:val="22"/>
        </w:rPr>
      </w:pPr>
    </w:p>
    <w:p w14:paraId="31DF5901" w14:textId="606655CD" w:rsidR="000B0B1F" w:rsidRDefault="000B0B1F" w:rsidP="00E91D60">
      <w:pPr>
        <w:rPr>
          <w:rFonts w:cs="Arial"/>
          <w:sz w:val="22"/>
          <w:szCs w:val="22"/>
        </w:rPr>
      </w:pPr>
    </w:p>
    <w:p w14:paraId="50F69388" w14:textId="15ED5C66" w:rsidR="000B0B1F" w:rsidRDefault="000B0B1F" w:rsidP="00E91D60">
      <w:pPr>
        <w:rPr>
          <w:rFonts w:cs="Arial"/>
          <w:sz w:val="22"/>
          <w:szCs w:val="22"/>
        </w:rPr>
      </w:pPr>
    </w:p>
    <w:p w14:paraId="4DFE74D1" w14:textId="35D465DF" w:rsidR="00910C75" w:rsidRDefault="00910C75" w:rsidP="00E91D60">
      <w:pPr>
        <w:rPr>
          <w:rFonts w:cs="Arial"/>
          <w:sz w:val="22"/>
          <w:szCs w:val="22"/>
        </w:rPr>
      </w:pPr>
    </w:p>
    <w:p w14:paraId="3054DDBA" w14:textId="42CAE783" w:rsidR="00910C75" w:rsidRDefault="00910C75" w:rsidP="00E91D60">
      <w:pPr>
        <w:rPr>
          <w:rFonts w:cs="Arial"/>
          <w:sz w:val="22"/>
          <w:szCs w:val="22"/>
        </w:rPr>
      </w:pPr>
    </w:p>
    <w:p w14:paraId="7D20563E" w14:textId="5C997791" w:rsidR="00910C75" w:rsidRDefault="00910C75" w:rsidP="00E91D60">
      <w:pPr>
        <w:rPr>
          <w:rFonts w:cs="Arial"/>
          <w:sz w:val="22"/>
          <w:szCs w:val="22"/>
        </w:rPr>
      </w:pPr>
    </w:p>
    <w:p w14:paraId="068CD703" w14:textId="77777777" w:rsidR="00910C75" w:rsidRDefault="00910C75" w:rsidP="00E91D60">
      <w:pPr>
        <w:rPr>
          <w:rFonts w:cs="Arial"/>
          <w:sz w:val="22"/>
          <w:szCs w:val="22"/>
        </w:rPr>
      </w:pPr>
    </w:p>
    <w:p w14:paraId="2D6D03AC" w14:textId="735A7B78" w:rsidR="000B0B1F" w:rsidRDefault="000B0B1F" w:rsidP="00E91D60">
      <w:pPr>
        <w:rPr>
          <w:rFonts w:cs="Arial"/>
          <w:sz w:val="22"/>
          <w:szCs w:val="22"/>
        </w:rPr>
      </w:pPr>
    </w:p>
    <w:p w14:paraId="713F97F3" w14:textId="2FB53658" w:rsidR="00A64A1B" w:rsidRDefault="00A64A1B" w:rsidP="00E91D60">
      <w:pPr>
        <w:rPr>
          <w:rFonts w:cs="Arial"/>
          <w:sz w:val="22"/>
          <w:szCs w:val="22"/>
        </w:rPr>
      </w:pPr>
    </w:p>
    <w:p w14:paraId="55F2AB8E" w14:textId="3F88E4C8" w:rsidR="00A64A1B" w:rsidRDefault="00A64A1B" w:rsidP="00E91D60">
      <w:pPr>
        <w:rPr>
          <w:rFonts w:cs="Arial"/>
          <w:sz w:val="22"/>
          <w:szCs w:val="22"/>
        </w:rPr>
      </w:pPr>
    </w:p>
    <w:p w14:paraId="01BDA826" w14:textId="0030AF8C" w:rsidR="00A64A1B" w:rsidRDefault="00A64A1B" w:rsidP="00E91D60">
      <w:pPr>
        <w:rPr>
          <w:rFonts w:cs="Arial"/>
          <w:sz w:val="22"/>
          <w:szCs w:val="22"/>
        </w:rPr>
      </w:pPr>
    </w:p>
    <w:p w14:paraId="66CB4FCB" w14:textId="03C31096" w:rsidR="00A64A1B" w:rsidRDefault="00A64A1B" w:rsidP="00E91D60">
      <w:pPr>
        <w:rPr>
          <w:rFonts w:cs="Arial"/>
          <w:sz w:val="22"/>
          <w:szCs w:val="22"/>
        </w:rPr>
      </w:pPr>
    </w:p>
    <w:p w14:paraId="6D600921" w14:textId="564C7F87" w:rsidR="00A64A1B" w:rsidRDefault="00A64A1B" w:rsidP="00E91D60">
      <w:pPr>
        <w:rPr>
          <w:rFonts w:cs="Arial"/>
          <w:sz w:val="22"/>
          <w:szCs w:val="22"/>
        </w:rPr>
      </w:pPr>
    </w:p>
    <w:p w14:paraId="4FC53209" w14:textId="1EB57333" w:rsidR="00A64A1B" w:rsidRDefault="00A64A1B" w:rsidP="00E91D60">
      <w:pPr>
        <w:rPr>
          <w:rFonts w:cs="Arial"/>
          <w:sz w:val="22"/>
          <w:szCs w:val="22"/>
        </w:rPr>
      </w:pPr>
    </w:p>
    <w:p w14:paraId="7945DB3F" w14:textId="228571B8" w:rsidR="000B0B1F" w:rsidRPr="000B0B1F" w:rsidRDefault="000B0B1F" w:rsidP="000B0B1F">
      <w:pPr>
        <w:rPr>
          <w:rFonts w:cs="Arial"/>
          <w:b/>
          <w:bCs/>
          <w:sz w:val="22"/>
          <w:szCs w:val="22"/>
          <w:u w:val="single"/>
        </w:rPr>
      </w:pPr>
      <w:bookmarkStart w:id="5" w:name="Appendix1"/>
      <w:r w:rsidRPr="000B0B1F">
        <w:rPr>
          <w:rFonts w:cs="Arial"/>
          <w:b/>
          <w:bCs/>
          <w:sz w:val="22"/>
          <w:szCs w:val="22"/>
          <w:u w:val="single"/>
        </w:rPr>
        <w:t>APPENDIX 1</w:t>
      </w:r>
    </w:p>
    <w:bookmarkEnd w:id="5"/>
    <w:p w14:paraId="74686D51" w14:textId="77777777" w:rsidR="000B0B1F" w:rsidRPr="003B22B6"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5B3F5D">
        <w:tc>
          <w:tcPr>
            <w:tcW w:w="675" w:type="dxa"/>
            <w:shd w:val="clear" w:color="auto" w:fill="B6DDE8"/>
          </w:tcPr>
          <w:p w14:paraId="07F8EF9C" w14:textId="77777777" w:rsidR="000B0B1F" w:rsidRPr="00BE0562" w:rsidRDefault="000B0B1F" w:rsidP="005B3F5D">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5B3F5D">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5B3F5D">
            <w:pPr>
              <w:jc w:val="center"/>
              <w:rPr>
                <w:rFonts w:cs="Arial"/>
                <w:b/>
                <w:sz w:val="22"/>
                <w:szCs w:val="22"/>
              </w:rPr>
            </w:pPr>
            <w:r w:rsidRPr="00BE0562">
              <w:rPr>
                <w:rFonts w:cs="Arial"/>
                <w:b/>
                <w:sz w:val="22"/>
                <w:szCs w:val="22"/>
              </w:rPr>
              <w:t>Description</w:t>
            </w:r>
          </w:p>
        </w:tc>
      </w:tr>
      <w:tr w:rsidR="000B0B1F" w:rsidRPr="00BE0562" w14:paraId="19C21C1B" w14:textId="77777777" w:rsidTr="005B3F5D">
        <w:tc>
          <w:tcPr>
            <w:tcW w:w="675" w:type="dxa"/>
            <w:shd w:val="clear" w:color="auto" w:fill="F2F2F2"/>
          </w:tcPr>
          <w:p w14:paraId="591F9D3D" w14:textId="77777777" w:rsidR="000B0B1F" w:rsidRPr="00BE0562" w:rsidRDefault="000B0B1F" w:rsidP="005B3F5D">
            <w:pPr>
              <w:jc w:val="center"/>
              <w:rPr>
                <w:rFonts w:cs="Arial"/>
                <w:b/>
                <w:sz w:val="22"/>
                <w:szCs w:val="22"/>
              </w:rPr>
            </w:pPr>
            <w:r w:rsidRPr="00BE0562">
              <w:rPr>
                <w:rFonts w:cs="Arial"/>
                <w:b/>
                <w:sz w:val="22"/>
                <w:szCs w:val="22"/>
              </w:rPr>
              <w:t>1</w:t>
            </w:r>
          </w:p>
        </w:tc>
        <w:tc>
          <w:tcPr>
            <w:tcW w:w="1560" w:type="dxa"/>
            <w:shd w:val="clear" w:color="auto" w:fill="F2F2F2"/>
          </w:tcPr>
          <w:p w14:paraId="2CE01A08" w14:textId="142856CD" w:rsidR="000B0B1F" w:rsidRPr="00D402EF" w:rsidRDefault="00297FFE" w:rsidP="005B3F5D">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5B3F5D">
            <w:pPr>
              <w:ind w:left="34"/>
              <w:rPr>
                <w:rFonts w:cs="Arial"/>
                <w:bCs/>
                <w:sz w:val="22"/>
                <w:szCs w:val="22"/>
              </w:rPr>
            </w:pPr>
            <w:r w:rsidRPr="00BE0562">
              <w:rPr>
                <w:rFonts w:cs="Arial"/>
                <w:bCs/>
                <w:sz w:val="22"/>
                <w:szCs w:val="22"/>
              </w:rPr>
              <w:t xml:space="preserve">Asks public authorities to provide details about the policy, procedure, practice and/or decision being screened and what available evidence you have gathered to help </w:t>
            </w:r>
            <w:proofErr w:type="gramStart"/>
            <w:r w:rsidRPr="00BE0562">
              <w:rPr>
                <w:rFonts w:cs="Arial"/>
                <w:bCs/>
                <w:sz w:val="22"/>
                <w:szCs w:val="22"/>
              </w:rPr>
              <w:t>make an assessment of</w:t>
            </w:r>
            <w:proofErr w:type="gramEnd"/>
            <w:r w:rsidRPr="00BE0562">
              <w:rPr>
                <w:rFonts w:cs="Arial"/>
                <w:bCs/>
                <w:sz w:val="22"/>
                <w:szCs w:val="22"/>
              </w:rPr>
              <w:t xml:space="preserve"> the likely impact on equality of opportunity and good relations</w:t>
            </w:r>
          </w:p>
        </w:tc>
      </w:tr>
      <w:tr w:rsidR="000B0B1F" w:rsidRPr="00BE0562" w14:paraId="54FA5E7A" w14:textId="77777777" w:rsidTr="005B3F5D">
        <w:tc>
          <w:tcPr>
            <w:tcW w:w="675" w:type="dxa"/>
            <w:shd w:val="clear" w:color="auto" w:fill="auto"/>
          </w:tcPr>
          <w:p w14:paraId="46BCF21A" w14:textId="77777777" w:rsidR="000B0B1F" w:rsidRPr="00BE0562" w:rsidRDefault="000B0B1F" w:rsidP="005B3F5D">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297FFE" w:rsidP="005B3F5D">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5B3F5D">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5B3F5D">
        <w:tc>
          <w:tcPr>
            <w:tcW w:w="675" w:type="dxa"/>
            <w:shd w:val="clear" w:color="auto" w:fill="F2F2F2"/>
          </w:tcPr>
          <w:p w14:paraId="240752E0" w14:textId="77777777" w:rsidR="000B0B1F" w:rsidRPr="00BE0562" w:rsidRDefault="000B0B1F" w:rsidP="005B3F5D">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297FFE" w:rsidP="005B3F5D">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5B3F5D">
            <w:pPr>
              <w:ind w:left="34"/>
              <w:rPr>
                <w:rFonts w:cs="Arial"/>
                <w:b/>
                <w:bCs/>
                <w:sz w:val="22"/>
                <w:szCs w:val="22"/>
              </w:rPr>
            </w:pPr>
            <w:r w:rsidRPr="00BE0562">
              <w:rPr>
                <w:rFonts w:cs="Arial"/>
                <w:bCs/>
                <w:sz w:val="22"/>
                <w:szCs w:val="22"/>
              </w:rPr>
              <w:t xml:space="preserve">Guides the public authority to reach a screening decision as to </w:t>
            </w:r>
            <w:proofErr w:type="gramStart"/>
            <w:r w:rsidRPr="00BE0562">
              <w:rPr>
                <w:rFonts w:cs="Arial"/>
                <w:bCs/>
                <w:sz w:val="22"/>
                <w:szCs w:val="22"/>
              </w:rPr>
              <w:t>whether or not</w:t>
            </w:r>
            <w:proofErr w:type="gramEnd"/>
            <w:r w:rsidRPr="00BE0562">
              <w:rPr>
                <w:rFonts w:cs="Arial"/>
                <w:bCs/>
                <w:sz w:val="22"/>
                <w:szCs w:val="22"/>
              </w:rPr>
              <w:t xml:space="preserve">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5B3F5D">
        <w:tc>
          <w:tcPr>
            <w:tcW w:w="675" w:type="dxa"/>
            <w:shd w:val="clear" w:color="auto" w:fill="auto"/>
          </w:tcPr>
          <w:p w14:paraId="1DC704F0" w14:textId="77777777" w:rsidR="000B0B1F" w:rsidRPr="00BE0562" w:rsidRDefault="000B0B1F" w:rsidP="005B3F5D">
            <w:pPr>
              <w:jc w:val="center"/>
              <w:rPr>
                <w:rFonts w:cs="Arial"/>
                <w:b/>
                <w:sz w:val="22"/>
                <w:szCs w:val="22"/>
              </w:rPr>
            </w:pPr>
            <w:r w:rsidRPr="00BE0562">
              <w:rPr>
                <w:rFonts w:cs="Arial"/>
                <w:b/>
                <w:sz w:val="22"/>
                <w:szCs w:val="22"/>
              </w:rPr>
              <w:t>4</w:t>
            </w:r>
          </w:p>
        </w:tc>
        <w:tc>
          <w:tcPr>
            <w:tcW w:w="1560" w:type="dxa"/>
            <w:shd w:val="clear" w:color="auto" w:fill="auto"/>
          </w:tcPr>
          <w:p w14:paraId="77153EBB" w14:textId="0F95340F" w:rsidR="000B0B1F" w:rsidRPr="00D402EF" w:rsidRDefault="00297FFE" w:rsidP="005B3F5D">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5B3F5D">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5B3F5D">
        <w:tc>
          <w:tcPr>
            <w:tcW w:w="675" w:type="dxa"/>
            <w:shd w:val="clear" w:color="auto" w:fill="F2F2F2"/>
          </w:tcPr>
          <w:p w14:paraId="6B457B72" w14:textId="77777777" w:rsidR="000B0B1F" w:rsidRPr="00BE0562" w:rsidRDefault="000B0B1F" w:rsidP="005B3F5D">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297FFE" w:rsidP="005B3F5D">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5B3F5D">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rPr>
        <w:lastRenderedPageBreak/>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5B3F5D" w:rsidRPr="00A52503" w:rsidRDefault="005B3F5D" w:rsidP="000B0B1F">
                                <w:pPr>
                                  <w:ind w:left="-142" w:firstLine="142"/>
                                  <w:rPr>
                                    <w:sz w:val="18"/>
                                    <w:szCs w:val="18"/>
                                  </w:rPr>
                                </w:pPr>
                                <w:r w:rsidRPr="00A52503">
                                  <w:rPr>
                                    <w:sz w:val="18"/>
                                    <w:szCs w:val="18"/>
                                  </w:rPr>
                                  <w:t>Policy Scoping</w:t>
                                </w:r>
                              </w:p>
                              <w:p w14:paraId="66A6D33A" w14:textId="77777777" w:rsidR="005B3F5D" w:rsidRPr="00A52503" w:rsidRDefault="005B3F5D"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5B3F5D" w:rsidRPr="00A52503" w:rsidRDefault="005B3F5D"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5B3F5D" w:rsidRPr="00507DBE" w:rsidRDefault="005B3F5D" w:rsidP="000B0B1F">
                                <w:pPr>
                                  <w:jc w:val="center"/>
                                  <w:rPr>
                                    <w:sz w:val="18"/>
                                    <w:szCs w:val="18"/>
                                  </w:rPr>
                                </w:pPr>
                                <w:r w:rsidRPr="00507DBE">
                                  <w:rPr>
                                    <w:sz w:val="18"/>
                                    <w:szCs w:val="18"/>
                                  </w:rPr>
                                  <w:t>Screening Questions</w:t>
                                </w:r>
                              </w:p>
                              <w:p w14:paraId="13D7224A" w14:textId="77777777" w:rsidR="005B3F5D" w:rsidRPr="00507DBE" w:rsidRDefault="005B3F5D" w:rsidP="000B0B1F">
                                <w:pPr>
                                  <w:numPr>
                                    <w:ilvl w:val="0"/>
                                    <w:numId w:val="8"/>
                                  </w:numPr>
                                  <w:rPr>
                                    <w:sz w:val="18"/>
                                    <w:szCs w:val="18"/>
                                  </w:rPr>
                                </w:pPr>
                                <w:r w:rsidRPr="00507DBE">
                                  <w:rPr>
                                    <w:sz w:val="18"/>
                                    <w:szCs w:val="18"/>
                                  </w:rPr>
                                  <w:t>Apply screening questions</w:t>
                                </w:r>
                              </w:p>
                              <w:p w14:paraId="3F4B2901" w14:textId="77777777" w:rsidR="005B3F5D" w:rsidRPr="003B22B6" w:rsidRDefault="005B3F5D"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5B3F5D" w:rsidRPr="00507DBE" w:rsidRDefault="005B3F5D"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5B3F5D" w:rsidRPr="00507DBE" w:rsidRDefault="005B3F5D"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5B3F5D" w:rsidRPr="00507DBE" w:rsidRDefault="005B3F5D"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5B3F5D" w:rsidRPr="00507DBE" w:rsidRDefault="005B3F5D"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5B3F5D" w:rsidRPr="00507DBE" w:rsidRDefault="005B3F5D"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5B3F5D" w:rsidRPr="00507DBE" w:rsidRDefault="005B3F5D"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5B3F5D" w:rsidRPr="00507DBE" w:rsidRDefault="005B3F5D"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5B3F5D" w:rsidRPr="00507DBE" w:rsidRDefault="005B3F5D"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5B3F5D" w:rsidRPr="00507DBE" w:rsidRDefault="005B3F5D" w:rsidP="000B0B1F">
                                <w:pPr>
                                  <w:rPr>
                                    <w:b/>
                                    <w:sz w:val="18"/>
                                    <w:szCs w:val="18"/>
                                  </w:rPr>
                                </w:pPr>
                                <w:r w:rsidRPr="00507DBE">
                                  <w:rPr>
                                    <w:b/>
                                    <w:sz w:val="18"/>
                                    <w:szCs w:val="18"/>
                                  </w:rPr>
                                  <w:t>‘None’</w:t>
                                </w:r>
                              </w:p>
                              <w:p w14:paraId="7F0816F3" w14:textId="77777777" w:rsidR="005B3F5D" w:rsidRPr="00507DBE" w:rsidRDefault="005B3F5D" w:rsidP="000B0B1F">
                                <w:pPr>
                                  <w:rPr>
                                    <w:sz w:val="18"/>
                                    <w:szCs w:val="18"/>
                                  </w:rPr>
                                </w:pPr>
                                <w:r w:rsidRPr="00507DBE">
                                  <w:rPr>
                                    <w:sz w:val="18"/>
                                    <w:szCs w:val="18"/>
                                  </w:rPr>
                                  <w:t>Screened out</w:t>
                                </w:r>
                              </w:p>
                              <w:p w14:paraId="74655A51" w14:textId="77777777" w:rsidR="005B3F5D" w:rsidRDefault="005B3F5D"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5B3F5D" w:rsidRPr="00507DBE" w:rsidRDefault="005B3F5D" w:rsidP="000B0B1F">
                                <w:pPr>
                                  <w:rPr>
                                    <w:b/>
                                    <w:sz w:val="18"/>
                                    <w:szCs w:val="18"/>
                                  </w:rPr>
                                </w:pPr>
                                <w:r w:rsidRPr="003B22B6">
                                  <w:rPr>
                                    <w:b/>
                                    <w:sz w:val="20"/>
                                  </w:rPr>
                                  <w:t>‘</w:t>
                                </w:r>
                                <w:r w:rsidRPr="00507DBE">
                                  <w:rPr>
                                    <w:b/>
                                    <w:sz w:val="18"/>
                                    <w:szCs w:val="18"/>
                                  </w:rPr>
                                  <w:t>Major’</w:t>
                                </w:r>
                              </w:p>
                              <w:p w14:paraId="0864F6EF" w14:textId="77777777" w:rsidR="005B3F5D" w:rsidRPr="00507DBE" w:rsidRDefault="005B3F5D"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5B3F5D" w:rsidRPr="00507DBE" w:rsidRDefault="005B3F5D" w:rsidP="000B0B1F">
                                <w:pPr>
                                  <w:rPr>
                                    <w:b/>
                                    <w:sz w:val="18"/>
                                    <w:szCs w:val="18"/>
                                  </w:rPr>
                                </w:pPr>
                                <w:r w:rsidRPr="00507DBE">
                                  <w:rPr>
                                    <w:b/>
                                    <w:sz w:val="18"/>
                                    <w:szCs w:val="18"/>
                                  </w:rPr>
                                  <w:t>‘Minor’</w:t>
                                </w:r>
                              </w:p>
                              <w:p w14:paraId="592B018B" w14:textId="77777777" w:rsidR="005B3F5D" w:rsidRPr="00507DBE" w:rsidRDefault="005B3F5D"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5B3F5D" w:rsidRPr="00364993" w:rsidRDefault="005B3F5D"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5B3F5D" w:rsidRPr="00364993" w:rsidRDefault="005B3F5D"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5B3F5D" w:rsidRPr="00A52503" w:rsidRDefault="005B3F5D" w:rsidP="000B0B1F">
                          <w:pPr>
                            <w:ind w:left="-142" w:firstLine="142"/>
                            <w:rPr>
                              <w:sz w:val="18"/>
                              <w:szCs w:val="18"/>
                            </w:rPr>
                          </w:pPr>
                          <w:r w:rsidRPr="00A52503">
                            <w:rPr>
                              <w:sz w:val="18"/>
                              <w:szCs w:val="18"/>
                            </w:rPr>
                            <w:t>Policy Scoping</w:t>
                          </w:r>
                        </w:p>
                        <w:p w14:paraId="66A6D33A" w14:textId="77777777" w:rsidR="005B3F5D" w:rsidRPr="00A52503" w:rsidRDefault="005B3F5D"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5B3F5D" w:rsidRPr="00A52503" w:rsidRDefault="005B3F5D"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5B3F5D" w:rsidRPr="00507DBE" w:rsidRDefault="005B3F5D" w:rsidP="000B0B1F">
                          <w:pPr>
                            <w:jc w:val="center"/>
                            <w:rPr>
                              <w:sz w:val="18"/>
                              <w:szCs w:val="18"/>
                            </w:rPr>
                          </w:pPr>
                          <w:r w:rsidRPr="00507DBE">
                            <w:rPr>
                              <w:sz w:val="18"/>
                              <w:szCs w:val="18"/>
                            </w:rPr>
                            <w:t>Screening Questions</w:t>
                          </w:r>
                        </w:p>
                        <w:p w14:paraId="13D7224A" w14:textId="77777777" w:rsidR="005B3F5D" w:rsidRPr="00507DBE" w:rsidRDefault="005B3F5D" w:rsidP="000B0B1F">
                          <w:pPr>
                            <w:numPr>
                              <w:ilvl w:val="0"/>
                              <w:numId w:val="8"/>
                            </w:numPr>
                            <w:rPr>
                              <w:sz w:val="18"/>
                              <w:szCs w:val="18"/>
                            </w:rPr>
                          </w:pPr>
                          <w:r w:rsidRPr="00507DBE">
                            <w:rPr>
                              <w:sz w:val="18"/>
                              <w:szCs w:val="18"/>
                            </w:rPr>
                            <w:t>Apply screening questions</w:t>
                          </w:r>
                        </w:p>
                        <w:p w14:paraId="3F4B2901" w14:textId="77777777" w:rsidR="005B3F5D" w:rsidRPr="003B22B6" w:rsidRDefault="005B3F5D"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5B3F5D" w:rsidRPr="00507DBE" w:rsidRDefault="005B3F5D"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5B3F5D" w:rsidRPr="00507DBE" w:rsidRDefault="005B3F5D"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5B3F5D" w:rsidRPr="00507DBE" w:rsidRDefault="005B3F5D"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5B3F5D" w:rsidRPr="00507DBE" w:rsidRDefault="005B3F5D"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5B3F5D" w:rsidRPr="00507DBE" w:rsidRDefault="005B3F5D"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5B3F5D" w:rsidRPr="00507DBE" w:rsidRDefault="005B3F5D"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5B3F5D" w:rsidRPr="00507DBE" w:rsidRDefault="005B3F5D"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5B3F5D" w:rsidRPr="00507DBE" w:rsidRDefault="005B3F5D"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5B3F5D" w:rsidRPr="00507DBE" w:rsidRDefault="005B3F5D" w:rsidP="000B0B1F">
                          <w:pPr>
                            <w:rPr>
                              <w:b/>
                              <w:sz w:val="18"/>
                              <w:szCs w:val="18"/>
                            </w:rPr>
                          </w:pPr>
                          <w:r w:rsidRPr="00507DBE">
                            <w:rPr>
                              <w:b/>
                              <w:sz w:val="18"/>
                              <w:szCs w:val="18"/>
                            </w:rPr>
                            <w:t>‘None’</w:t>
                          </w:r>
                        </w:p>
                        <w:p w14:paraId="7F0816F3" w14:textId="77777777" w:rsidR="005B3F5D" w:rsidRPr="00507DBE" w:rsidRDefault="005B3F5D" w:rsidP="000B0B1F">
                          <w:pPr>
                            <w:rPr>
                              <w:sz w:val="18"/>
                              <w:szCs w:val="18"/>
                            </w:rPr>
                          </w:pPr>
                          <w:r w:rsidRPr="00507DBE">
                            <w:rPr>
                              <w:sz w:val="18"/>
                              <w:szCs w:val="18"/>
                            </w:rPr>
                            <w:t>Screened out</w:t>
                          </w:r>
                        </w:p>
                        <w:p w14:paraId="74655A51" w14:textId="77777777" w:rsidR="005B3F5D" w:rsidRDefault="005B3F5D"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5B3F5D" w:rsidRPr="00507DBE" w:rsidRDefault="005B3F5D" w:rsidP="000B0B1F">
                          <w:pPr>
                            <w:rPr>
                              <w:b/>
                              <w:sz w:val="18"/>
                              <w:szCs w:val="18"/>
                            </w:rPr>
                          </w:pPr>
                          <w:r w:rsidRPr="003B22B6">
                            <w:rPr>
                              <w:b/>
                              <w:sz w:val="20"/>
                            </w:rPr>
                            <w:t>‘</w:t>
                          </w:r>
                          <w:r w:rsidRPr="00507DBE">
                            <w:rPr>
                              <w:b/>
                              <w:sz w:val="18"/>
                              <w:szCs w:val="18"/>
                            </w:rPr>
                            <w:t>Major’</w:t>
                          </w:r>
                        </w:p>
                        <w:p w14:paraId="0864F6EF" w14:textId="77777777" w:rsidR="005B3F5D" w:rsidRPr="00507DBE" w:rsidRDefault="005B3F5D"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5B3F5D" w:rsidRPr="00507DBE" w:rsidRDefault="005B3F5D" w:rsidP="000B0B1F">
                          <w:pPr>
                            <w:rPr>
                              <w:b/>
                              <w:sz w:val="18"/>
                              <w:szCs w:val="18"/>
                            </w:rPr>
                          </w:pPr>
                          <w:r w:rsidRPr="00507DBE">
                            <w:rPr>
                              <w:b/>
                              <w:sz w:val="18"/>
                              <w:szCs w:val="18"/>
                            </w:rPr>
                            <w:t>‘Minor’</w:t>
                          </w:r>
                        </w:p>
                        <w:p w14:paraId="592B018B" w14:textId="77777777" w:rsidR="005B3F5D" w:rsidRPr="00507DBE" w:rsidRDefault="005B3F5D"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5B3F5D" w:rsidRPr="00364993" w:rsidRDefault="005B3F5D"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5B3F5D" w:rsidRPr="00364993" w:rsidRDefault="005B3F5D"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default" r:id="rId14"/>
      <w:footerReference w:type="even" r:id="rId15"/>
      <w:footerReference w:type="default" r:id="rId16"/>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D7C1" w14:textId="77777777" w:rsidR="00297FFE" w:rsidRDefault="00297FFE">
      <w:r>
        <w:separator/>
      </w:r>
    </w:p>
  </w:endnote>
  <w:endnote w:type="continuationSeparator" w:id="0">
    <w:p w14:paraId="2D3CB09D" w14:textId="77777777" w:rsidR="00297FFE" w:rsidRDefault="0029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5B3F5D" w:rsidRDefault="005B3F5D"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5B3F5D" w:rsidRDefault="005B3F5D"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5B3F5D" w:rsidRDefault="005B3F5D"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0DAA63A7" w:rsidR="005B3F5D" w:rsidRPr="000562B1" w:rsidRDefault="005B3F5D" w:rsidP="002A748F">
    <w:pPr>
      <w:pStyle w:val="Footer"/>
      <w:ind w:right="360"/>
      <w:rPr>
        <w:color w:val="A6A6A6" w:themeColor="background1" w:themeShade="A6"/>
        <w:sz w:val="22"/>
        <w:szCs w:val="22"/>
      </w:rPr>
    </w:pPr>
    <w:r w:rsidRPr="000562B1">
      <w:rPr>
        <w:color w:val="A6A6A6" w:themeColor="background1" w:themeShade="A6"/>
        <w:sz w:val="22"/>
        <w:szCs w:val="22"/>
      </w:rPr>
      <w:t>Human Resources V</w:t>
    </w:r>
    <w:r>
      <w:rPr>
        <w:color w:val="A6A6A6" w:themeColor="background1" w:themeShade="A6"/>
        <w:sz w:val="22"/>
        <w:szCs w:val="22"/>
      </w:rPr>
      <w:t>3</w:t>
    </w:r>
  </w:p>
  <w:p w14:paraId="5CA36C62" w14:textId="029DDFD2" w:rsidR="005B3F5D" w:rsidRPr="000562B1" w:rsidRDefault="005B3F5D" w:rsidP="002A748F">
    <w:pPr>
      <w:pStyle w:val="Footer"/>
      <w:ind w:right="360"/>
      <w:rPr>
        <w:color w:val="A6A6A6" w:themeColor="background1" w:themeShade="A6"/>
        <w:sz w:val="22"/>
        <w:szCs w:val="22"/>
      </w:rPr>
    </w:pPr>
    <w:r>
      <w:rPr>
        <w:color w:val="A6A6A6" w:themeColor="background1" w:themeShade="A6"/>
        <w:sz w:val="22"/>
        <w:szCs w:val="22"/>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0EFD3" w14:textId="77777777" w:rsidR="00297FFE" w:rsidRDefault="00297FFE">
      <w:r>
        <w:separator/>
      </w:r>
    </w:p>
  </w:footnote>
  <w:footnote w:type="continuationSeparator" w:id="0">
    <w:p w14:paraId="1981A397" w14:textId="77777777" w:rsidR="00297FFE" w:rsidRDefault="00297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071E" w14:textId="2A3AFA49" w:rsidR="007C67FD" w:rsidRPr="00D054B3" w:rsidRDefault="00D054B3" w:rsidP="007C67FD">
    <w:pPr>
      <w:pStyle w:val="Header"/>
      <w:rPr>
        <w:rFonts w:cs="Arial"/>
        <w:bCs/>
        <w:sz w:val="20"/>
      </w:rPr>
    </w:pPr>
    <w:r w:rsidRPr="008F197A">
      <w:rPr>
        <w:rFonts w:asciiTheme="minorHAnsi" w:hAnsiTheme="minorHAnsi" w:cstheme="minorHAnsi"/>
        <w:noProof/>
        <w:color w:val="808080" w:themeColor="background1" w:themeShade="80"/>
        <w:sz w:val="20"/>
      </w:rPr>
      <w:drawing>
        <wp:anchor distT="0" distB="0" distL="114300" distR="114300" simplePos="0" relativeHeight="251659264" behindDoc="1" locked="0" layoutInCell="1" allowOverlap="1" wp14:anchorId="34119018" wp14:editId="129EB5E6">
          <wp:simplePos x="0" y="0"/>
          <wp:positionH relativeFrom="column">
            <wp:posOffset>4617720</wp:posOffset>
          </wp:positionH>
          <wp:positionV relativeFrom="paragraph">
            <wp:posOffset>-83185</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5B3F5D" w:rsidRPr="00D11C1D">
      <w:rPr>
        <w:color w:val="808080" w:themeColor="background1" w:themeShade="80"/>
        <w:sz w:val="20"/>
      </w:rPr>
      <w:t xml:space="preserve">Screening Document for Policy: </w:t>
    </w:r>
    <w:r w:rsidR="007C67FD" w:rsidRPr="00D054B3">
      <w:rPr>
        <w:rFonts w:cs="Arial"/>
        <w:bCs/>
        <w:sz w:val="20"/>
      </w:rPr>
      <w:t>Anti-Fraud, Theft and Bribery Policy &amp;</w:t>
    </w:r>
  </w:p>
  <w:p w14:paraId="119D9532" w14:textId="2748BE72" w:rsidR="005B3F5D" w:rsidRPr="00D054B3" w:rsidRDefault="007C67FD" w:rsidP="007C67FD">
    <w:pPr>
      <w:pStyle w:val="Header"/>
      <w:rPr>
        <w:sz w:val="20"/>
        <w:lang w:val="en-US"/>
      </w:rPr>
    </w:pPr>
    <w:r w:rsidRPr="00D054B3">
      <w:rPr>
        <w:rFonts w:cs="Arial"/>
        <w:bCs/>
        <w:sz w:val="20"/>
      </w:rPr>
      <w:t>Fraud and Theft Response Plan</w:t>
    </w:r>
  </w:p>
  <w:p w14:paraId="3B9E13A8" w14:textId="09234C83" w:rsidR="005B3F5D" w:rsidRPr="00224D2C" w:rsidRDefault="005B3F5D" w:rsidP="008508E2">
    <w:pPr>
      <w:pStyle w:val="Header"/>
      <w:rPr>
        <w:sz w:val="20"/>
      </w:rPr>
    </w:pPr>
    <w:r w:rsidRPr="00D11C1D">
      <w:rPr>
        <w:color w:val="808080" w:themeColor="background1" w:themeShade="80"/>
        <w:sz w:val="20"/>
      </w:rPr>
      <w:t>Date Screening Submitted:</w:t>
    </w:r>
    <w:r w:rsidR="00C3054C">
      <w:rPr>
        <w:color w:val="808080" w:themeColor="background1" w:themeShade="80"/>
        <w:sz w:val="20"/>
      </w:rPr>
      <w:t xml:space="preserve"> August 2022</w:t>
    </w:r>
    <w:r>
      <w:rPr>
        <w:sz w:val="20"/>
      </w:rPr>
      <w:tab/>
    </w:r>
  </w:p>
  <w:p w14:paraId="3BF2CF09" w14:textId="6769F4FE" w:rsidR="005B3F5D" w:rsidRDefault="005B3F5D"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30677B"/>
    <w:multiLevelType w:val="hybridMultilevel"/>
    <w:tmpl w:val="3A74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3"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10"/>
  </w:num>
  <w:num w:numId="4">
    <w:abstractNumId w:val="6"/>
  </w:num>
  <w:num w:numId="5">
    <w:abstractNumId w:val="11"/>
  </w:num>
  <w:num w:numId="6">
    <w:abstractNumId w:val="0"/>
  </w:num>
  <w:num w:numId="7">
    <w:abstractNumId w:val="5"/>
  </w:num>
  <w:num w:numId="8">
    <w:abstractNumId w:val="3"/>
  </w:num>
  <w:num w:numId="9">
    <w:abstractNumId w:val="2"/>
  </w:num>
  <w:num w:numId="10">
    <w:abstractNumId w:val="9"/>
  </w:num>
  <w:num w:numId="11">
    <w:abstractNumId w:val="8"/>
  </w:num>
  <w:num w:numId="12">
    <w:abstractNumId w:val="4"/>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86CAA"/>
    <w:rsid w:val="00087863"/>
    <w:rsid w:val="000A32DE"/>
    <w:rsid w:val="000B0B1F"/>
    <w:rsid w:val="000C0D69"/>
    <w:rsid w:val="000C1FAC"/>
    <w:rsid w:val="000C4987"/>
    <w:rsid w:val="000E0C7A"/>
    <w:rsid w:val="000E1C24"/>
    <w:rsid w:val="000E465F"/>
    <w:rsid w:val="000E70FB"/>
    <w:rsid w:val="001238AD"/>
    <w:rsid w:val="00133338"/>
    <w:rsid w:val="0013361E"/>
    <w:rsid w:val="00172896"/>
    <w:rsid w:val="00192EA1"/>
    <w:rsid w:val="001C45D0"/>
    <w:rsid w:val="001C6CAD"/>
    <w:rsid w:val="001C7BED"/>
    <w:rsid w:val="001D0073"/>
    <w:rsid w:val="001E2F71"/>
    <w:rsid w:val="001F79DA"/>
    <w:rsid w:val="00204118"/>
    <w:rsid w:val="00206062"/>
    <w:rsid w:val="002067D7"/>
    <w:rsid w:val="00224D2C"/>
    <w:rsid w:val="00232A4D"/>
    <w:rsid w:val="00245374"/>
    <w:rsid w:val="00251A0C"/>
    <w:rsid w:val="002612FD"/>
    <w:rsid w:val="00264766"/>
    <w:rsid w:val="002842FC"/>
    <w:rsid w:val="00297FFE"/>
    <w:rsid w:val="002A748F"/>
    <w:rsid w:val="002B6CFF"/>
    <w:rsid w:val="002C3613"/>
    <w:rsid w:val="002F573E"/>
    <w:rsid w:val="003136A0"/>
    <w:rsid w:val="00323E2C"/>
    <w:rsid w:val="00344776"/>
    <w:rsid w:val="00350B29"/>
    <w:rsid w:val="00355CA2"/>
    <w:rsid w:val="00364993"/>
    <w:rsid w:val="0037685B"/>
    <w:rsid w:val="00377651"/>
    <w:rsid w:val="00390DDC"/>
    <w:rsid w:val="003A03FB"/>
    <w:rsid w:val="003B22B6"/>
    <w:rsid w:val="003D279A"/>
    <w:rsid w:val="003F0552"/>
    <w:rsid w:val="00406255"/>
    <w:rsid w:val="0041637C"/>
    <w:rsid w:val="00427A8E"/>
    <w:rsid w:val="004400D7"/>
    <w:rsid w:val="00445430"/>
    <w:rsid w:val="00446450"/>
    <w:rsid w:val="00453279"/>
    <w:rsid w:val="00462095"/>
    <w:rsid w:val="00467ECA"/>
    <w:rsid w:val="00471C50"/>
    <w:rsid w:val="00475BA3"/>
    <w:rsid w:val="00477F87"/>
    <w:rsid w:val="004817B2"/>
    <w:rsid w:val="004837A3"/>
    <w:rsid w:val="0048559D"/>
    <w:rsid w:val="004A0FBB"/>
    <w:rsid w:val="004A7AA2"/>
    <w:rsid w:val="004B641C"/>
    <w:rsid w:val="004C6DFF"/>
    <w:rsid w:val="004F0108"/>
    <w:rsid w:val="004F352C"/>
    <w:rsid w:val="004F5BB0"/>
    <w:rsid w:val="00505C61"/>
    <w:rsid w:val="00507DBE"/>
    <w:rsid w:val="00512866"/>
    <w:rsid w:val="00546C70"/>
    <w:rsid w:val="00560A3A"/>
    <w:rsid w:val="00570D20"/>
    <w:rsid w:val="005828D8"/>
    <w:rsid w:val="00587796"/>
    <w:rsid w:val="00592998"/>
    <w:rsid w:val="00596809"/>
    <w:rsid w:val="00596AAF"/>
    <w:rsid w:val="005A2BB0"/>
    <w:rsid w:val="005A4891"/>
    <w:rsid w:val="005B3F5D"/>
    <w:rsid w:val="005D2129"/>
    <w:rsid w:val="005D667E"/>
    <w:rsid w:val="005E1F31"/>
    <w:rsid w:val="006007FC"/>
    <w:rsid w:val="00600B2E"/>
    <w:rsid w:val="006021CF"/>
    <w:rsid w:val="00607325"/>
    <w:rsid w:val="006122E9"/>
    <w:rsid w:val="00615A19"/>
    <w:rsid w:val="00625162"/>
    <w:rsid w:val="0062615F"/>
    <w:rsid w:val="00631E01"/>
    <w:rsid w:val="006473A5"/>
    <w:rsid w:val="0065244A"/>
    <w:rsid w:val="00653C93"/>
    <w:rsid w:val="00674574"/>
    <w:rsid w:val="006748CA"/>
    <w:rsid w:val="006761FA"/>
    <w:rsid w:val="0067661E"/>
    <w:rsid w:val="0068076C"/>
    <w:rsid w:val="006A178A"/>
    <w:rsid w:val="006C197F"/>
    <w:rsid w:val="006C36D6"/>
    <w:rsid w:val="006C7F84"/>
    <w:rsid w:val="006E4F14"/>
    <w:rsid w:val="006F5C7B"/>
    <w:rsid w:val="007204A6"/>
    <w:rsid w:val="00727F3A"/>
    <w:rsid w:val="0073123B"/>
    <w:rsid w:val="00752AC7"/>
    <w:rsid w:val="00762FAF"/>
    <w:rsid w:val="00766EB5"/>
    <w:rsid w:val="0077015B"/>
    <w:rsid w:val="00775900"/>
    <w:rsid w:val="00784625"/>
    <w:rsid w:val="007856CF"/>
    <w:rsid w:val="007910B9"/>
    <w:rsid w:val="007A35CC"/>
    <w:rsid w:val="007C67FD"/>
    <w:rsid w:val="007D3E06"/>
    <w:rsid w:val="008007B6"/>
    <w:rsid w:val="00803674"/>
    <w:rsid w:val="00817D20"/>
    <w:rsid w:val="00824C8E"/>
    <w:rsid w:val="0083566C"/>
    <w:rsid w:val="008420AF"/>
    <w:rsid w:val="008508E2"/>
    <w:rsid w:val="00854D34"/>
    <w:rsid w:val="00856A5D"/>
    <w:rsid w:val="008577D7"/>
    <w:rsid w:val="00863174"/>
    <w:rsid w:val="00870803"/>
    <w:rsid w:val="00876174"/>
    <w:rsid w:val="00877CB6"/>
    <w:rsid w:val="008A76E2"/>
    <w:rsid w:val="008C788C"/>
    <w:rsid w:val="008E00D0"/>
    <w:rsid w:val="008E328A"/>
    <w:rsid w:val="008E70CC"/>
    <w:rsid w:val="008F1D78"/>
    <w:rsid w:val="008F73DE"/>
    <w:rsid w:val="008F7C33"/>
    <w:rsid w:val="00905B77"/>
    <w:rsid w:val="00910C75"/>
    <w:rsid w:val="009215F3"/>
    <w:rsid w:val="00921722"/>
    <w:rsid w:val="00923A71"/>
    <w:rsid w:val="0093334B"/>
    <w:rsid w:val="00937025"/>
    <w:rsid w:val="00950A50"/>
    <w:rsid w:val="00983E91"/>
    <w:rsid w:val="00986C4A"/>
    <w:rsid w:val="00997FA1"/>
    <w:rsid w:val="009A0FED"/>
    <w:rsid w:val="009C00C5"/>
    <w:rsid w:val="009D3406"/>
    <w:rsid w:val="009D6428"/>
    <w:rsid w:val="009E4649"/>
    <w:rsid w:val="009E6434"/>
    <w:rsid w:val="00A14C86"/>
    <w:rsid w:val="00A52503"/>
    <w:rsid w:val="00A64A1B"/>
    <w:rsid w:val="00A815A8"/>
    <w:rsid w:val="00AB6251"/>
    <w:rsid w:val="00AC2E06"/>
    <w:rsid w:val="00AE252E"/>
    <w:rsid w:val="00AF266B"/>
    <w:rsid w:val="00B05DFF"/>
    <w:rsid w:val="00B24F54"/>
    <w:rsid w:val="00B35F11"/>
    <w:rsid w:val="00B45756"/>
    <w:rsid w:val="00B568BE"/>
    <w:rsid w:val="00B6300A"/>
    <w:rsid w:val="00B665AC"/>
    <w:rsid w:val="00B83096"/>
    <w:rsid w:val="00B95E90"/>
    <w:rsid w:val="00BB4759"/>
    <w:rsid w:val="00BB634C"/>
    <w:rsid w:val="00BB73A4"/>
    <w:rsid w:val="00BE0562"/>
    <w:rsid w:val="00BE68A5"/>
    <w:rsid w:val="00BF6CDA"/>
    <w:rsid w:val="00C06653"/>
    <w:rsid w:val="00C3054C"/>
    <w:rsid w:val="00C34ACE"/>
    <w:rsid w:val="00C40E06"/>
    <w:rsid w:val="00C47C78"/>
    <w:rsid w:val="00C803FF"/>
    <w:rsid w:val="00C92C99"/>
    <w:rsid w:val="00CA53A3"/>
    <w:rsid w:val="00CE0E50"/>
    <w:rsid w:val="00CE72B7"/>
    <w:rsid w:val="00D01120"/>
    <w:rsid w:val="00D054B3"/>
    <w:rsid w:val="00D11C1D"/>
    <w:rsid w:val="00D13DAF"/>
    <w:rsid w:val="00D32D9A"/>
    <w:rsid w:val="00D402EF"/>
    <w:rsid w:val="00D40EEE"/>
    <w:rsid w:val="00D4206A"/>
    <w:rsid w:val="00D4612A"/>
    <w:rsid w:val="00D5201A"/>
    <w:rsid w:val="00D62F3E"/>
    <w:rsid w:val="00D77990"/>
    <w:rsid w:val="00D83DF0"/>
    <w:rsid w:val="00D91B22"/>
    <w:rsid w:val="00DA522F"/>
    <w:rsid w:val="00DB77BD"/>
    <w:rsid w:val="00DC2041"/>
    <w:rsid w:val="00DC29CA"/>
    <w:rsid w:val="00DC39DA"/>
    <w:rsid w:val="00DD763F"/>
    <w:rsid w:val="00DD78E3"/>
    <w:rsid w:val="00DE6711"/>
    <w:rsid w:val="00E2068E"/>
    <w:rsid w:val="00E35F68"/>
    <w:rsid w:val="00E379CE"/>
    <w:rsid w:val="00E40C86"/>
    <w:rsid w:val="00E40DC2"/>
    <w:rsid w:val="00E4293F"/>
    <w:rsid w:val="00E43912"/>
    <w:rsid w:val="00E43D7A"/>
    <w:rsid w:val="00E44FF0"/>
    <w:rsid w:val="00E860F5"/>
    <w:rsid w:val="00E91D60"/>
    <w:rsid w:val="00E93B65"/>
    <w:rsid w:val="00EA2CF5"/>
    <w:rsid w:val="00EB102D"/>
    <w:rsid w:val="00ED27E8"/>
    <w:rsid w:val="00EE2BD8"/>
    <w:rsid w:val="00EF2B9B"/>
    <w:rsid w:val="00EF3B46"/>
    <w:rsid w:val="00EF4737"/>
    <w:rsid w:val="00F02D0E"/>
    <w:rsid w:val="00F108BB"/>
    <w:rsid w:val="00F1263C"/>
    <w:rsid w:val="00F12905"/>
    <w:rsid w:val="00F2443A"/>
    <w:rsid w:val="00F46E19"/>
    <w:rsid w:val="00F66840"/>
    <w:rsid w:val="00F806ED"/>
    <w:rsid w:val="00F9121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ni.org/ECNI/media/ECNI/Publications/Employers%20and%20Service%20Providers/S75GuideforPublicAuthoritiesApril2010.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0A2D9B"/>
    <w:rsid w:val="00272A2E"/>
    <w:rsid w:val="00482B66"/>
    <w:rsid w:val="004B664E"/>
    <w:rsid w:val="0070132F"/>
    <w:rsid w:val="00824215"/>
    <w:rsid w:val="00A17BC9"/>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1140824e8c447bf85366c9c56e2cdb5 xmlns="59f77ebb-8a7b-49e0-8dc5-4c608e23aa1e">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7cf0b715-b62b-46c6-99c2-5fa6624030ba</TermId>
        </TermInfo>
      </Terms>
    </e1140824e8c447bf85366c9c56e2cdb5>
    <Content_x0020_Category xmlns="59f77ebb-8a7b-49e0-8dc5-4c608e23aa1e">Dignity at Work</Content_x0020_Category>
    <f12ebe2835f54bcbadfcdebbd8554481 xmlns="59f77ebb-8a7b-49e0-8dc5-4c608e23aa1e">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22fac227-ff24-454e-b67b-69bb7cf14897</TermId>
        </TermInfo>
      </Terms>
    </f12ebe2835f54bcbadfcdebbd8554481>
    <TaxCatchAll xmlns="59f77ebb-8a7b-49e0-8dc5-4c608e23aa1e">
      <Value>7</Value>
      <Value>9</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72A5317D10DF46BB96C0E8348C9C86" ma:contentTypeVersion="12" ma:contentTypeDescription="Create a new document." ma:contentTypeScope="" ma:versionID="187a07100909e8070b2af28466e788e5">
  <xsd:schema xmlns:xsd="http://www.w3.org/2001/XMLSchema" xmlns:xs="http://www.w3.org/2001/XMLSchema" xmlns:p="http://schemas.microsoft.com/office/2006/metadata/properties" xmlns:ns2="59f77ebb-8a7b-49e0-8dc5-4c608e23aa1e" xmlns:ns3="6b79739f-629e-44c2-a3ab-b24e33053b13" xmlns:ns4="6cbb5042-3b63-4c30-befd-1798fdde6150" targetNamespace="http://schemas.microsoft.com/office/2006/metadata/properties" ma:root="true" ma:fieldsID="182098c36b1cd485e5fc766f223f6b3d" ns2:_="" ns3:_="" ns4:_="">
    <xsd:import namespace="59f77ebb-8a7b-49e0-8dc5-4c608e23aa1e"/>
    <xsd:import namespace="6b79739f-629e-44c2-a3ab-b24e33053b13"/>
    <xsd:import namespace="6cbb5042-3b63-4c30-befd-1798fdde6150"/>
    <xsd:element name="properties">
      <xsd:complexType>
        <xsd:sequence>
          <xsd:element name="documentManagement">
            <xsd:complexType>
              <xsd:all>
                <xsd:element ref="ns2:e1140824e8c447bf85366c9c56e2cdb5" minOccurs="0"/>
                <xsd:element ref="ns2:TaxCatchAll" minOccurs="0"/>
                <xsd:element ref="ns2:f12ebe2835f54bcbadfcdebbd8554481" minOccurs="0"/>
                <xsd:element ref="ns2:Content_x0020_Category"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e1140824e8c447bf85366c9c56e2cdb5" ma:index="9" nillable="true" ma:taxonomy="true" ma:internalName="e1140824e8c447bf85366c9c56e2cdb5" ma:taxonomyFieldName="Document_x0020_Type" ma:displayName="Document Type" ma:default="" ma:fieldId="{e1140824-e8c4-47bf-8536-6c9c56e2cdb5}" ma:sspId="58f82c57-368a-46c2-94dc-a9f567a39af1" ma:termSetId="1d9ef98c-7dc1-4570-aaca-b7202bc3b39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32d71f3-7a30-4ed4-b572-fc0e81e78b19}" ma:internalName="TaxCatchAll" ma:showField="CatchAllData" ma:web="6cbb5042-3b63-4c30-befd-1798fdde6150">
      <xsd:complexType>
        <xsd:complexContent>
          <xsd:extension base="dms:MultiChoiceLookup">
            <xsd:sequence>
              <xsd:element name="Value" type="dms:Lookup" maxOccurs="unbounded" minOccurs="0" nillable="true"/>
            </xsd:sequence>
          </xsd:extension>
        </xsd:complexContent>
      </xsd:complexType>
    </xsd:element>
    <xsd:element name="f12ebe2835f54bcbadfcdebbd8554481" ma:index="12" nillable="true" ma:taxonomy="true" ma:internalName="f12ebe2835f54bcbadfcdebbd8554481" ma:taxonomyFieldName="Division" ma:displayName="Division" ma:default="" ma:fieldId="{f12ebe28-35f5-4bcb-adfc-debbd8554481}" ma:sspId="58f82c57-368a-46c2-94dc-a9f567a39af1" ma:termSetId="0424f62d-e358-4e29-9c2a-7142ec8c82e3" ma:anchorId="00000000-0000-0000-0000-000000000000" ma:open="false" ma:isKeyword="false">
      <xsd:complexType>
        <xsd:sequence>
          <xsd:element ref="pc:Terms" minOccurs="0" maxOccurs="1"/>
        </xsd:sequence>
      </xsd:complexType>
    </xsd:element>
    <xsd:element name="Content_x0020_Category" ma:index="13" nillable="true" ma:displayName="Content Category" ma:format="Dropdown" ma:internalName="Content_x0020_Category">
      <xsd:simpleType>
        <xsd:restriction base="dms:Choice">
          <xsd:enumeration value="Absence and Attendance"/>
          <xsd:enumeration value="Career Break"/>
          <xsd:enumeration value="Contract Management"/>
          <xsd:enumeration value="COVID-19"/>
          <xsd:enumeration value="Child Protection"/>
          <xsd:enumeration value="Dignity at Work"/>
          <xsd:enumeration value="Disciplinary"/>
          <xsd:enumeration value="Employee Engagement"/>
          <xsd:enumeration value="Environmental"/>
          <xsd:enumeration value="Family Friendly"/>
          <xsd:enumeration value="Flexible Working"/>
          <xsd:enumeration value="Grievance/Complaint"/>
          <xsd:enumeration value="Health, Safety and Wellbeing"/>
          <xsd:enumeration value="HR Admin"/>
          <xsd:enumeration value="IHER"/>
          <xsd:enumeration value="Information Management"/>
          <xsd:enumeration value="Learning and Development"/>
          <xsd:enumeration value="New Staff"/>
          <xsd:enumeration value="Performance Management"/>
          <xsd:enumeration value="Procurement"/>
          <xsd:enumeration value="Reservists"/>
          <xsd:enumeration value="Retirement &amp; Pensions"/>
          <xsd:enumeration value="Termination"/>
          <xsd:enumeration value="Training"/>
          <xsd:enumeration value="Transfers"/>
        </xsd:restriction>
      </xsd:simpleType>
    </xsd:element>
  </xsd:schema>
  <xsd:schema xmlns:xsd="http://www.w3.org/2001/XMLSchema" xmlns:xs="http://www.w3.org/2001/XMLSchema" xmlns:dms="http://schemas.microsoft.com/office/2006/documentManagement/types" xmlns:pc="http://schemas.microsoft.com/office/infopath/2007/PartnerControls" targetNamespace="6b79739f-629e-44c2-a3ab-b24e33053b13"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bb5042-3b63-4c30-befd-1798fdde61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2.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3.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 ds:uri="59f77ebb-8a7b-49e0-8dc5-4c608e23aa1e"/>
  </ds:schemaRefs>
</ds:datastoreItem>
</file>

<file path=customXml/itemProps4.xml><?xml version="1.0" encoding="utf-8"?>
<ds:datastoreItem xmlns:ds="http://schemas.openxmlformats.org/officeDocument/2006/customXml" ds:itemID="{9CE8C19B-065F-4F46-B991-A66AD9E5C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77ebb-8a7b-49e0-8dc5-4c608e23aa1e"/>
    <ds:schemaRef ds:uri="6b79739f-629e-44c2-a3ab-b24e33053b13"/>
    <ds:schemaRef ds:uri="6cbb5042-3b63-4c30-befd-1798fdde6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14</Pages>
  <Words>2889</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19324</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24</cp:revision>
  <cp:lastPrinted>2021-11-11T14:00:00Z</cp:lastPrinted>
  <dcterms:created xsi:type="dcterms:W3CDTF">2021-10-25T16:09:00Z</dcterms:created>
  <dcterms:modified xsi:type="dcterms:W3CDTF">2022-10-12T10:48:00Z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0x010100AA72A5317D10DF46BB96C0E8348C9C86</vt:lpwstr>
  </property>
  <property fmtid="{D5CDD505-2E9C-101B-9397-08002B2CF9AE}" pid="3" name="Document Type">
    <vt:lpwstr>9;#Forms|7cf0b715-b62b-46c6-99c2-5fa6624030ba</vt:lpwstr>
  </property>
  <property fmtid="{D5CDD505-2E9C-101B-9397-08002B2CF9AE}" pid="4" name="Division">
    <vt:lpwstr>7;#Human Resources|22fac227-ff24-454e-b67b-69bb7cf14897</vt:lpwstr>
  </property>
</Properties>
</file>