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3005B5">
        <w:tc>
          <w:tcPr>
            <w:tcW w:w="4631"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297" w:type="dxa"/>
            <w:gridSpan w:val="6"/>
            <w:shd w:val="clear" w:color="auto" w:fill="auto"/>
          </w:tcPr>
          <w:p w14:paraId="4364F025" w14:textId="62EB73E5" w:rsidR="00467ECA" w:rsidRPr="00E46078" w:rsidRDefault="003005B5" w:rsidP="004A0FBB">
            <w:pPr>
              <w:pStyle w:val="Header"/>
              <w:rPr>
                <w:rFonts w:asciiTheme="minorHAnsi" w:hAnsiTheme="minorHAnsi" w:cstheme="minorHAnsi"/>
                <w:bCs/>
                <w:sz w:val="22"/>
                <w:szCs w:val="22"/>
              </w:rPr>
            </w:pPr>
            <w:r>
              <w:rPr>
                <w:rFonts w:asciiTheme="minorHAnsi" w:hAnsiTheme="minorHAnsi" w:cstheme="minorHAnsi"/>
                <w:bCs/>
                <w:sz w:val="22"/>
                <w:szCs w:val="22"/>
              </w:rPr>
              <w:t>Bereavement &amp; Special Leave Policy</w:t>
            </w:r>
          </w:p>
        </w:tc>
      </w:tr>
      <w:tr w:rsidR="00224D2C" w:rsidRPr="00E46078" w14:paraId="0B9873BE" w14:textId="77777777" w:rsidTr="003005B5">
        <w:tc>
          <w:tcPr>
            <w:tcW w:w="4631"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00"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1"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74"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36"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283"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3" w:type="dxa"/>
                <w:shd w:val="clear" w:color="auto" w:fill="auto"/>
                <w:vAlign w:val="center"/>
              </w:tcPr>
              <w:p w14:paraId="54C102E2" w14:textId="25D1CBF6" w:rsidR="00224D2C" w:rsidRPr="00E46078" w:rsidRDefault="003005B5"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3005B5" w:rsidRPr="00E46078" w14:paraId="7D9F669B" w14:textId="77777777" w:rsidTr="003005B5">
        <w:tc>
          <w:tcPr>
            <w:tcW w:w="4631" w:type="dxa"/>
            <w:shd w:val="clear" w:color="auto" w:fill="F2F2F2"/>
            <w:vAlign w:val="center"/>
          </w:tcPr>
          <w:p w14:paraId="2E799937" w14:textId="064D72A2" w:rsidR="003005B5" w:rsidRPr="00E46078" w:rsidRDefault="003005B5" w:rsidP="003005B5">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297" w:type="dxa"/>
            <w:gridSpan w:val="6"/>
            <w:shd w:val="clear" w:color="auto" w:fill="F2F2F2"/>
          </w:tcPr>
          <w:p w14:paraId="09F7AC73" w14:textId="4D69EC74" w:rsidR="003005B5" w:rsidRPr="003005B5" w:rsidRDefault="003005B5" w:rsidP="003005B5">
            <w:pPr>
              <w:rPr>
                <w:rFonts w:asciiTheme="minorHAnsi" w:hAnsiTheme="minorHAnsi" w:cstheme="minorHAnsi"/>
                <w:bCs/>
                <w:sz w:val="22"/>
                <w:szCs w:val="22"/>
              </w:rPr>
            </w:pPr>
            <w:r>
              <w:rPr>
                <w:rFonts w:asciiTheme="minorHAnsi" w:hAnsiTheme="minorHAnsi" w:cstheme="minorHAnsi"/>
                <w:bCs/>
                <w:sz w:val="22"/>
                <w:szCs w:val="22"/>
              </w:rPr>
              <w:t>Revisions include additional information to reflect new legislation in NI – The Parental Bereavement Leave Regulations (NI) 2022</w:t>
            </w:r>
          </w:p>
        </w:tc>
      </w:tr>
      <w:tr w:rsidR="003005B5" w:rsidRPr="00E46078" w14:paraId="5B585C2D" w14:textId="77777777" w:rsidTr="003005B5">
        <w:tc>
          <w:tcPr>
            <w:tcW w:w="4631" w:type="dxa"/>
            <w:shd w:val="clear" w:color="auto" w:fill="F2F2F2"/>
            <w:vAlign w:val="center"/>
          </w:tcPr>
          <w:p w14:paraId="729CF91E" w14:textId="77777777" w:rsidR="003005B5" w:rsidRPr="00E46078" w:rsidRDefault="003005B5" w:rsidP="003005B5">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3005B5" w:rsidRPr="00E46078" w:rsidRDefault="003005B5" w:rsidP="003005B5">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297" w:type="dxa"/>
            <w:gridSpan w:val="6"/>
            <w:shd w:val="clear" w:color="auto" w:fill="auto"/>
          </w:tcPr>
          <w:p w14:paraId="2DF64240" w14:textId="2BC7CB38" w:rsidR="003005B5" w:rsidRPr="003005B5" w:rsidRDefault="003005B5" w:rsidP="003005B5">
            <w:pPr>
              <w:rPr>
                <w:rFonts w:asciiTheme="minorHAnsi" w:hAnsiTheme="minorHAnsi" w:cstheme="minorHAnsi"/>
                <w:sz w:val="22"/>
                <w:szCs w:val="22"/>
              </w:rPr>
            </w:pPr>
            <w:r w:rsidRPr="003005B5">
              <w:rPr>
                <w:rFonts w:asciiTheme="minorHAnsi" w:hAnsiTheme="minorHAnsi" w:cstheme="minorHAnsi"/>
                <w:bCs/>
                <w:sz w:val="22"/>
                <w:szCs w:val="22"/>
              </w:rPr>
              <w:t>The policy outlines entitlement to paid and unpaid leave where required for the loss and bereavement of an immediate family member or a child or unexpected circumstances such as a domestic emergency (e.g. Fire or flooding).</w:t>
            </w:r>
          </w:p>
        </w:tc>
      </w:tr>
      <w:tr w:rsidR="003005B5" w:rsidRPr="00E46078" w14:paraId="7A33F2B2" w14:textId="77777777" w:rsidTr="00972CAE">
        <w:tc>
          <w:tcPr>
            <w:tcW w:w="4631" w:type="dxa"/>
            <w:shd w:val="clear" w:color="auto" w:fill="F2F2F2"/>
            <w:vAlign w:val="center"/>
          </w:tcPr>
          <w:p w14:paraId="67D51CC3" w14:textId="77777777" w:rsidR="003005B5" w:rsidRPr="00E46078" w:rsidRDefault="003005B5" w:rsidP="003005B5">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297" w:type="dxa"/>
            <w:gridSpan w:val="6"/>
            <w:shd w:val="clear" w:color="auto" w:fill="auto"/>
          </w:tcPr>
          <w:p w14:paraId="75BD4CB0" w14:textId="20A5A83B" w:rsidR="003005B5" w:rsidRPr="003005B5" w:rsidRDefault="003005B5" w:rsidP="003005B5">
            <w:pPr>
              <w:pStyle w:val="paragraph"/>
              <w:spacing w:before="0" w:beforeAutospacing="0" w:after="0" w:afterAutospacing="0"/>
              <w:textAlignment w:val="baseline"/>
              <w:rPr>
                <w:rFonts w:asciiTheme="minorHAnsi" w:hAnsiTheme="minorHAnsi" w:cstheme="minorHAnsi"/>
                <w:bCs/>
                <w:sz w:val="22"/>
                <w:szCs w:val="22"/>
              </w:rPr>
            </w:pPr>
            <w:r w:rsidRPr="003005B5">
              <w:rPr>
                <w:rFonts w:asciiTheme="minorHAnsi" w:hAnsiTheme="minorHAnsi" w:cstheme="minorHAnsi"/>
                <w:bCs/>
                <w:sz w:val="22"/>
                <w:szCs w:val="22"/>
              </w:rPr>
              <w:t xml:space="preserve">No category is expected to have specific benefit from this policy, except for those employees with dependants in terms of the Parental Bereavement aspect of the policy. </w:t>
            </w:r>
          </w:p>
        </w:tc>
      </w:tr>
      <w:tr w:rsidR="003005B5" w:rsidRPr="00E46078" w14:paraId="26931885" w14:textId="77777777" w:rsidTr="00972CAE">
        <w:tc>
          <w:tcPr>
            <w:tcW w:w="4631" w:type="dxa"/>
            <w:shd w:val="clear" w:color="auto" w:fill="F2F2F2"/>
            <w:vAlign w:val="center"/>
          </w:tcPr>
          <w:p w14:paraId="35F2931F" w14:textId="77777777" w:rsidR="003005B5" w:rsidRPr="00E46078" w:rsidRDefault="003005B5" w:rsidP="003005B5">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297" w:type="dxa"/>
            <w:gridSpan w:val="6"/>
            <w:shd w:val="clear" w:color="auto" w:fill="F2F2F2"/>
          </w:tcPr>
          <w:p w14:paraId="3602DADD" w14:textId="0E33B06F" w:rsidR="003005B5" w:rsidRPr="003005B5" w:rsidRDefault="003005B5" w:rsidP="003005B5">
            <w:pPr>
              <w:rPr>
                <w:rFonts w:asciiTheme="minorHAnsi" w:hAnsiTheme="minorHAnsi" w:cstheme="minorHAnsi"/>
                <w:bCs/>
                <w:sz w:val="22"/>
                <w:szCs w:val="22"/>
              </w:rPr>
            </w:pPr>
            <w:r w:rsidRPr="003005B5">
              <w:rPr>
                <w:rFonts w:asciiTheme="minorHAnsi" w:hAnsiTheme="minorHAnsi" w:cstheme="minorHAnsi"/>
                <w:bCs/>
                <w:sz w:val="22"/>
                <w:szCs w:val="22"/>
              </w:rPr>
              <w:t>HR Services Manager</w:t>
            </w:r>
          </w:p>
        </w:tc>
      </w:tr>
      <w:tr w:rsidR="003005B5" w:rsidRPr="00E46078" w14:paraId="41486EBA" w14:textId="77777777" w:rsidTr="003005B5">
        <w:tc>
          <w:tcPr>
            <w:tcW w:w="4631" w:type="dxa"/>
            <w:shd w:val="clear" w:color="auto" w:fill="F2F2F2"/>
            <w:vAlign w:val="center"/>
          </w:tcPr>
          <w:p w14:paraId="74205DB0" w14:textId="77777777" w:rsidR="003005B5" w:rsidRPr="00E46078" w:rsidRDefault="003005B5" w:rsidP="003005B5">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297" w:type="dxa"/>
            <w:gridSpan w:val="6"/>
            <w:shd w:val="clear" w:color="auto" w:fill="auto"/>
          </w:tcPr>
          <w:p w14:paraId="18B70BB2" w14:textId="646F2244" w:rsidR="003005B5" w:rsidRPr="003005B5" w:rsidRDefault="003005B5" w:rsidP="003005B5">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68FE122C" w:rsidR="00467ECA" w:rsidRPr="00E46078" w:rsidRDefault="003005B5"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7252A4A7" w:rsidR="00467ECA" w:rsidRPr="00E46078" w:rsidRDefault="003005B5"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3FBF246A" w:rsidR="00752AC7" w:rsidRPr="00E46078" w:rsidRDefault="003005B5"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3CA9F411" w:rsidR="00C40E06" w:rsidRPr="00E46078" w:rsidRDefault="003005B5"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567342"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33DA3291" w14:textId="77777777" w:rsidR="003005B5" w:rsidRDefault="003005B5" w:rsidP="003005B5">
            <w:pPr>
              <w:pStyle w:val="paragraph"/>
              <w:numPr>
                <w:ilvl w:val="0"/>
                <w:numId w:val="11"/>
              </w:numPr>
              <w:spacing w:before="0" w:beforeAutospacing="0" w:after="0" w:afterAutospacing="0"/>
              <w:jc w:val="both"/>
              <w:textAlignment w:val="baseline"/>
              <w:rPr>
                <w:rFonts w:ascii="Arial" w:hAnsi="Arial" w:cs="Arial"/>
              </w:rPr>
            </w:pPr>
            <w:r>
              <w:rPr>
                <w:rStyle w:val="normaltextrun"/>
                <w:rFonts w:ascii="Arial" w:hAnsi="Arial" w:cs="Arial"/>
                <w:lang w:val="en-US"/>
              </w:rPr>
              <w:t>Attendance Management &amp; Rehabilitation Policy</w:t>
            </w:r>
            <w:r>
              <w:rPr>
                <w:rStyle w:val="eop"/>
                <w:rFonts w:ascii="Arial" w:hAnsi="Arial" w:cs="Arial"/>
              </w:rPr>
              <w:t> </w:t>
            </w:r>
          </w:p>
          <w:p w14:paraId="7EAD9D8B" w14:textId="6EF9AEBD" w:rsidR="001E40DD" w:rsidRPr="003005B5" w:rsidRDefault="003005B5" w:rsidP="003005B5">
            <w:pPr>
              <w:pStyle w:val="paragraph"/>
              <w:numPr>
                <w:ilvl w:val="0"/>
                <w:numId w:val="11"/>
              </w:numPr>
              <w:spacing w:before="0" w:beforeAutospacing="0" w:after="0" w:afterAutospacing="0"/>
              <w:jc w:val="both"/>
              <w:textAlignment w:val="baseline"/>
              <w:rPr>
                <w:rFonts w:ascii="Arial" w:hAnsi="Arial" w:cs="Arial"/>
              </w:rPr>
            </w:pPr>
            <w:r>
              <w:rPr>
                <w:rStyle w:val="normaltextrun"/>
                <w:rFonts w:ascii="Arial" w:hAnsi="Arial" w:cs="Arial"/>
                <w:lang w:val="en-US"/>
              </w:rPr>
              <w:t>Time off for Dependents Policy</w:t>
            </w:r>
            <w:r>
              <w:rPr>
                <w:rStyle w:val="eop"/>
                <w:rFonts w:ascii="Arial" w:hAnsi="Arial" w:cs="Arial"/>
              </w:rPr>
              <w:t>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3005B5" w:rsidRPr="00E46078" w14:paraId="338B583D" w14:textId="77777777" w:rsidTr="000B0B1F">
        <w:tc>
          <w:tcPr>
            <w:tcW w:w="1985" w:type="dxa"/>
            <w:shd w:val="clear" w:color="auto" w:fill="F2F2F2" w:themeFill="background1" w:themeFillShade="F2"/>
            <w:vAlign w:val="center"/>
          </w:tcPr>
          <w:p w14:paraId="44F8619A"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6E1573C5" w:rsidR="003005B5" w:rsidRPr="003005B5" w:rsidRDefault="003005B5" w:rsidP="003005B5">
            <w:pPr>
              <w:spacing w:before="240" w:after="240"/>
              <w:rPr>
                <w:rFonts w:asciiTheme="minorHAnsi" w:hAnsiTheme="minorHAnsi" w:cstheme="minorHAnsi"/>
                <w:sz w:val="22"/>
                <w:szCs w:val="22"/>
              </w:rPr>
            </w:pPr>
            <w:r w:rsidRPr="003005B5">
              <w:rPr>
                <w:rStyle w:val="normaltextrun"/>
                <w:rFonts w:asciiTheme="minorHAnsi" w:hAnsiTheme="minorHAnsi" w:cstheme="minorHAnsi"/>
                <w:sz w:val="22"/>
                <w:szCs w:val="22"/>
              </w:rPr>
              <w:t>No evidence available to indicate correlation between this category and requirement to request Bereavement or Special Leave</w:t>
            </w:r>
          </w:p>
        </w:tc>
      </w:tr>
      <w:tr w:rsidR="003005B5" w:rsidRPr="00E46078" w14:paraId="5578DCDC" w14:textId="77777777" w:rsidTr="000B0B1F">
        <w:tc>
          <w:tcPr>
            <w:tcW w:w="1985" w:type="dxa"/>
            <w:shd w:val="clear" w:color="auto" w:fill="F2F2F2" w:themeFill="background1" w:themeFillShade="F2"/>
            <w:vAlign w:val="center"/>
          </w:tcPr>
          <w:p w14:paraId="03C4D93B"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48073564" w:rsidR="003005B5" w:rsidRPr="003005B5" w:rsidRDefault="003005B5" w:rsidP="003005B5">
            <w:pPr>
              <w:pStyle w:val="paragraph"/>
              <w:spacing w:before="0" w:beforeAutospacing="0" w:after="0" w:afterAutospacing="0"/>
              <w:textAlignment w:val="baseline"/>
              <w:rPr>
                <w:rFonts w:asciiTheme="minorHAnsi" w:hAnsiTheme="minorHAnsi" w:cstheme="minorHAnsi"/>
                <w:sz w:val="22"/>
                <w:szCs w:val="22"/>
              </w:rPr>
            </w:pPr>
            <w:r w:rsidRPr="003005B5">
              <w:rPr>
                <w:rStyle w:val="normaltextrun"/>
                <w:rFonts w:asciiTheme="minorHAnsi" w:hAnsiTheme="minorHAnsi" w:cstheme="minorHAnsi"/>
                <w:sz w:val="22"/>
                <w:szCs w:val="22"/>
              </w:rPr>
              <w:t>This data is not specifically obtained, but the data of religious belief would be deemed a proxy for political opinion. </w:t>
            </w:r>
            <w:r w:rsidRPr="003005B5">
              <w:rPr>
                <w:rStyle w:val="eop"/>
                <w:rFonts w:asciiTheme="minorHAnsi" w:hAnsiTheme="minorHAnsi" w:cstheme="minorHAnsi"/>
                <w:sz w:val="22"/>
                <w:szCs w:val="22"/>
              </w:rPr>
              <w:t> </w:t>
            </w:r>
          </w:p>
        </w:tc>
      </w:tr>
      <w:tr w:rsidR="003005B5" w:rsidRPr="00E46078" w14:paraId="19F756EF" w14:textId="77777777" w:rsidTr="000B0B1F">
        <w:tc>
          <w:tcPr>
            <w:tcW w:w="1985" w:type="dxa"/>
            <w:shd w:val="clear" w:color="auto" w:fill="F2F2F2" w:themeFill="background1" w:themeFillShade="F2"/>
            <w:vAlign w:val="center"/>
          </w:tcPr>
          <w:p w14:paraId="18BDBBBE"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57981BA9" w:rsidR="003005B5" w:rsidRPr="003005B5" w:rsidRDefault="003005B5" w:rsidP="003005B5">
            <w:pPr>
              <w:pStyle w:val="paragraph"/>
              <w:spacing w:before="0" w:beforeAutospacing="0" w:after="0" w:afterAutospacing="0"/>
              <w:textAlignment w:val="baseline"/>
              <w:rPr>
                <w:rFonts w:asciiTheme="minorHAnsi" w:hAnsiTheme="minorHAnsi" w:cstheme="minorHAnsi"/>
                <w:sz w:val="22"/>
                <w:szCs w:val="22"/>
              </w:rPr>
            </w:pPr>
            <w:r w:rsidRPr="003005B5">
              <w:rPr>
                <w:rStyle w:val="normaltextrun"/>
                <w:rFonts w:asciiTheme="minorHAnsi" w:hAnsiTheme="minorHAnsi" w:cstheme="minorHAnsi"/>
                <w:sz w:val="22"/>
                <w:szCs w:val="22"/>
              </w:rPr>
              <w:t>No evidence available to indicate correlation between this category and requirement to request Bereavement or Special Leave</w:t>
            </w:r>
          </w:p>
        </w:tc>
      </w:tr>
      <w:tr w:rsidR="003005B5" w:rsidRPr="00E46078" w14:paraId="7720C80E" w14:textId="77777777" w:rsidTr="000B0B1F">
        <w:tc>
          <w:tcPr>
            <w:tcW w:w="1985" w:type="dxa"/>
            <w:shd w:val="clear" w:color="auto" w:fill="F2F2F2" w:themeFill="background1" w:themeFillShade="F2"/>
            <w:vAlign w:val="center"/>
          </w:tcPr>
          <w:p w14:paraId="40CED2EF"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016A168A"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b/>
                <w:bCs/>
                <w:sz w:val="22"/>
                <w:szCs w:val="22"/>
              </w:rPr>
              <w:t>Internal data from Fair Employment Monitoring</w:t>
            </w:r>
            <w:r w:rsidRPr="003005B5">
              <w:rPr>
                <w:rFonts w:asciiTheme="minorHAnsi" w:hAnsiTheme="minorHAnsi" w:cstheme="minorHAnsi"/>
                <w:sz w:val="22"/>
                <w:szCs w:val="22"/>
              </w:rPr>
              <w:t xml:space="preserve"> of current Translink employees, shows age range breakdown of:</w:t>
            </w:r>
          </w:p>
          <w:p w14:paraId="5DEF4E13"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17-34 = 633 (14.9%)</w:t>
            </w:r>
          </w:p>
          <w:p w14:paraId="4093139C"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35-44 = 1020 (24%)</w:t>
            </w:r>
          </w:p>
          <w:p w14:paraId="65640B68"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45-54 = 1455 (34.3%)</w:t>
            </w:r>
          </w:p>
          <w:p w14:paraId="4A16766A"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lastRenderedPageBreak/>
              <w:t>55-64 = 1040 (24.5%)</w:t>
            </w:r>
          </w:p>
          <w:p w14:paraId="5AC98DFB"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65+ = 93 (2.2%)</w:t>
            </w:r>
          </w:p>
          <w:p w14:paraId="0158CF59"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b/>
                <w:bCs/>
                <w:sz w:val="22"/>
                <w:szCs w:val="22"/>
              </w:rPr>
              <w:t>Internal data of those that have been recorded as taking bereavement leave between 2017-2019</w:t>
            </w:r>
            <w:r w:rsidRPr="003005B5">
              <w:rPr>
                <w:rFonts w:asciiTheme="minorHAnsi" w:hAnsiTheme="minorHAnsi" w:cstheme="minorHAnsi"/>
                <w:sz w:val="22"/>
                <w:szCs w:val="22"/>
              </w:rPr>
              <w:t xml:space="preserve"> (619) shows an age breakdown as follows:</w:t>
            </w:r>
          </w:p>
          <w:p w14:paraId="471731CB"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17-34 = 32 (5.2%)</w:t>
            </w:r>
          </w:p>
          <w:p w14:paraId="5FDE15E2"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35-44 = 97 (15.7%)</w:t>
            </w:r>
          </w:p>
          <w:p w14:paraId="65FA5BF0"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45-54 = 243 (39.2%)</w:t>
            </w:r>
          </w:p>
          <w:p w14:paraId="50A5E20D"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55-64 = 217 (35%)</w:t>
            </w:r>
          </w:p>
          <w:p w14:paraId="597EF8EF" w14:textId="06DDDABA"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65+ = 30 (4.8%)</w:t>
            </w:r>
          </w:p>
        </w:tc>
      </w:tr>
      <w:tr w:rsidR="003005B5" w:rsidRPr="00E46078" w14:paraId="19802743" w14:textId="77777777" w:rsidTr="000B0B1F">
        <w:tc>
          <w:tcPr>
            <w:tcW w:w="1985" w:type="dxa"/>
            <w:shd w:val="clear" w:color="auto" w:fill="F2F2F2" w:themeFill="background1" w:themeFillShade="F2"/>
            <w:vAlign w:val="center"/>
          </w:tcPr>
          <w:p w14:paraId="3FA7BC1E"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shd w:val="clear" w:color="auto" w:fill="auto"/>
          </w:tcPr>
          <w:p w14:paraId="20E8AEA1" w14:textId="081CC86C" w:rsidR="003005B5" w:rsidRPr="003005B5" w:rsidRDefault="003005B5" w:rsidP="003005B5">
            <w:pPr>
              <w:spacing w:before="240" w:after="240"/>
              <w:rPr>
                <w:rFonts w:asciiTheme="minorHAnsi" w:hAnsiTheme="minorHAnsi" w:cstheme="minorHAnsi"/>
                <w:sz w:val="22"/>
                <w:szCs w:val="22"/>
              </w:rPr>
            </w:pPr>
            <w:r w:rsidRPr="003005B5">
              <w:rPr>
                <w:rStyle w:val="normaltextrun"/>
                <w:rFonts w:asciiTheme="minorHAnsi" w:hAnsiTheme="minorHAnsi" w:cstheme="minorHAnsi"/>
                <w:sz w:val="22"/>
                <w:szCs w:val="22"/>
              </w:rPr>
              <w:t>No evidence available to indicate correlation between this category and requirement to request Bereavement or Special Leave</w:t>
            </w:r>
          </w:p>
        </w:tc>
      </w:tr>
      <w:tr w:rsidR="003005B5"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53418936" w:rsidR="003005B5" w:rsidRPr="003005B5" w:rsidRDefault="003005B5" w:rsidP="003005B5">
            <w:pPr>
              <w:spacing w:before="240" w:after="240"/>
              <w:rPr>
                <w:rFonts w:asciiTheme="minorHAnsi" w:hAnsiTheme="minorHAnsi" w:cstheme="minorHAnsi"/>
                <w:sz w:val="22"/>
                <w:szCs w:val="22"/>
              </w:rPr>
            </w:pPr>
            <w:r w:rsidRPr="003005B5">
              <w:rPr>
                <w:rStyle w:val="normaltextrun"/>
                <w:rFonts w:asciiTheme="minorHAnsi" w:hAnsiTheme="minorHAnsi" w:cstheme="minorHAnsi"/>
                <w:sz w:val="22"/>
                <w:szCs w:val="22"/>
              </w:rPr>
              <w:t>No evidence available to indicate correlation between this category and requirement to request Bereavement or Special Leave</w:t>
            </w:r>
          </w:p>
        </w:tc>
      </w:tr>
      <w:tr w:rsidR="003005B5"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1439BC61"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b/>
                <w:bCs/>
                <w:sz w:val="22"/>
                <w:szCs w:val="22"/>
              </w:rPr>
              <w:t>Internal data from Fair Employment Monitoring</w:t>
            </w:r>
            <w:r w:rsidRPr="003005B5">
              <w:rPr>
                <w:rFonts w:asciiTheme="minorHAnsi" w:hAnsiTheme="minorHAnsi" w:cstheme="minorHAnsi"/>
                <w:sz w:val="22"/>
                <w:szCs w:val="22"/>
              </w:rPr>
              <w:t xml:space="preserve"> of current Translink employees, shows gender breakdown as:</w:t>
            </w:r>
          </w:p>
          <w:p w14:paraId="05FC8DF6"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Men – 3640 (85.8%)</w:t>
            </w:r>
          </w:p>
          <w:p w14:paraId="44DEDD19"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Women – 603 (14.2%)</w:t>
            </w:r>
          </w:p>
          <w:p w14:paraId="34D4F3E8"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b/>
                <w:bCs/>
                <w:sz w:val="22"/>
                <w:szCs w:val="22"/>
              </w:rPr>
              <w:t>Internal data of those who are recorded as having taken Bereavement leave between 2017-2019</w:t>
            </w:r>
            <w:r w:rsidRPr="003005B5">
              <w:rPr>
                <w:rFonts w:asciiTheme="minorHAnsi" w:hAnsiTheme="minorHAnsi" w:cstheme="minorHAnsi"/>
                <w:sz w:val="22"/>
                <w:szCs w:val="22"/>
              </w:rPr>
              <w:t xml:space="preserve"> shows 619 individual periods of bereavement leave. Gender breakdown of this shows:</w:t>
            </w:r>
          </w:p>
          <w:p w14:paraId="689DCD5E" w14:textId="77777777"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Men – 552 (89.1%)</w:t>
            </w:r>
          </w:p>
          <w:p w14:paraId="23F83479" w14:textId="08DC70EF" w:rsidR="003005B5" w:rsidRPr="003005B5" w:rsidRDefault="003005B5" w:rsidP="003005B5">
            <w:pPr>
              <w:spacing w:before="240" w:after="240"/>
              <w:rPr>
                <w:rFonts w:asciiTheme="minorHAnsi" w:hAnsiTheme="minorHAnsi" w:cstheme="minorHAnsi"/>
                <w:sz w:val="22"/>
                <w:szCs w:val="22"/>
              </w:rPr>
            </w:pPr>
            <w:r w:rsidRPr="003005B5">
              <w:rPr>
                <w:rFonts w:asciiTheme="minorHAnsi" w:hAnsiTheme="minorHAnsi" w:cstheme="minorHAnsi"/>
                <w:sz w:val="22"/>
                <w:szCs w:val="22"/>
              </w:rPr>
              <w:t>Women – 67 (10.8%)</w:t>
            </w:r>
          </w:p>
        </w:tc>
      </w:tr>
      <w:tr w:rsidR="003005B5" w:rsidRPr="00E46078" w14:paraId="25A75F03" w14:textId="77777777" w:rsidTr="000B0B1F">
        <w:tc>
          <w:tcPr>
            <w:tcW w:w="1985" w:type="dxa"/>
            <w:shd w:val="clear" w:color="auto" w:fill="F2F2F2" w:themeFill="background1" w:themeFillShade="F2"/>
            <w:vAlign w:val="center"/>
          </w:tcPr>
          <w:p w14:paraId="556C785E"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0BE535E1" w:rsidR="003005B5" w:rsidRPr="003005B5" w:rsidRDefault="003005B5" w:rsidP="003005B5">
            <w:pPr>
              <w:spacing w:before="240" w:after="240"/>
              <w:rPr>
                <w:rFonts w:asciiTheme="minorHAnsi" w:hAnsiTheme="minorHAnsi" w:cstheme="minorHAnsi"/>
                <w:sz w:val="22"/>
                <w:szCs w:val="22"/>
              </w:rPr>
            </w:pPr>
            <w:r w:rsidRPr="003005B5">
              <w:rPr>
                <w:rStyle w:val="normaltextrun"/>
                <w:rFonts w:asciiTheme="minorHAnsi" w:hAnsiTheme="minorHAnsi" w:cstheme="minorHAnsi"/>
                <w:sz w:val="22"/>
                <w:szCs w:val="22"/>
              </w:rPr>
              <w:t>No evidence available to indicate correlation between this category and requirement to request Bereavement or Special Leave</w:t>
            </w:r>
          </w:p>
        </w:tc>
      </w:tr>
      <w:tr w:rsidR="003005B5" w:rsidRPr="00E46078" w14:paraId="73D39F98" w14:textId="77777777" w:rsidTr="000B0B1F">
        <w:tc>
          <w:tcPr>
            <w:tcW w:w="1985" w:type="dxa"/>
            <w:shd w:val="clear" w:color="auto" w:fill="F2F2F2" w:themeFill="background1" w:themeFillShade="F2"/>
            <w:vAlign w:val="center"/>
          </w:tcPr>
          <w:p w14:paraId="20F4AE10"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A1D6D43" w:rsidR="003005B5" w:rsidRPr="003005B5" w:rsidRDefault="00DC4424" w:rsidP="003005B5">
            <w:pPr>
              <w:spacing w:before="240" w:after="240"/>
              <w:rPr>
                <w:rFonts w:asciiTheme="minorHAnsi" w:hAnsiTheme="minorHAnsi" w:cstheme="minorHAnsi"/>
                <w:sz w:val="22"/>
                <w:szCs w:val="22"/>
              </w:rPr>
            </w:pPr>
            <w:r>
              <w:rPr>
                <w:rFonts w:asciiTheme="minorHAnsi" w:hAnsiTheme="minorHAnsi" w:cstheme="minorHAnsi"/>
                <w:sz w:val="22"/>
                <w:szCs w:val="22"/>
              </w:rPr>
              <w:t xml:space="preserve">New legislation offering leave (and pay, where eligible), when an employee has a child that dies, or is still born after 24 weeks. This legislation was mentioned in previous screening as being applicable to England and Wales, but has now been implemented as an NI regulation since April 2022. </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3005B5" w:rsidRPr="00E46078" w14:paraId="056B0856" w14:textId="77777777" w:rsidTr="000B0B1F">
        <w:tc>
          <w:tcPr>
            <w:tcW w:w="1985" w:type="dxa"/>
            <w:shd w:val="clear" w:color="auto" w:fill="F2F2F2" w:themeFill="background1" w:themeFillShade="F2"/>
            <w:vAlign w:val="center"/>
          </w:tcPr>
          <w:p w14:paraId="36270BE5"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75DC495E"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color w:val="000000"/>
                <w:sz w:val="22"/>
                <w:szCs w:val="22"/>
                <w:shd w:val="clear" w:color="auto" w:fill="FFFFFF"/>
              </w:rPr>
              <w:t>There is no information to indicate that this category has any needs or priorities in relation to the Bereavement and Special Leave Policy</w:t>
            </w:r>
          </w:p>
        </w:tc>
      </w:tr>
      <w:tr w:rsidR="003005B5" w:rsidRPr="00E46078" w14:paraId="776443FE" w14:textId="77777777" w:rsidTr="000B0B1F">
        <w:tc>
          <w:tcPr>
            <w:tcW w:w="1985" w:type="dxa"/>
            <w:shd w:val="clear" w:color="auto" w:fill="F2F2F2" w:themeFill="background1" w:themeFillShade="F2"/>
            <w:vAlign w:val="center"/>
          </w:tcPr>
          <w:p w14:paraId="762B7FB0"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0F866471"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color w:val="000000"/>
                <w:sz w:val="22"/>
                <w:szCs w:val="22"/>
                <w:shd w:val="clear" w:color="auto" w:fill="FFFFFF"/>
              </w:rPr>
              <w:t>There is no information to indicate that this category has any needs or priorities in relation to the Bereavement and Special Leave Policy</w:t>
            </w:r>
          </w:p>
        </w:tc>
      </w:tr>
      <w:tr w:rsidR="003005B5" w:rsidRPr="00E46078" w14:paraId="2C866519" w14:textId="77777777" w:rsidTr="000B0B1F">
        <w:tc>
          <w:tcPr>
            <w:tcW w:w="1985" w:type="dxa"/>
            <w:shd w:val="clear" w:color="auto" w:fill="F2F2F2" w:themeFill="background1" w:themeFillShade="F2"/>
            <w:vAlign w:val="center"/>
          </w:tcPr>
          <w:p w14:paraId="5C9167C6"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31C7FA0D"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color w:val="000000"/>
                <w:sz w:val="22"/>
                <w:szCs w:val="22"/>
                <w:shd w:val="clear" w:color="auto" w:fill="FFFFFF"/>
              </w:rPr>
              <w:t>There is no information to indicate that this category has any needs or priorities in relation to the Bereavement and Special Leave Policy</w:t>
            </w:r>
          </w:p>
        </w:tc>
      </w:tr>
      <w:tr w:rsidR="003005B5" w:rsidRPr="00E46078" w14:paraId="4F1C3BF2" w14:textId="77777777" w:rsidTr="000B0B1F">
        <w:tc>
          <w:tcPr>
            <w:tcW w:w="1985" w:type="dxa"/>
            <w:shd w:val="clear" w:color="auto" w:fill="F2F2F2" w:themeFill="background1" w:themeFillShade="F2"/>
            <w:vAlign w:val="center"/>
          </w:tcPr>
          <w:p w14:paraId="3AE13BAF"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5FD084A3" w14:textId="77777777"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sz w:val="22"/>
                <w:szCs w:val="22"/>
              </w:rPr>
              <w:t>Unfortunately, any age group can be affected by bereavement of a direct family member, but the data further demonstrates that there is no particular need or priority for the policy in any particular age group.</w:t>
            </w:r>
          </w:p>
          <w:p w14:paraId="6DBB8CFA" w14:textId="5D7D38BB" w:rsidR="003005B5" w:rsidRPr="00DC4424" w:rsidRDefault="003005B5" w:rsidP="003005B5">
            <w:pPr>
              <w:spacing w:before="240" w:after="240"/>
              <w:rPr>
                <w:rFonts w:asciiTheme="minorHAnsi" w:hAnsiTheme="minorHAnsi" w:cstheme="minorHAnsi"/>
                <w:color w:val="FF0000"/>
                <w:sz w:val="22"/>
                <w:szCs w:val="22"/>
              </w:rPr>
            </w:pPr>
            <w:r w:rsidRPr="00DC4424">
              <w:rPr>
                <w:rFonts w:asciiTheme="minorHAnsi" w:hAnsiTheme="minorHAnsi" w:cstheme="minorHAnsi"/>
                <w:sz w:val="22"/>
                <w:szCs w:val="22"/>
              </w:rPr>
              <w:t>The data shows that the largest age groups to take bereavement leave were between 45-64. Whilst this may indicate it is more likely that the middle to older age groups have a greater need for the policy, when compared to the percentage of current employees in those age groups, it can be seen that these are also the largest age groups of employees in Translink and so the figures of those having taken bereavement leave are in correlation with workforce age groupings.</w:t>
            </w:r>
            <w:r w:rsidRPr="00DC4424">
              <w:rPr>
                <w:rFonts w:asciiTheme="minorHAnsi" w:hAnsiTheme="minorHAnsi" w:cstheme="minorHAnsi"/>
                <w:color w:val="FF0000"/>
                <w:sz w:val="22"/>
                <w:szCs w:val="22"/>
              </w:rPr>
              <w:t xml:space="preserve"> </w:t>
            </w:r>
          </w:p>
        </w:tc>
      </w:tr>
      <w:tr w:rsidR="003005B5" w:rsidRPr="00E46078" w14:paraId="2EFF7628" w14:textId="77777777" w:rsidTr="000B0B1F">
        <w:tc>
          <w:tcPr>
            <w:tcW w:w="1985" w:type="dxa"/>
            <w:shd w:val="clear" w:color="auto" w:fill="F2F2F2" w:themeFill="background1" w:themeFillShade="F2"/>
            <w:vAlign w:val="center"/>
          </w:tcPr>
          <w:p w14:paraId="093486C3"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27F63DC5"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color w:val="000000"/>
                <w:sz w:val="22"/>
                <w:szCs w:val="22"/>
                <w:shd w:val="clear" w:color="auto" w:fill="FFFFFF"/>
              </w:rPr>
              <w:t>There is no information to indicate that this category has any needs or priorities in relation to the Bereavement and Special Leave Policy</w:t>
            </w:r>
          </w:p>
        </w:tc>
      </w:tr>
      <w:tr w:rsidR="003005B5" w:rsidRPr="00E46078" w14:paraId="0699172B" w14:textId="77777777" w:rsidTr="000B0B1F">
        <w:tc>
          <w:tcPr>
            <w:tcW w:w="1985" w:type="dxa"/>
            <w:shd w:val="clear" w:color="auto" w:fill="F2F2F2" w:themeFill="background1" w:themeFillShade="F2"/>
            <w:vAlign w:val="center"/>
          </w:tcPr>
          <w:p w14:paraId="1964B327"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CAC6E42"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color w:val="000000"/>
                <w:sz w:val="22"/>
                <w:szCs w:val="22"/>
                <w:shd w:val="clear" w:color="auto" w:fill="FFFFFF"/>
              </w:rPr>
              <w:t>There is no information to indicate that this category has any needs or priorities in relation to the Bereavement and Special Leave Policy</w:t>
            </w:r>
          </w:p>
        </w:tc>
      </w:tr>
      <w:tr w:rsidR="003005B5"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6E0E9C96"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sz w:val="22"/>
                <w:szCs w:val="22"/>
              </w:rPr>
              <w:t xml:space="preserve">As with age, any gender can be affected by bereavement or need to take special leave. The data found also shows a similar correlation in percentages of gender between the current workforce and those who have requested the bereavement leave in 2017-2019 and so there is no identified need or priority for this policy for either men or women. </w:t>
            </w:r>
          </w:p>
        </w:tc>
      </w:tr>
      <w:tr w:rsidR="003005B5" w:rsidRPr="00E46078" w14:paraId="30AE04DD" w14:textId="77777777" w:rsidTr="000B0B1F">
        <w:tc>
          <w:tcPr>
            <w:tcW w:w="1985" w:type="dxa"/>
            <w:shd w:val="clear" w:color="auto" w:fill="F2F2F2" w:themeFill="background1" w:themeFillShade="F2"/>
            <w:vAlign w:val="center"/>
          </w:tcPr>
          <w:p w14:paraId="41B4C0E2"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8364" w:type="dxa"/>
          </w:tcPr>
          <w:p w14:paraId="4E586881" w14:textId="419A12B0" w:rsidR="003005B5" w:rsidRPr="00DC4424" w:rsidRDefault="003005B5" w:rsidP="003005B5">
            <w:pPr>
              <w:spacing w:before="240" w:after="240"/>
              <w:rPr>
                <w:rFonts w:asciiTheme="minorHAnsi" w:hAnsiTheme="minorHAnsi" w:cstheme="minorHAnsi"/>
                <w:sz w:val="22"/>
                <w:szCs w:val="22"/>
              </w:rPr>
            </w:pPr>
            <w:r w:rsidRPr="00DC4424">
              <w:rPr>
                <w:rFonts w:asciiTheme="minorHAnsi" w:hAnsiTheme="minorHAnsi" w:cstheme="minorHAnsi"/>
                <w:color w:val="000000"/>
                <w:sz w:val="22"/>
                <w:szCs w:val="22"/>
                <w:shd w:val="clear" w:color="auto" w:fill="FFFFFF"/>
              </w:rPr>
              <w:t>There is no information to indicate that this category has any needs or priorities in relation to the Bereavement and Special Leave Policy</w:t>
            </w:r>
          </w:p>
        </w:tc>
      </w:tr>
      <w:tr w:rsidR="003005B5" w:rsidRPr="00E46078" w14:paraId="6802E370" w14:textId="77777777" w:rsidTr="000B0B1F">
        <w:tc>
          <w:tcPr>
            <w:tcW w:w="1985" w:type="dxa"/>
            <w:shd w:val="clear" w:color="auto" w:fill="F2F2F2" w:themeFill="background1" w:themeFillShade="F2"/>
            <w:vAlign w:val="center"/>
          </w:tcPr>
          <w:p w14:paraId="1EFD709F" w14:textId="77777777" w:rsidR="003005B5" w:rsidRPr="00E46078" w:rsidRDefault="003005B5" w:rsidP="003005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A975856" w:rsidR="003005B5" w:rsidRPr="00E46078" w:rsidRDefault="008F7ABF" w:rsidP="003005B5">
            <w:pPr>
              <w:spacing w:before="240" w:after="240"/>
              <w:rPr>
                <w:rFonts w:asciiTheme="minorHAnsi" w:hAnsiTheme="minorHAnsi" w:cstheme="minorHAnsi"/>
                <w:sz w:val="22"/>
                <w:szCs w:val="22"/>
              </w:rPr>
            </w:pPr>
            <w:r>
              <w:rPr>
                <w:rFonts w:asciiTheme="minorHAnsi" w:hAnsiTheme="minorHAnsi" w:cstheme="minorHAnsi"/>
                <w:sz w:val="22"/>
                <w:szCs w:val="22"/>
              </w:rPr>
              <w:t>The policy now reflects the entitlements of bereaved parents, therefore it will directly impact on Translink employees with child dependants.</w:t>
            </w:r>
          </w:p>
        </w:tc>
      </w:tr>
    </w:tbl>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3"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3005B5">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3005B5" w:rsidRPr="00E46078" w14:paraId="51152084" w14:textId="77777777" w:rsidTr="00FA404B">
        <w:tc>
          <w:tcPr>
            <w:tcW w:w="1843" w:type="dxa"/>
            <w:shd w:val="clear" w:color="auto" w:fill="F2F2F2" w:themeFill="background1" w:themeFillShade="F2"/>
            <w:vAlign w:val="center"/>
          </w:tcPr>
          <w:p w14:paraId="7CD214BD"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Borders>
              <w:top w:val="single" w:sz="4" w:space="0" w:color="BFBFBF"/>
              <w:left w:val="single" w:sz="4" w:space="0" w:color="BFBFBF"/>
              <w:bottom w:val="single" w:sz="4" w:space="0" w:color="BFBFBF"/>
              <w:right w:val="single" w:sz="4" w:space="0" w:color="BFBFBF"/>
            </w:tcBorders>
            <w:shd w:val="clear" w:color="auto" w:fill="auto"/>
          </w:tcPr>
          <w:p w14:paraId="22729CDC" w14:textId="2C33EFF2"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Style w:val="normaltextrun"/>
                <w:rFonts w:asciiTheme="minorHAnsi" w:hAnsiTheme="minorHAnsi" w:cstheme="minorHAnsi"/>
                <w:sz w:val="22"/>
                <w:szCs w:val="22"/>
              </w:rPr>
              <w:t>There is no identified content that would affect a person’s religious belief in order to adhere to the Bereavement &amp; Special Leave Policy. </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120545484"/>
            <w:placeholder>
              <w:docPart w:val="91CEC71A6C9D4E72AA23258817C95130"/>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84CAEF0"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5F4AA32A" w14:textId="77777777" w:rsidTr="00FA404B">
        <w:tc>
          <w:tcPr>
            <w:tcW w:w="1843" w:type="dxa"/>
            <w:shd w:val="clear" w:color="auto" w:fill="F2F2F2" w:themeFill="background1" w:themeFillShade="F2"/>
            <w:vAlign w:val="center"/>
          </w:tcPr>
          <w:p w14:paraId="328D5008"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Borders>
              <w:top w:val="single" w:sz="4" w:space="0" w:color="BFBFBF"/>
              <w:left w:val="single" w:sz="4" w:space="0" w:color="BFBFBF"/>
              <w:bottom w:val="single" w:sz="4" w:space="0" w:color="BFBFBF"/>
              <w:right w:val="single" w:sz="4" w:space="0" w:color="BFBFBF"/>
            </w:tcBorders>
            <w:shd w:val="clear" w:color="auto" w:fill="auto"/>
          </w:tcPr>
          <w:p w14:paraId="724401D8" w14:textId="5F88DF71"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Style w:val="normaltextrun"/>
                <w:rFonts w:asciiTheme="minorHAnsi" w:hAnsiTheme="minorHAnsi" w:cstheme="minorHAnsi"/>
                <w:sz w:val="22"/>
                <w:szCs w:val="22"/>
              </w:rPr>
              <w:t>There is no identified content that would affect a person’s political opinion in order to adhere to the Bereavement &amp; Special Leave Policy.</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633027675"/>
            <w:placeholder>
              <w:docPart w:val="07BFD6FA3AB7463D97E3D6715633894E"/>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26815987"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3B9766D1" w14:textId="77777777" w:rsidTr="00FA404B">
        <w:tc>
          <w:tcPr>
            <w:tcW w:w="1843" w:type="dxa"/>
            <w:shd w:val="clear" w:color="auto" w:fill="F2F2F2" w:themeFill="background1" w:themeFillShade="F2"/>
            <w:vAlign w:val="center"/>
          </w:tcPr>
          <w:p w14:paraId="4D626A68"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6379" w:type="dxa"/>
            <w:tcBorders>
              <w:top w:val="single" w:sz="4" w:space="0" w:color="BFBFBF"/>
              <w:left w:val="single" w:sz="4" w:space="0" w:color="BFBFBF"/>
              <w:bottom w:val="single" w:sz="4" w:space="0" w:color="BFBFBF"/>
              <w:right w:val="single" w:sz="4" w:space="0" w:color="BFBFBF"/>
            </w:tcBorders>
            <w:shd w:val="clear" w:color="auto" w:fill="auto"/>
          </w:tcPr>
          <w:p w14:paraId="5399040D" w14:textId="20F0EBA9"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Style w:val="normaltextrun"/>
                <w:rFonts w:asciiTheme="minorHAnsi" w:hAnsiTheme="minorHAnsi" w:cstheme="minorHAnsi"/>
                <w:sz w:val="22"/>
                <w:szCs w:val="22"/>
              </w:rPr>
              <w:t>There is no impact identified regarding any racial group in adhering to the Bereavement &amp; Special Leave Policy. </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425571560"/>
            <w:placeholder>
              <w:docPart w:val="5BA356C16CF34023AA80FDF62F23803C"/>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7EB15451"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1B9F76C6" w14:textId="77777777" w:rsidTr="00FA404B">
        <w:tc>
          <w:tcPr>
            <w:tcW w:w="1843" w:type="dxa"/>
            <w:shd w:val="clear" w:color="auto" w:fill="F2F2F2" w:themeFill="background1" w:themeFillShade="F2"/>
            <w:vAlign w:val="center"/>
          </w:tcPr>
          <w:p w14:paraId="3A503D96"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Borders>
              <w:top w:val="single" w:sz="4" w:space="0" w:color="BFBFBF"/>
            </w:tcBorders>
          </w:tcPr>
          <w:p w14:paraId="33577F48" w14:textId="558D84AA"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Fonts w:asciiTheme="minorHAnsi" w:hAnsiTheme="minorHAnsi" w:cstheme="minorHAnsi"/>
                <w:sz w:val="22"/>
                <w:szCs w:val="22"/>
              </w:rPr>
              <w:t>There is no impact identified regarding any particular age group to apply for or adhere to the Bereavement &amp; Special Leave Policy.</w:t>
            </w:r>
          </w:p>
        </w:tc>
        <w:sdt>
          <w:sdtPr>
            <w:rPr>
              <w:rFonts w:asciiTheme="minorHAnsi" w:hAnsiTheme="minorHAnsi" w:cstheme="minorHAnsi"/>
              <w:sz w:val="22"/>
              <w:szCs w:val="22"/>
            </w:rPr>
            <w:id w:val="-1856027352"/>
            <w:placeholder>
              <w:docPart w:val="9DB3A6F196CB4120A27F773A41A711FD"/>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3ED73BE3"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1E77D991" w14:textId="77777777" w:rsidTr="001E40DD">
        <w:tc>
          <w:tcPr>
            <w:tcW w:w="1843" w:type="dxa"/>
            <w:shd w:val="clear" w:color="auto" w:fill="F2F2F2" w:themeFill="background1" w:themeFillShade="F2"/>
            <w:vAlign w:val="center"/>
          </w:tcPr>
          <w:p w14:paraId="4F9C3B88"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31275888"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Style w:val="normaltextrun"/>
                <w:rFonts w:asciiTheme="minorHAnsi" w:hAnsiTheme="minorHAnsi" w:cstheme="minorHAnsi"/>
                <w:sz w:val="22"/>
                <w:szCs w:val="22"/>
              </w:rPr>
              <w:t>There is no impact identified regarding any marital status in adhering to the Bereavement &amp; Special Leave Policy. </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104430382"/>
            <w:placeholder>
              <w:docPart w:val="F79FEDD4EC4F4FBA8E3E904508C664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339C6FA1"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202F4BBC" w14:textId="77777777" w:rsidTr="001E40DD">
        <w:tc>
          <w:tcPr>
            <w:tcW w:w="1843" w:type="dxa"/>
            <w:shd w:val="clear" w:color="auto" w:fill="F2F2F2" w:themeFill="background1" w:themeFillShade="F2"/>
            <w:vAlign w:val="center"/>
          </w:tcPr>
          <w:p w14:paraId="76E24060"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4D7C2D07"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Style w:val="normaltextrun"/>
                <w:rFonts w:asciiTheme="minorHAnsi" w:hAnsiTheme="minorHAnsi" w:cstheme="minorHAnsi"/>
                <w:sz w:val="22"/>
                <w:szCs w:val="22"/>
              </w:rPr>
              <w:t>There is no impact identified regarding any sexual orientation in adhering to the Bereavement &amp; Special Leave Policy. </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671071162"/>
            <w:placeholder>
              <w:docPart w:val="276B0BED6AE447A8BD7B7734209718E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46BE3FF8"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2EDAFD5C" w14:textId="77777777" w:rsidTr="001E40DD">
        <w:tc>
          <w:tcPr>
            <w:tcW w:w="1843" w:type="dxa"/>
            <w:shd w:val="clear" w:color="auto" w:fill="F2F2F2" w:themeFill="background1" w:themeFillShade="F2"/>
            <w:vAlign w:val="center"/>
          </w:tcPr>
          <w:p w14:paraId="51791BC6"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2FD8344B"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Fonts w:asciiTheme="minorHAnsi" w:hAnsiTheme="minorHAnsi" w:cstheme="minorHAnsi"/>
                <w:sz w:val="22"/>
                <w:szCs w:val="22"/>
              </w:rPr>
              <w:t>There is no impact identified regarding any particular gender group to apply for or adhere to the Bereavement &amp; Special Leave Policy.</w:t>
            </w:r>
          </w:p>
        </w:tc>
        <w:sdt>
          <w:sdtPr>
            <w:rPr>
              <w:rFonts w:asciiTheme="minorHAnsi" w:hAnsiTheme="minorHAnsi" w:cstheme="minorHAnsi"/>
              <w:sz w:val="22"/>
              <w:szCs w:val="22"/>
            </w:rPr>
            <w:id w:val="2082712710"/>
            <w:placeholder>
              <w:docPart w:val="3B788DA72728409B9796AA41A51DC00D"/>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6720CDFB"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47EBC8B9" w14:textId="77777777" w:rsidTr="001E40DD">
        <w:tc>
          <w:tcPr>
            <w:tcW w:w="1843" w:type="dxa"/>
            <w:shd w:val="clear" w:color="auto" w:fill="F2F2F2" w:themeFill="background1" w:themeFillShade="F2"/>
            <w:vAlign w:val="center"/>
          </w:tcPr>
          <w:p w14:paraId="22367197"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145AF76B" w:rsidR="003005B5" w:rsidRPr="008F7ABF" w:rsidRDefault="003005B5" w:rsidP="003005B5">
            <w:pPr>
              <w:autoSpaceDE w:val="0"/>
              <w:autoSpaceDN w:val="0"/>
              <w:adjustRightInd w:val="0"/>
              <w:spacing w:before="300" w:after="300"/>
              <w:rPr>
                <w:rFonts w:asciiTheme="minorHAnsi" w:hAnsiTheme="minorHAnsi" w:cstheme="minorHAnsi"/>
                <w:sz w:val="22"/>
                <w:szCs w:val="22"/>
              </w:rPr>
            </w:pPr>
            <w:r w:rsidRPr="008F7ABF">
              <w:rPr>
                <w:rStyle w:val="normaltextrun"/>
                <w:rFonts w:asciiTheme="minorHAnsi" w:hAnsiTheme="minorHAnsi" w:cstheme="minorHAnsi"/>
                <w:sz w:val="22"/>
                <w:szCs w:val="22"/>
              </w:rPr>
              <w:t>There is no impact identified regarding anyone with disability in adhering to the Bereavement &amp; Special Leave Policy. </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1101022531"/>
            <w:placeholder>
              <w:docPart w:val="8B8328E45959487AAA97AE64C9147057"/>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1FEA080A"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7865E346" w14:textId="77777777" w:rsidTr="001E40DD">
        <w:tc>
          <w:tcPr>
            <w:tcW w:w="1843" w:type="dxa"/>
            <w:shd w:val="clear" w:color="auto" w:fill="F2F2F2" w:themeFill="background1" w:themeFillShade="F2"/>
            <w:vAlign w:val="center"/>
          </w:tcPr>
          <w:p w14:paraId="3B804709" w14:textId="77777777" w:rsidR="003005B5" w:rsidRPr="00E46078" w:rsidRDefault="003005B5" w:rsidP="003005B5">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0F7A7990" w:rsidR="003005B5" w:rsidRPr="008F7ABF" w:rsidRDefault="008F7ABF" w:rsidP="003005B5">
            <w:pPr>
              <w:autoSpaceDE w:val="0"/>
              <w:autoSpaceDN w:val="0"/>
              <w:adjustRightInd w:val="0"/>
              <w:spacing w:before="300" w:after="300"/>
              <w:rPr>
                <w:rFonts w:asciiTheme="minorHAnsi" w:hAnsiTheme="minorHAnsi" w:cstheme="minorHAnsi"/>
                <w:sz w:val="22"/>
                <w:szCs w:val="22"/>
              </w:rPr>
            </w:pPr>
            <w:r w:rsidRPr="008F7ABF">
              <w:rPr>
                <w:rFonts w:asciiTheme="minorHAnsi" w:hAnsiTheme="minorHAnsi" w:cstheme="minorHAnsi"/>
                <w:sz w:val="22"/>
                <w:szCs w:val="22"/>
              </w:rPr>
              <w:t>The policy is not expected to have any impact on equality of opportunity or good relations due to the personal and sensitive nature of the entitlements</w:t>
            </w:r>
            <w:r>
              <w:rPr>
                <w:rFonts w:asciiTheme="minorHAnsi" w:hAnsiTheme="minorHAnsi" w:cstheme="minorHAnsi"/>
                <w:sz w:val="22"/>
                <w:szCs w:val="22"/>
              </w:rPr>
              <w:t xml:space="preserve">, in applying the policy. </w:t>
            </w:r>
            <w:r w:rsidRPr="008F7ABF">
              <w:rPr>
                <w:rFonts w:asciiTheme="minorHAnsi" w:hAnsiTheme="minorHAnsi" w:cstheme="minorHAnsi"/>
                <w:sz w:val="22"/>
                <w:szCs w:val="22"/>
              </w:rPr>
              <w:t xml:space="preserve"> </w:t>
            </w:r>
          </w:p>
        </w:tc>
        <w:sdt>
          <w:sdtPr>
            <w:rPr>
              <w:rFonts w:asciiTheme="minorHAnsi" w:hAnsiTheme="minorHAnsi" w:cstheme="minorHAnsi"/>
              <w:sz w:val="22"/>
              <w:szCs w:val="22"/>
            </w:rPr>
            <w:id w:val="-1988929106"/>
            <w:placeholder>
              <w:docPart w:val="C3978DFB09C7420D89660FCD17576F43"/>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CAFAD99" w:rsidR="003005B5" w:rsidRPr="00E46078" w:rsidRDefault="008F7ABF" w:rsidP="003005B5">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3005B5">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3005B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3431"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933"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3005B5" w:rsidRPr="00E46078" w14:paraId="79F92832" w14:textId="77777777" w:rsidTr="003005B5">
        <w:tc>
          <w:tcPr>
            <w:tcW w:w="1843" w:type="dxa"/>
            <w:shd w:val="clear" w:color="auto" w:fill="F2F2F2" w:themeFill="background1" w:themeFillShade="F2"/>
            <w:vAlign w:val="center"/>
          </w:tcPr>
          <w:p w14:paraId="644FECED"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431" w:type="dxa"/>
          </w:tcPr>
          <w:p w14:paraId="69413150"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050DB583" w14:textId="73B13A0D"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133BC0E0" w14:textId="77777777" w:rsidTr="003005B5">
        <w:tc>
          <w:tcPr>
            <w:tcW w:w="1843" w:type="dxa"/>
            <w:shd w:val="clear" w:color="auto" w:fill="F2F2F2" w:themeFill="background1" w:themeFillShade="F2"/>
            <w:vAlign w:val="center"/>
          </w:tcPr>
          <w:p w14:paraId="6687FC8C"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431" w:type="dxa"/>
          </w:tcPr>
          <w:p w14:paraId="09F086C4"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6B6EC300" w14:textId="710CF676"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14568865" w14:textId="77777777" w:rsidTr="003005B5">
        <w:tc>
          <w:tcPr>
            <w:tcW w:w="1843" w:type="dxa"/>
            <w:shd w:val="clear" w:color="auto" w:fill="F2F2F2" w:themeFill="background1" w:themeFillShade="F2"/>
            <w:vAlign w:val="center"/>
          </w:tcPr>
          <w:p w14:paraId="76631E2C"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3431" w:type="dxa"/>
          </w:tcPr>
          <w:p w14:paraId="53898527"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5DC61D15" w14:textId="195802E2"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10412960" w14:textId="77777777" w:rsidTr="003005B5">
        <w:tc>
          <w:tcPr>
            <w:tcW w:w="1843" w:type="dxa"/>
            <w:shd w:val="clear" w:color="auto" w:fill="F2F2F2" w:themeFill="background1" w:themeFillShade="F2"/>
            <w:vAlign w:val="center"/>
          </w:tcPr>
          <w:p w14:paraId="56BB5565"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3431" w:type="dxa"/>
          </w:tcPr>
          <w:p w14:paraId="6BC7E133"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6E1755BD" w14:textId="60734EDF"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26E419BE" w14:textId="77777777" w:rsidTr="003005B5">
        <w:tc>
          <w:tcPr>
            <w:tcW w:w="1843" w:type="dxa"/>
            <w:shd w:val="clear" w:color="auto" w:fill="F2F2F2" w:themeFill="background1" w:themeFillShade="F2"/>
            <w:vAlign w:val="center"/>
          </w:tcPr>
          <w:p w14:paraId="2EDD0924"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3431" w:type="dxa"/>
          </w:tcPr>
          <w:p w14:paraId="70B46592"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53A9746B" w14:textId="42A5B8BF"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7486B301" w14:textId="77777777" w:rsidTr="003005B5">
        <w:tc>
          <w:tcPr>
            <w:tcW w:w="1843" w:type="dxa"/>
            <w:shd w:val="clear" w:color="auto" w:fill="F2F2F2" w:themeFill="background1" w:themeFillShade="F2"/>
            <w:vAlign w:val="center"/>
          </w:tcPr>
          <w:p w14:paraId="17BC64F1"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3431" w:type="dxa"/>
          </w:tcPr>
          <w:p w14:paraId="31794000"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139920A9" w14:textId="6AAD5B44"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54916D67" w14:textId="77777777" w:rsidTr="003005B5">
        <w:tc>
          <w:tcPr>
            <w:tcW w:w="1843" w:type="dxa"/>
            <w:shd w:val="clear" w:color="auto" w:fill="F2F2F2" w:themeFill="background1" w:themeFillShade="F2"/>
            <w:vAlign w:val="center"/>
          </w:tcPr>
          <w:p w14:paraId="6E8E35BB"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3431" w:type="dxa"/>
          </w:tcPr>
          <w:p w14:paraId="60B03740"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634476E0" w14:textId="17931E6A"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0B3C8CD4" w14:textId="77777777" w:rsidTr="003005B5">
        <w:tc>
          <w:tcPr>
            <w:tcW w:w="1843" w:type="dxa"/>
            <w:shd w:val="clear" w:color="auto" w:fill="F2F2F2" w:themeFill="background1" w:themeFillShade="F2"/>
            <w:vAlign w:val="center"/>
          </w:tcPr>
          <w:p w14:paraId="6A1EF630"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3431" w:type="dxa"/>
          </w:tcPr>
          <w:p w14:paraId="40D76D3F"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2386F39D" w14:textId="020292C4"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Fonts w:asciiTheme="minorHAnsi" w:hAnsiTheme="minorHAnsi" w:cstheme="minorHAnsi"/>
                <w:sz w:val="22"/>
                <w:szCs w:val="22"/>
              </w:rPr>
              <w:t>No, as there is no impact on this category</w:t>
            </w:r>
          </w:p>
        </w:tc>
      </w:tr>
      <w:tr w:rsidR="003005B5" w:rsidRPr="00E46078" w14:paraId="4794C85E" w14:textId="77777777" w:rsidTr="003005B5">
        <w:tc>
          <w:tcPr>
            <w:tcW w:w="1843" w:type="dxa"/>
            <w:shd w:val="clear" w:color="auto" w:fill="F2F2F2" w:themeFill="background1" w:themeFillShade="F2"/>
            <w:vAlign w:val="center"/>
          </w:tcPr>
          <w:p w14:paraId="2CF35CBC"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3431" w:type="dxa"/>
          </w:tcPr>
          <w:p w14:paraId="0F396939"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4933" w:type="dxa"/>
          </w:tcPr>
          <w:p w14:paraId="288669C7" w14:textId="2A7ED26A" w:rsidR="003005B5" w:rsidRPr="00E46078" w:rsidRDefault="008F7ABF" w:rsidP="003005B5">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there is no impact on this category. </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3005B5">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3005B5" w:rsidRPr="00E46078" w14:paraId="4DE7BE3A" w14:textId="77777777" w:rsidTr="006E2413">
        <w:tc>
          <w:tcPr>
            <w:tcW w:w="1809" w:type="dxa"/>
            <w:shd w:val="clear" w:color="auto" w:fill="F2F2F2" w:themeFill="background1" w:themeFillShade="F2"/>
            <w:vAlign w:val="center"/>
          </w:tcPr>
          <w:p w14:paraId="4EB59DA9"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Borders>
              <w:top w:val="nil"/>
              <w:left w:val="nil"/>
              <w:bottom w:val="single" w:sz="6" w:space="0" w:color="auto"/>
              <w:right w:val="single" w:sz="6" w:space="0" w:color="auto"/>
            </w:tcBorders>
            <w:shd w:val="clear" w:color="auto" w:fill="auto"/>
          </w:tcPr>
          <w:p w14:paraId="286E4525" w14:textId="73CFF88F"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Style w:val="normaltextrun"/>
                <w:rFonts w:asciiTheme="minorHAnsi" w:hAnsiTheme="minorHAnsi" w:cstheme="minorHAnsi"/>
                <w:sz w:val="22"/>
                <w:szCs w:val="22"/>
              </w:rPr>
              <w:t>There is no identified content that would affect a person’s religious belief therefore no impact on good relations between those of different religious belief.</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1201518396"/>
            <w:placeholder>
              <w:docPart w:val="4D996C7CFFC94A3B99D75EF29B3353E1"/>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158BAAD3" w:rsidR="003005B5" w:rsidRPr="00E46078" w:rsidRDefault="008F7ABF" w:rsidP="003005B5">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54F472D7" w14:textId="77777777" w:rsidTr="006E2413">
        <w:tc>
          <w:tcPr>
            <w:tcW w:w="1809" w:type="dxa"/>
            <w:shd w:val="clear" w:color="auto" w:fill="F2F2F2" w:themeFill="background1" w:themeFillShade="F2"/>
            <w:vAlign w:val="center"/>
          </w:tcPr>
          <w:p w14:paraId="4E79831F"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Borders>
              <w:top w:val="nil"/>
              <w:left w:val="nil"/>
              <w:bottom w:val="single" w:sz="6" w:space="0" w:color="auto"/>
              <w:right w:val="single" w:sz="6" w:space="0" w:color="auto"/>
            </w:tcBorders>
            <w:shd w:val="clear" w:color="auto" w:fill="auto"/>
          </w:tcPr>
          <w:p w14:paraId="26A8241D" w14:textId="0C7F7AFE"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Style w:val="normaltextrun"/>
                <w:rFonts w:asciiTheme="minorHAnsi" w:hAnsiTheme="minorHAnsi" w:cstheme="minorHAnsi"/>
                <w:sz w:val="22"/>
                <w:szCs w:val="22"/>
              </w:rPr>
              <w:t>There is no identified content that would affect a person’s political opinion therefore no impact on good relations between those of different political opinion.</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2070408845"/>
            <w:placeholder>
              <w:docPart w:val="F60EF342E0AA48E9A47AF9DE8CD16B25"/>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DD50CE3" w:rsidR="003005B5" w:rsidRPr="00E46078" w:rsidRDefault="008F7ABF" w:rsidP="003005B5">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3005B5" w:rsidRPr="00E46078" w14:paraId="1FDCADAC" w14:textId="77777777" w:rsidTr="006E2413">
        <w:tc>
          <w:tcPr>
            <w:tcW w:w="1809" w:type="dxa"/>
            <w:shd w:val="clear" w:color="auto" w:fill="F2F2F2" w:themeFill="background1" w:themeFillShade="F2"/>
            <w:vAlign w:val="center"/>
          </w:tcPr>
          <w:p w14:paraId="40E69007"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Borders>
              <w:top w:val="nil"/>
              <w:left w:val="nil"/>
              <w:bottom w:val="single" w:sz="6" w:space="0" w:color="auto"/>
              <w:right w:val="single" w:sz="6" w:space="0" w:color="auto"/>
            </w:tcBorders>
            <w:shd w:val="clear" w:color="auto" w:fill="auto"/>
          </w:tcPr>
          <w:p w14:paraId="683021ED" w14:textId="119E0B43"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Style w:val="normaltextrun"/>
                <w:rFonts w:asciiTheme="minorHAnsi" w:hAnsiTheme="minorHAnsi" w:cstheme="minorHAnsi"/>
                <w:sz w:val="22"/>
                <w:szCs w:val="22"/>
              </w:rPr>
              <w:t>There is no impact identified relating to racial group or good relations between different races. </w:t>
            </w:r>
            <w:r w:rsidRPr="008F7ABF">
              <w:rPr>
                <w:rStyle w:val="eop"/>
                <w:rFonts w:asciiTheme="minorHAnsi" w:hAnsiTheme="minorHAnsi" w:cstheme="minorHAnsi"/>
                <w:sz w:val="22"/>
                <w:szCs w:val="22"/>
              </w:rPr>
              <w:t> </w:t>
            </w:r>
          </w:p>
        </w:tc>
        <w:sdt>
          <w:sdtPr>
            <w:rPr>
              <w:rFonts w:asciiTheme="minorHAnsi" w:hAnsiTheme="minorHAnsi" w:cstheme="minorHAnsi"/>
              <w:sz w:val="22"/>
              <w:szCs w:val="22"/>
            </w:rPr>
            <w:id w:val="1976560715"/>
            <w:placeholder>
              <w:docPart w:val="7AE7EDC290D440C48FE24240663A41CA"/>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E884237" w:rsidR="003005B5" w:rsidRPr="00E46078" w:rsidRDefault="008F7ABF" w:rsidP="003005B5">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89"/>
        <w:gridCol w:w="507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3005B5">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lastRenderedPageBreak/>
              <w:t>Are there opportunities to better promote good relations between people of different religious belief, political opinion or racial group?</w:t>
            </w:r>
          </w:p>
        </w:tc>
      </w:tr>
      <w:tr w:rsidR="00E91D60" w:rsidRPr="00E46078" w14:paraId="6F85B37A" w14:textId="77777777" w:rsidTr="003005B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28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3005B5" w:rsidRPr="00E46078" w14:paraId="59B0C964" w14:textId="77777777" w:rsidTr="003005B5">
        <w:tc>
          <w:tcPr>
            <w:tcW w:w="1809" w:type="dxa"/>
            <w:shd w:val="clear" w:color="auto" w:fill="F2F2F2" w:themeFill="background1" w:themeFillShade="F2"/>
            <w:vAlign w:val="center"/>
          </w:tcPr>
          <w:p w14:paraId="77433A3D"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289" w:type="dxa"/>
          </w:tcPr>
          <w:p w14:paraId="691E3E27"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5075" w:type="dxa"/>
            <w:tcBorders>
              <w:top w:val="single" w:sz="4" w:space="0" w:color="BFBFBF"/>
              <w:left w:val="single" w:sz="4" w:space="0" w:color="BFBFBF"/>
              <w:bottom w:val="single" w:sz="4" w:space="0" w:color="BFBFBF"/>
              <w:right w:val="single" w:sz="4" w:space="0" w:color="BFBFBF"/>
            </w:tcBorders>
            <w:shd w:val="clear" w:color="auto" w:fill="auto"/>
          </w:tcPr>
          <w:p w14:paraId="48435215" w14:textId="6A69AD4F"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Style w:val="normaltextrun"/>
                <w:rFonts w:asciiTheme="minorHAnsi" w:hAnsiTheme="minorHAnsi" w:cstheme="minorHAnsi"/>
                <w:sz w:val="22"/>
                <w:szCs w:val="22"/>
              </w:rPr>
              <w:t>No, as this policy has no impact on this group</w:t>
            </w:r>
            <w:r w:rsidRPr="008F7ABF">
              <w:rPr>
                <w:rStyle w:val="eop"/>
                <w:rFonts w:asciiTheme="minorHAnsi" w:hAnsiTheme="minorHAnsi" w:cstheme="minorHAnsi"/>
                <w:sz w:val="22"/>
                <w:szCs w:val="22"/>
              </w:rPr>
              <w:t> </w:t>
            </w:r>
          </w:p>
        </w:tc>
      </w:tr>
      <w:tr w:rsidR="003005B5" w:rsidRPr="00E46078" w14:paraId="1F173A4D" w14:textId="77777777" w:rsidTr="003005B5">
        <w:tc>
          <w:tcPr>
            <w:tcW w:w="1809" w:type="dxa"/>
            <w:shd w:val="clear" w:color="auto" w:fill="F2F2F2" w:themeFill="background1" w:themeFillShade="F2"/>
            <w:vAlign w:val="center"/>
          </w:tcPr>
          <w:p w14:paraId="6E2AF264"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289" w:type="dxa"/>
          </w:tcPr>
          <w:p w14:paraId="00A1EA35"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5075" w:type="dxa"/>
            <w:tcBorders>
              <w:top w:val="single" w:sz="4" w:space="0" w:color="BFBFBF"/>
              <w:left w:val="single" w:sz="4" w:space="0" w:color="BFBFBF"/>
              <w:bottom w:val="single" w:sz="4" w:space="0" w:color="BFBFBF"/>
              <w:right w:val="single" w:sz="4" w:space="0" w:color="BFBFBF"/>
            </w:tcBorders>
            <w:shd w:val="clear" w:color="auto" w:fill="auto"/>
          </w:tcPr>
          <w:p w14:paraId="5EA29ABD" w14:textId="732AA87B"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Style w:val="normaltextrun"/>
                <w:rFonts w:asciiTheme="minorHAnsi" w:hAnsiTheme="minorHAnsi" w:cstheme="minorHAnsi"/>
                <w:sz w:val="22"/>
                <w:szCs w:val="22"/>
              </w:rPr>
              <w:t>No, as this policy has no impact on this group</w:t>
            </w:r>
            <w:r w:rsidRPr="008F7ABF">
              <w:rPr>
                <w:rStyle w:val="eop"/>
                <w:rFonts w:asciiTheme="minorHAnsi" w:hAnsiTheme="minorHAnsi" w:cstheme="minorHAnsi"/>
                <w:sz w:val="22"/>
                <w:szCs w:val="22"/>
              </w:rPr>
              <w:t> </w:t>
            </w:r>
          </w:p>
        </w:tc>
      </w:tr>
      <w:tr w:rsidR="003005B5" w:rsidRPr="00E46078" w14:paraId="732DC21E" w14:textId="77777777" w:rsidTr="003005B5">
        <w:tc>
          <w:tcPr>
            <w:tcW w:w="1809" w:type="dxa"/>
            <w:shd w:val="clear" w:color="auto" w:fill="F2F2F2" w:themeFill="background1" w:themeFillShade="F2"/>
            <w:vAlign w:val="center"/>
          </w:tcPr>
          <w:p w14:paraId="592461A8" w14:textId="77777777" w:rsidR="003005B5" w:rsidRPr="00E46078" w:rsidRDefault="003005B5" w:rsidP="003005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289" w:type="dxa"/>
          </w:tcPr>
          <w:p w14:paraId="63C34105" w14:textId="77777777" w:rsidR="003005B5" w:rsidRPr="00E46078" w:rsidRDefault="003005B5" w:rsidP="003005B5">
            <w:pPr>
              <w:autoSpaceDE w:val="0"/>
              <w:autoSpaceDN w:val="0"/>
              <w:adjustRightInd w:val="0"/>
              <w:spacing w:before="240" w:after="240"/>
              <w:rPr>
                <w:rFonts w:asciiTheme="minorHAnsi" w:hAnsiTheme="minorHAnsi" w:cstheme="minorHAnsi"/>
                <w:sz w:val="22"/>
                <w:szCs w:val="22"/>
              </w:rPr>
            </w:pPr>
          </w:p>
        </w:tc>
        <w:tc>
          <w:tcPr>
            <w:tcW w:w="5075" w:type="dxa"/>
            <w:tcBorders>
              <w:top w:val="single" w:sz="4" w:space="0" w:color="BFBFBF"/>
              <w:left w:val="single" w:sz="4" w:space="0" w:color="BFBFBF"/>
              <w:bottom w:val="single" w:sz="4" w:space="0" w:color="BFBFBF"/>
              <w:right w:val="single" w:sz="4" w:space="0" w:color="BFBFBF"/>
            </w:tcBorders>
            <w:shd w:val="clear" w:color="auto" w:fill="auto"/>
          </w:tcPr>
          <w:p w14:paraId="54A25899" w14:textId="468E6F65" w:rsidR="003005B5" w:rsidRPr="008F7ABF" w:rsidRDefault="003005B5" w:rsidP="003005B5">
            <w:pPr>
              <w:autoSpaceDE w:val="0"/>
              <w:autoSpaceDN w:val="0"/>
              <w:adjustRightInd w:val="0"/>
              <w:spacing w:before="240" w:after="240"/>
              <w:rPr>
                <w:rFonts w:asciiTheme="minorHAnsi" w:hAnsiTheme="minorHAnsi" w:cstheme="minorHAnsi"/>
                <w:sz w:val="22"/>
                <w:szCs w:val="22"/>
              </w:rPr>
            </w:pPr>
            <w:r w:rsidRPr="008F7ABF">
              <w:rPr>
                <w:rStyle w:val="normaltextrun"/>
                <w:rFonts w:asciiTheme="minorHAnsi" w:hAnsiTheme="minorHAnsi" w:cstheme="minorHAnsi"/>
                <w:sz w:val="22"/>
                <w:szCs w:val="22"/>
              </w:rPr>
              <w:t>No, as this policy has no impact on this group</w:t>
            </w:r>
            <w:r w:rsidRPr="008F7ABF">
              <w:rPr>
                <w:rStyle w:val="eop"/>
                <w:rFonts w:asciiTheme="minorHAnsi" w:hAnsiTheme="minorHAnsi" w:cstheme="minorHAnsi"/>
                <w:sz w:val="22"/>
                <w:szCs w:val="22"/>
              </w:rPr>
              <w:t> </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Generally speaking, people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3FFED44F" w14:textId="77777777" w:rsidR="003005B5" w:rsidRPr="008F7ABF" w:rsidRDefault="003005B5" w:rsidP="003005B5">
            <w:pPr>
              <w:autoSpaceDE w:val="0"/>
              <w:autoSpaceDN w:val="0"/>
              <w:adjustRightInd w:val="0"/>
              <w:rPr>
                <w:rFonts w:asciiTheme="minorHAnsi" w:hAnsiTheme="minorHAnsi" w:cstheme="minorHAnsi"/>
                <w:sz w:val="22"/>
                <w:szCs w:val="22"/>
              </w:rPr>
            </w:pPr>
            <w:r w:rsidRPr="008F7ABF">
              <w:rPr>
                <w:rFonts w:asciiTheme="minorHAnsi" w:hAnsiTheme="minorHAnsi" w:cstheme="minorHAnsi"/>
                <w:sz w:val="22"/>
                <w:szCs w:val="22"/>
              </w:rPr>
              <w:t>No multiple identity categories identified</w:t>
            </w: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60E13CB4" w14:textId="3F591D58" w:rsidR="00DD78E3" w:rsidRPr="00E46078" w:rsidRDefault="003005B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3005B5">
        <w:trPr>
          <w:trHeight w:val="573"/>
        </w:trPr>
        <w:tc>
          <w:tcPr>
            <w:tcW w:w="10207" w:type="dxa"/>
          </w:tcPr>
          <w:p w14:paraId="548042E6" w14:textId="7115CE9E" w:rsidR="00E91D60" w:rsidRPr="008F7ABF" w:rsidRDefault="003005B5" w:rsidP="00E43D7A">
            <w:pPr>
              <w:autoSpaceDE w:val="0"/>
              <w:autoSpaceDN w:val="0"/>
              <w:adjustRightInd w:val="0"/>
              <w:rPr>
                <w:rFonts w:asciiTheme="minorHAnsi" w:hAnsiTheme="minorHAnsi" w:cstheme="minorHAnsi"/>
                <w:sz w:val="22"/>
                <w:szCs w:val="22"/>
              </w:rPr>
            </w:pPr>
            <w:r w:rsidRPr="008F7ABF">
              <w:rPr>
                <w:rFonts w:asciiTheme="minorHAnsi" w:hAnsiTheme="minorHAnsi" w:cstheme="minorHAnsi"/>
                <w:sz w:val="22"/>
                <w:szCs w:val="22"/>
              </w:rPr>
              <w:t>There is little to no impact identified for any category.</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Pr="00E46078">
        <w:rPr>
          <w:rFonts w:asciiTheme="minorHAnsi" w:hAnsiTheme="minorHAnsi" w:cstheme="minorHAnsi"/>
          <w:b/>
          <w:bCs/>
          <w:sz w:val="22"/>
          <w:szCs w:val="22"/>
        </w:rPr>
        <w:t>mitigated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3005B5">
        <w:trPr>
          <w:trHeight w:val="310"/>
        </w:trPr>
        <w:tc>
          <w:tcPr>
            <w:tcW w:w="10207" w:type="dxa"/>
          </w:tcPr>
          <w:p w14:paraId="117ED66D" w14:textId="77F75782" w:rsidR="00560A3A" w:rsidRPr="00E46078" w:rsidRDefault="003005B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mitigation required</w:t>
            </w: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3005B5">
        <w:trPr>
          <w:trHeight w:val="354"/>
        </w:trPr>
        <w:tc>
          <w:tcPr>
            <w:tcW w:w="10207" w:type="dxa"/>
          </w:tcPr>
          <w:p w14:paraId="7BD22C95" w14:textId="00440020" w:rsidR="00D40EEE" w:rsidRPr="00E46078" w:rsidRDefault="003005B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w:t>
      </w:r>
      <w:r w:rsidRPr="00E46078">
        <w:rPr>
          <w:rFonts w:asciiTheme="minorHAnsi" w:hAnsiTheme="minorHAnsi" w:cstheme="minorHAnsi"/>
          <w:sz w:val="22"/>
          <w:szCs w:val="22"/>
        </w:rPr>
        <w:lastRenderedPageBreak/>
        <w:t>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3005B5">
        <w:trPr>
          <w:trHeight w:val="437"/>
        </w:trPr>
        <w:tc>
          <w:tcPr>
            <w:tcW w:w="10207" w:type="dxa"/>
          </w:tcPr>
          <w:p w14:paraId="701C59D3" w14:textId="362A1389" w:rsidR="00D40EEE" w:rsidRPr="00E46078" w:rsidRDefault="003005B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3005B5">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0C39ED68" w14:textId="087B400E" w:rsidR="00DB77BD" w:rsidRPr="00E46078" w:rsidRDefault="003005B5"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N/A</w:t>
            </w: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7B54FBA0" w:rsidR="00E91D60" w:rsidRPr="00E46078" w:rsidRDefault="00625162"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36354E09" w:rsidR="00937025" w:rsidRPr="00E46078" w:rsidRDefault="00AE252E" w:rsidP="00FD2056">
            <w:pPr>
              <w:autoSpaceDE w:val="0"/>
              <w:autoSpaceDN w:val="0"/>
              <w:adjustRightInd w:val="0"/>
              <w:rPr>
                <w:rFonts w:asciiTheme="minorHAnsi" w:hAnsiTheme="minorHAnsi" w:cstheme="minorHAnsi"/>
                <w:i/>
                <w:iCs/>
                <w:sz w:val="22"/>
                <w:szCs w:val="22"/>
              </w:rPr>
            </w:pPr>
            <w:r w:rsidRPr="00E46078">
              <w:rPr>
                <w:rFonts w:asciiTheme="minorHAnsi" w:hAnsiTheme="minorHAnsi" w:cstheme="minorHAnsi"/>
                <w:i/>
                <w:iCs/>
                <w:sz w:val="22"/>
                <w:szCs w:val="22"/>
              </w:rPr>
              <w:t>If applicable, please comment on how you will monitor the impact of this policy.</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69"/>
        <w:gridCol w:w="3621"/>
        <w:gridCol w:w="2556"/>
        <w:gridCol w:w="1627"/>
      </w:tblGrid>
      <w:tr w:rsidR="00624185"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070F7B26" w:rsidR="00560A3A" w:rsidRPr="00E46078" w:rsidRDefault="003005B5" w:rsidP="00390DDC">
            <w:pPr>
              <w:spacing w:before="120" w:after="120"/>
              <w:rPr>
                <w:rFonts w:asciiTheme="minorHAnsi" w:hAnsiTheme="minorHAnsi" w:cstheme="minorHAnsi"/>
                <w:b/>
                <w:sz w:val="22"/>
                <w:szCs w:val="22"/>
              </w:rPr>
            </w:pPr>
            <w:r>
              <w:rPr>
                <w:rFonts w:asciiTheme="minorHAnsi" w:hAnsiTheme="minorHAnsi" w:cstheme="minorHAnsi"/>
                <w:b/>
                <w:sz w:val="22"/>
                <w:szCs w:val="22"/>
              </w:rPr>
              <w:t>Bereavement &amp; Special Leave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624185" w:rsidRPr="00E46078" w14:paraId="2738A02E" w14:textId="77777777" w:rsidTr="003005B5">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624185" w:rsidRPr="00E46078" w14:paraId="52C9805F" w14:textId="77777777" w:rsidTr="00BB73A4">
        <w:tc>
          <w:tcPr>
            <w:tcW w:w="2517" w:type="dxa"/>
          </w:tcPr>
          <w:p w14:paraId="19733B1A" w14:textId="4EB3534F" w:rsidR="009E6434" w:rsidRPr="00E46078" w:rsidRDefault="003005B5"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6956A51B" w:rsidR="009E6434" w:rsidRPr="00E46078" w:rsidRDefault="003005B5"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7B5E4FA1" w:rsidR="009E6434" w:rsidRPr="00E46078" w:rsidRDefault="00624185"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C21CC58" wp14:editId="66DC3050">
                  <wp:extent cx="1212850" cy="438912"/>
                  <wp:effectExtent l="0" t="0" r="6350" b="0"/>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1371" cy="452852"/>
                          </a:xfrm>
                          <a:prstGeom prst="rect">
                            <a:avLst/>
                          </a:prstGeom>
                        </pic:spPr>
                      </pic:pic>
                    </a:graphicData>
                  </a:graphic>
                </wp:inline>
              </w:drawing>
            </w:r>
          </w:p>
        </w:tc>
        <w:tc>
          <w:tcPr>
            <w:tcW w:w="1702" w:type="dxa"/>
          </w:tcPr>
          <w:p w14:paraId="40853EDD" w14:textId="7FD65AC4" w:rsidR="009E6434" w:rsidRPr="00E46078" w:rsidRDefault="00624185" w:rsidP="009E6434">
            <w:pPr>
              <w:spacing w:before="120" w:after="120"/>
              <w:rPr>
                <w:rFonts w:asciiTheme="minorHAnsi" w:hAnsiTheme="minorHAnsi" w:cstheme="minorHAnsi"/>
                <w:sz w:val="22"/>
                <w:szCs w:val="22"/>
              </w:rPr>
            </w:pPr>
            <w:r>
              <w:rPr>
                <w:rFonts w:asciiTheme="minorHAnsi" w:hAnsiTheme="minorHAnsi" w:cstheme="minorHAnsi"/>
                <w:sz w:val="22"/>
                <w:szCs w:val="22"/>
              </w:rPr>
              <w:t>June 2022</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624185" w:rsidRPr="00E46078" w14:paraId="4E39A9B9" w14:textId="77777777" w:rsidTr="00BB73A4">
        <w:tc>
          <w:tcPr>
            <w:tcW w:w="2517" w:type="dxa"/>
          </w:tcPr>
          <w:p w14:paraId="35F7184F" w14:textId="77777777" w:rsidR="009E6434" w:rsidRPr="00E46078" w:rsidRDefault="009E6434" w:rsidP="009E6434">
            <w:pPr>
              <w:spacing w:before="120" w:after="120"/>
              <w:rPr>
                <w:rFonts w:asciiTheme="minorHAnsi" w:hAnsiTheme="minorHAnsi" w:cstheme="minorHAnsi"/>
                <w:sz w:val="22"/>
                <w:szCs w:val="22"/>
              </w:rPr>
            </w:pPr>
          </w:p>
        </w:tc>
        <w:tc>
          <w:tcPr>
            <w:tcW w:w="3828" w:type="dxa"/>
          </w:tcPr>
          <w:p w14:paraId="636C63E4" w14:textId="24A6E526" w:rsidR="009E6434" w:rsidRPr="00E46078" w:rsidRDefault="00567342"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2126" w:type="dxa"/>
          </w:tcPr>
          <w:p w14:paraId="50410FD2" w14:textId="46AE27D5" w:rsidR="009E6434" w:rsidRPr="00E46078" w:rsidRDefault="00567342" w:rsidP="009E6434">
            <w:pPr>
              <w:spacing w:before="120" w:after="120"/>
              <w:rPr>
                <w:rFonts w:asciiTheme="minorHAnsi" w:hAnsiTheme="minorHAnsi" w:cstheme="minorHAnsi"/>
                <w:sz w:val="22"/>
                <w:szCs w:val="22"/>
              </w:rPr>
            </w:pPr>
            <w:r>
              <w:rPr>
                <w:noProof/>
              </w:rPr>
              <w:drawing>
                <wp:inline distT="0" distB="0" distL="0" distR="0" wp14:anchorId="223B03B4" wp14:editId="4D09C464">
                  <wp:extent cx="1485392" cy="431800"/>
                  <wp:effectExtent l="0" t="0" r="63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02930" cy="436898"/>
                          </a:xfrm>
                          <a:prstGeom prst="rect">
                            <a:avLst/>
                          </a:prstGeom>
                        </pic:spPr>
                      </pic:pic>
                    </a:graphicData>
                  </a:graphic>
                </wp:inline>
              </w:drawing>
            </w:r>
          </w:p>
        </w:tc>
        <w:tc>
          <w:tcPr>
            <w:tcW w:w="1702" w:type="dxa"/>
          </w:tcPr>
          <w:p w14:paraId="6B08DE01" w14:textId="6337D415" w:rsidR="009E6434" w:rsidRPr="00E46078" w:rsidRDefault="00567342" w:rsidP="009E6434">
            <w:pPr>
              <w:spacing w:before="120" w:after="120"/>
              <w:rPr>
                <w:rFonts w:asciiTheme="minorHAnsi" w:hAnsiTheme="minorHAnsi" w:cstheme="minorHAnsi"/>
                <w:sz w:val="22"/>
                <w:szCs w:val="22"/>
              </w:rPr>
            </w:pPr>
            <w:r>
              <w:rPr>
                <w:rFonts w:asciiTheme="minorHAnsi" w:hAnsiTheme="minorHAnsi" w:cstheme="minorHAnsi"/>
                <w:sz w:val="22"/>
                <w:szCs w:val="22"/>
              </w:rPr>
              <w:t>August 2022</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06461F37" w:rsidR="00A64A1B" w:rsidRDefault="00A64A1B" w:rsidP="00E91D60">
      <w:pPr>
        <w:rPr>
          <w:rFonts w:asciiTheme="minorHAnsi" w:hAnsiTheme="minorHAnsi" w:cstheme="minorHAnsi"/>
          <w:sz w:val="22"/>
          <w:szCs w:val="22"/>
        </w:rPr>
      </w:pPr>
    </w:p>
    <w:p w14:paraId="4B283EA5" w14:textId="61F82C96" w:rsidR="003005B5" w:rsidRDefault="003005B5" w:rsidP="00E91D60">
      <w:pPr>
        <w:rPr>
          <w:rFonts w:asciiTheme="minorHAnsi" w:hAnsiTheme="minorHAnsi" w:cstheme="minorHAnsi"/>
          <w:sz w:val="22"/>
          <w:szCs w:val="22"/>
        </w:rPr>
      </w:pPr>
    </w:p>
    <w:p w14:paraId="08D35EDF" w14:textId="2FEB4576" w:rsidR="003005B5" w:rsidRDefault="003005B5" w:rsidP="00E91D60">
      <w:pPr>
        <w:rPr>
          <w:rFonts w:asciiTheme="minorHAnsi" w:hAnsiTheme="minorHAnsi" w:cstheme="minorHAnsi"/>
          <w:sz w:val="22"/>
          <w:szCs w:val="22"/>
        </w:rPr>
      </w:pPr>
    </w:p>
    <w:p w14:paraId="6FD49F66" w14:textId="4AF3FC99" w:rsidR="003005B5" w:rsidRDefault="003005B5"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955D6D">
        <w:tc>
          <w:tcPr>
            <w:tcW w:w="675" w:type="dxa"/>
            <w:shd w:val="clear" w:color="auto" w:fill="B6DDE8"/>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B6DDE8"/>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B6DDE8"/>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567342"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567342"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567342"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567342"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567342"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E46078" w:rsidRDefault="000B0B1F" w:rsidP="008F197A">
      <w:pPr>
        <w:jc w:val="both"/>
        <w:rPr>
          <w:rFonts w:asciiTheme="minorHAnsi" w:hAnsiTheme="minorHAnsi" w:cstheme="minorHAnsi"/>
          <w:sz w:val="20"/>
        </w:rPr>
      </w:pPr>
    </w:p>
    <w:p w14:paraId="6BDF86DE" w14:textId="40BCD940" w:rsidR="000B0B1F" w:rsidRPr="00E46078" w:rsidRDefault="00350B29" w:rsidP="00E91D60">
      <w:pPr>
        <w:rPr>
          <w:rFonts w:asciiTheme="minorHAnsi" w:hAnsiTheme="minorHAnsi" w:cstheme="minorHAnsi"/>
          <w:sz w:val="22"/>
          <w:szCs w:val="22"/>
        </w:rPr>
      </w:pPr>
      <w:r w:rsidRPr="00E46078">
        <w:rPr>
          <w:rFonts w:asciiTheme="minorHAnsi" w:hAnsiTheme="minorHAnsi" w:cstheme="minorHAnsi"/>
          <w:noProof/>
          <w:sz w:val="22"/>
          <w:szCs w:val="22"/>
        </w:rPr>
        <mc:AlternateContent>
          <mc:Choice Requires="wpc">
            <w:drawing>
              <wp:inline distT="0" distB="0" distL="0" distR="0" wp14:anchorId="2DE415E7" wp14:editId="6A0A123F">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349"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8F197A">
                                <w:pPr>
                                  <w:numPr>
                                    <w:ilvl w:val="0"/>
                                    <w:numId w:val="7"/>
                                  </w:numPr>
                                  <w:jc w:val="both"/>
                                  <w:rPr>
                                    <w:sz w:val="18"/>
                                    <w:szCs w:val="18"/>
                                  </w:rPr>
                                </w:pPr>
                                <w:r w:rsidRPr="00A52503">
                                  <w:rPr>
                                    <w:sz w:val="18"/>
                                    <w:szCs w:val="18"/>
                                  </w:rPr>
                                  <w:t>Policy</w:t>
                                </w:r>
                              </w:p>
                              <w:p w14:paraId="290253DB" w14:textId="3A1D75B2" w:rsidR="000B0B1F" w:rsidRPr="00A52503" w:rsidRDefault="000B0B1F" w:rsidP="008F197A">
                                <w:pPr>
                                  <w:numPr>
                                    <w:ilvl w:val="0"/>
                                    <w:numId w:val="7"/>
                                  </w:numPr>
                                  <w:jc w:val="both"/>
                                  <w:rPr>
                                    <w:sz w:val="18"/>
                                    <w:szCs w:val="18"/>
                                  </w:rPr>
                                </w:pPr>
                                <w:r w:rsidRPr="00A52503">
                                  <w:rPr>
                                    <w:sz w:val="18"/>
                                    <w:szCs w:val="18"/>
                                  </w:rPr>
                                  <w:t>Available</w:t>
                                </w:r>
                                <w:r w:rsidR="008F197A">
                                  <w:rPr>
                                    <w:sz w:val="18"/>
                                    <w:szCs w:val="18"/>
                                  </w:rPr>
                                  <w:t xml:space="preserve"> </w:t>
                                </w:r>
                                <w:r w:rsidRPr="00A52503">
                                  <w:rPr>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34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8F197A">
                          <w:pPr>
                            <w:numPr>
                              <w:ilvl w:val="0"/>
                              <w:numId w:val="7"/>
                            </w:numPr>
                            <w:jc w:val="both"/>
                            <w:rPr>
                              <w:sz w:val="18"/>
                              <w:szCs w:val="18"/>
                            </w:rPr>
                          </w:pPr>
                          <w:r w:rsidRPr="00A52503">
                            <w:rPr>
                              <w:sz w:val="18"/>
                              <w:szCs w:val="18"/>
                            </w:rPr>
                            <w:t>Policy</w:t>
                          </w:r>
                        </w:p>
                        <w:p w14:paraId="290253DB" w14:textId="3A1D75B2" w:rsidR="000B0B1F" w:rsidRPr="00A52503" w:rsidRDefault="000B0B1F" w:rsidP="008F197A">
                          <w:pPr>
                            <w:numPr>
                              <w:ilvl w:val="0"/>
                              <w:numId w:val="7"/>
                            </w:numPr>
                            <w:jc w:val="both"/>
                            <w:rPr>
                              <w:sz w:val="18"/>
                              <w:szCs w:val="18"/>
                            </w:rPr>
                          </w:pPr>
                          <w:r w:rsidRPr="00A52503">
                            <w:rPr>
                              <w:sz w:val="18"/>
                              <w:szCs w:val="18"/>
                            </w:rPr>
                            <w:t>Available</w:t>
                          </w:r>
                          <w:r w:rsidR="008F197A">
                            <w:rPr>
                              <w:sz w:val="18"/>
                              <w:szCs w:val="18"/>
                            </w:rPr>
                            <w:t xml:space="preserve"> </w:t>
                          </w:r>
                          <w:r w:rsidRPr="00A52503">
                            <w:rPr>
                              <w:sz w:val="18"/>
                              <w:szCs w:val="18"/>
                            </w:rPr>
                            <w:t>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E46078" w:rsidSect="00E91D60">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68C3C617" w:rsidR="00B35F11" w:rsidRPr="008F197A"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.1</w:t>
    </w:r>
  </w:p>
  <w:p w14:paraId="5CA36C62" w14:textId="0AB78305" w:rsidR="00006622" w:rsidRPr="008F197A" w:rsidRDefault="008F197A"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7C870B00"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3005B5">
      <w:rPr>
        <w:rFonts w:asciiTheme="minorHAnsi" w:hAnsiTheme="minorHAnsi" w:cstheme="minorHAnsi"/>
        <w:color w:val="808080" w:themeColor="background1" w:themeShade="80"/>
        <w:sz w:val="20"/>
      </w:rPr>
      <w:t>Bereavement &amp; Special Leave Policy</w:t>
    </w:r>
  </w:p>
  <w:p w14:paraId="3B9E13A8" w14:textId="5A137119"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9"/>
  </w:num>
  <w:num w:numId="4">
    <w:abstractNumId w:val="6"/>
  </w:num>
  <w:num w:numId="5">
    <w:abstractNumId w:val="12"/>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238AD"/>
    <w:rsid w:val="00133338"/>
    <w:rsid w:val="0013361E"/>
    <w:rsid w:val="00172896"/>
    <w:rsid w:val="00192EA1"/>
    <w:rsid w:val="001C45D0"/>
    <w:rsid w:val="001C6CAD"/>
    <w:rsid w:val="001D0073"/>
    <w:rsid w:val="001E2F71"/>
    <w:rsid w:val="001E40DD"/>
    <w:rsid w:val="001F79DA"/>
    <w:rsid w:val="00204118"/>
    <w:rsid w:val="002067D7"/>
    <w:rsid w:val="00224D2C"/>
    <w:rsid w:val="00232A4D"/>
    <w:rsid w:val="00245374"/>
    <w:rsid w:val="00251A0C"/>
    <w:rsid w:val="00264766"/>
    <w:rsid w:val="002842FC"/>
    <w:rsid w:val="002A080A"/>
    <w:rsid w:val="002A748F"/>
    <w:rsid w:val="002B6CFF"/>
    <w:rsid w:val="002C3613"/>
    <w:rsid w:val="002F573E"/>
    <w:rsid w:val="003005B5"/>
    <w:rsid w:val="003136A0"/>
    <w:rsid w:val="00323E2C"/>
    <w:rsid w:val="00344776"/>
    <w:rsid w:val="00350B29"/>
    <w:rsid w:val="00355CA2"/>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67342"/>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4185"/>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ABF"/>
    <w:rsid w:val="008F7C33"/>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AE252E"/>
    <w:rsid w:val="00B05DFF"/>
    <w:rsid w:val="00B24F54"/>
    <w:rsid w:val="00B35F11"/>
    <w:rsid w:val="00B45756"/>
    <w:rsid w:val="00B57727"/>
    <w:rsid w:val="00B6300A"/>
    <w:rsid w:val="00B665AC"/>
    <w:rsid w:val="00B83096"/>
    <w:rsid w:val="00B95E90"/>
    <w:rsid w:val="00BB634C"/>
    <w:rsid w:val="00BB73A4"/>
    <w:rsid w:val="00BE0562"/>
    <w:rsid w:val="00BE68A5"/>
    <w:rsid w:val="00BF6CDA"/>
    <w:rsid w:val="00C06653"/>
    <w:rsid w:val="00C34ACE"/>
    <w:rsid w:val="00C40E06"/>
    <w:rsid w:val="00C47C78"/>
    <w:rsid w:val="00C803FF"/>
    <w:rsid w:val="00C92C99"/>
    <w:rsid w:val="00CA53A3"/>
    <w:rsid w:val="00CE0E50"/>
    <w:rsid w:val="00D01120"/>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C4424"/>
    <w:rsid w:val="00DD763F"/>
    <w:rsid w:val="00DD78E3"/>
    <w:rsid w:val="00DE6711"/>
    <w:rsid w:val="00E35F68"/>
    <w:rsid w:val="00E379CE"/>
    <w:rsid w:val="00E40C86"/>
    <w:rsid w:val="00E4293F"/>
    <w:rsid w:val="00E43912"/>
    <w:rsid w:val="00E43D7A"/>
    <w:rsid w:val="00E44FF0"/>
    <w:rsid w:val="00E46078"/>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91CEC71A6C9D4E72AA23258817C95130"/>
        <w:category>
          <w:name w:val="General"/>
          <w:gallery w:val="placeholder"/>
        </w:category>
        <w:types>
          <w:type w:val="bbPlcHdr"/>
        </w:types>
        <w:behaviors>
          <w:behavior w:val="content"/>
        </w:behaviors>
        <w:guid w:val="{0CD61B81-89F4-4F11-92ED-943B3B56341F}"/>
      </w:docPartPr>
      <w:docPartBody>
        <w:p w:rsidR="00040456" w:rsidRDefault="00640624" w:rsidP="00640624">
          <w:pPr>
            <w:pStyle w:val="91CEC71A6C9D4E72AA23258817C95130"/>
          </w:pPr>
          <w:r w:rsidRPr="0052684D">
            <w:rPr>
              <w:rStyle w:val="PlaceholderText"/>
            </w:rPr>
            <w:t>Choose an item.</w:t>
          </w:r>
        </w:p>
      </w:docPartBody>
    </w:docPart>
    <w:docPart>
      <w:docPartPr>
        <w:name w:val="07BFD6FA3AB7463D97E3D6715633894E"/>
        <w:category>
          <w:name w:val="General"/>
          <w:gallery w:val="placeholder"/>
        </w:category>
        <w:types>
          <w:type w:val="bbPlcHdr"/>
        </w:types>
        <w:behaviors>
          <w:behavior w:val="content"/>
        </w:behaviors>
        <w:guid w:val="{BD23843C-6154-40D4-A7B5-32E5FCF536DB}"/>
      </w:docPartPr>
      <w:docPartBody>
        <w:p w:rsidR="00040456" w:rsidRDefault="00640624" w:rsidP="00640624">
          <w:pPr>
            <w:pStyle w:val="07BFD6FA3AB7463D97E3D6715633894E"/>
          </w:pPr>
          <w:r w:rsidRPr="0052684D">
            <w:rPr>
              <w:rStyle w:val="PlaceholderText"/>
            </w:rPr>
            <w:t>Choose an item.</w:t>
          </w:r>
        </w:p>
      </w:docPartBody>
    </w:docPart>
    <w:docPart>
      <w:docPartPr>
        <w:name w:val="5BA356C16CF34023AA80FDF62F23803C"/>
        <w:category>
          <w:name w:val="General"/>
          <w:gallery w:val="placeholder"/>
        </w:category>
        <w:types>
          <w:type w:val="bbPlcHdr"/>
        </w:types>
        <w:behaviors>
          <w:behavior w:val="content"/>
        </w:behaviors>
        <w:guid w:val="{85843034-A754-4403-B9D8-AB674263F38C}"/>
      </w:docPartPr>
      <w:docPartBody>
        <w:p w:rsidR="00040456" w:rsidRDefault="00640624" w:rsidP="00640624">
          <w:pPr>
            <w:pStyle w:val="5BA356C16CF34023AA80FDF62F23803C"/>
          </w:pPr>
          <w:r w:rsidRPr="0052684D">
            <w:rPr>
              <w:rStyle w:val="PlaceholderText"/>
            </w:rPr>
            <w:t>Choose an item.</w:t>
          </w:r>
        </w:p>
      </w:docPartBody>
    </w:docPart>
    <w:docPart>
      <w:docPartPr>
        <w:name w:val="9DB3A6F196CB4120A27F773A41A711FD"/>
        <w:category>
          <w:name w:val="General"/>
          <w:gallery w:val="placeholder"/>
        </w:category>
        <w:types>
          <w:type w:val="bbPlcHdr"/>
        </w:types>
        <w:behaviors>
          <w:behavior w:val="content"/>
        </w:behaviors>
        <w:guid w:val="{4054741A-E840-44AE-9BA9-4770522AF546}"/>
      </w:docPartPr>
      <w:docPartBody>
        <w:p w:rsidR="00040456" w:rsidRDefault="00640624" w:rsidP="00640624">
          <w:pPr>
            <w:pStyle w:val="9DB3A6F196CB4120A27F773A41A711FD"/>
          </w:pPr>
          <w:r w:rsidRPr="0052684D">
            <w:rPr>
              <w:rStyle w:val="PlaceholderText"/>
            </w:rPr>
            <w:t>Choose an item.</w:t>
          </w:r>
        </w:p>
      </w:docPartBody>
    </w:docPart>
    <w:docPart>
      <w:docPartPr>
        <w:name w:val="F79FEDD4EC4F4FBA8E3E904508C664B8"/>
        <w:category>
          <w:name w:val="General"/>
          <w:gallery w:val="placeholder"/>
        </w:category>
        <w:types>
          <w:type w:val="bbPlcHdr"/>
        </w:types>
        <w:behaviors>
          <w:behavior w:val="content"/>
        </w:behaviors>
        <w:guid w:val="{781EE1A5-0F1A-475B-9A4C-E1737DE13406}"/>
      </w:docPartPr>
      <w:docPartBody>
        <w:p w:rsidR="00040456" w:rsidRDefault="00640624" w:rsidP="00640624">
          <w:pPr>
            <w:pStyle w:val="F79FEDD4EC4F4FBA8E3E904508C664B8"/>
          </w:pPr>
          <w:r w:rsidRPr="0052684D">
            <w:rPr>
              <w:rStyle w:val="PlaceholderText"/>
            </w:rPr>
            <w:t>Choose an item.</w:t>
          </w:r>
        </w:p>
      </w:docPartBody>
    </w:docPart>
    <w:docPart>
      <w:docPartPr>
        <w:name w:val="276B0BED6AE447A8BD7B7734209718E0"/>
        <w:category>
          <w:name w:val="General"/>
          <w:gallery w:val="placeholder"/>
        </w:category>
        <w:types>
          <w:type w:val="bbPlcHdr"/>
        </w:types>
        <w:behaviors>
          <w:behavior w:val="content"/>
        </w:behaviors>
        <w:guid w:val="{E0416744-DCA2-4041-8F30-95DA1CBD9452}"/>
      </w:docPartPr>
      <w:docPartBody>
        <w:p w:rsidR="00040456" w:rsidRDefault="00640624" w:rsidP="00640624">
          <w:pPr>
            <w:pStyle w:val="276B0BED6AE447A8BD7B7734209718E0"/>
          </w:pPr>
          <w:r w:rsidRPr="0052684D">
            <w:rPr>
              <w:rStyle w:val="PlaceholderText"/>
            </w:rPr>
            <w:t>Choose an item.</w:t>
          </w:r>
        </w:p>
      </w:docPartBody>
    </w:docPart>
    <w:docPart>
      <w:docPartPr>
        <w:name w:val="3B788DA72728409B9796AA41A51DC00D"/>
        <w:category>
          <w:name w:val="General"/>
          <w:gallery w:val="placeholder"/>
        </w:category>
        <w:types>
          <w:type w:val="bbPlcHdr"/>
        </w:types>
        <w:behaviors>
          <w:behavior w:val="content"/>
        </w:behaviors>
        <w:guid w:val="{8730E6BF-3E4A-4774-8AA1-E21FE007C859}"/>
      </w:docPartPr>
      <w:docPartBody>
        <w:p w:rsidR="00040456" w:rsidRDefault="00640624" w:rsidP="00640624">
          <w:pPr>
            <w:pStyle w:val="3B788DA72728409B9796AA41A51DC00D"/>
          </w:pPr>
          <w:r w:rsidRPr="0052684D">
            <w:rPr>
              <w:rStyle w:val="PlaceholderText"/>
            </w:rPr>
            <w:t>Choose an item.</w:t>
          </w:r>
        </w:p>
      </w:docPartBody>
    </w:docPart>
    <w:docPart>
      <w:docPartPr>
        <w:name w:val="8B8328E45959487AAA97AE64C9147057"/>
        <w:category>
          <w:name w:val="General"/>
          <w:gallery w:val="placeholder"/>
        </w:category>
        <w:types>
          <w:type w:val="bbPlcHdr"/>
        </w:types>
        <w:behaviors>
          <w:behavior w:val="content"/>
        </w:behaviors>
        <w:guid w:val="{DD562CDC-9808-43F8-B1D3-89C28C8CBCA1}"/>
      </w:docPartPr>
      <w:docPartBody>
        <w:p w:rsidR="00040456" w:rsidRDefault="00640624" w:rsidP="00640624">
          <w:pPr>
            <w:pStyle w:val="8B8328E45959487AAA97AE64C9147057"/>
          </w:pPr>
          <w:r w:rsidRPr="0052684D">
            <w:rPr>
              <w:rStyle w:val="PlaceholderText"/>
            </w:rPr>
            <w:t>Choose an item.</w:t>
          </w:r>
        </w:p>
      </w:docPartBody>
    </w:docPart>
    <w:docPart>
      <w:docPartPr>
        <w:name w:val="C3978DFB09C7420D89660FCD17576F43"/>
        <w:category>
          <w:name w:val="General"/>
          <w:gallery w:val="placeholder"/>
        </w:category>
        <w:types>
          <w:type w:val="bbPlcHdr"/>
        </w:types>
        <w:behaviors>
          <w:behavior w:val="content"/>
        </w:behaviors>
        <w:guid w:val="{13DBB738-F499-4F84-8406-50DB62EE491B}"/>
      </w:docPartPr>
      <w:docPartBody>
        <w:p w:rsidR="00040456" w:rsidRDefault="00640624" w:rsidP="00640624">
          <w:pPr>
            <w:pStyle w:val="C3978DFB09C7420D89660FCD17576F43"/>
          </w:pPr>
          <w:r w:rsidRPr="0052684D">
            <w:rPr>
              <w:rStyle w:val="PlaceholderText"/>
            </w:rPr>
            <w:t>Choose an item.</w:t>
          </w:r>
        </w:p>
      </w:docPartBody>
    </w:docPart>
    <w:docPart>
      <w:docPartPr>
        <w:name w:val="4D996C7CFFC94A3B99D75EF29B3353E1"/>
        <w:category>
          <w:name w:val="General"/>
          <w:gallery w:val="placeholder"/>
        </w:category>
        <w:types>
          <w:type w:val="bbPlcHdr"/>
        </w:types>
        <w:behaviors>
          <w:behavior w:val="content"/>
        </w:behaviors>
        <w:guid w:val="{B1552A07-944F-459B-9F1D-0487829C2A68}"/>
      </w:docPartPr>
      <w:docPartBody>
        <w:p w:rsidR="00040456" w:rsidRDefault="00640624" w:rsidP="00640624">
          <w:pPr>
            <w:pStyle w:val="4D996C7CFFC94A3B99D75EF29B3353E1"/>
          </w:pPr>
          <w:r w:rsidRPr="0052684D">
            <w:rPr>
              <w:rStyle w:val="PlaceholderText"/>
            </w:rPr>
            <w:t>Choose an item.</w:t>
          </w:r>
        </w:p>
      </w:docPartBody>
    </w:docPart>
    <w:docPart>
      <w:docPartPr>
        <w:name w:val="F60EF342E0AA48E9A47AF9DE8CD16B25"/>
        <w:category>
          <w:name w:val="General"/>
          <w:gallery w:val="placeholder"/>
        </w:category>
        <w:types>
          <w:type w:val="bbPlcHdr"/>
        </w:types>
        <w:behaviors>
          <w:behavior w:val="content"/>
        </w:behaviors>
        <w:guid w:val="{6FDC9F67-A59A-44A5-A965-F7A1788EBABB}"/>
      </w:docPartPr>
      <w:docPartBody>
        <w:p w:rsidR="00040456" w:rsidRDefault="00640624" w:rsidP="00640624">
          <w:pPr>
            <w:pStyle w:val="F60EF342E0AA48E9A47AF9DE8CD16B25"/>
          </w:pPr>
          <w:r w:rsidRPr="0052684D">
            <w:rPr>
              <w:rStyle w:val="PlaceholderText"/>
            </w:rPr>
            <w:t>Choose an item.</w:t>
          </w:r>
        </w:p>
      </w:docPartBody>
    </w:docPart>
    <w:docPart>
      <w:docPartPr>
        <w:name w:val="7AE7EDC290D440C48FE24240663A41CA"/>
        <w:category>
          <w:name w:val="General"/>
          <w:gallery w:val="placeholder"/>
        </w:category>
        <w:types>
          <w:type w:val="bbPlcHdr"/>
        </w:types>
        <w:behaviors>
          <w:behavior w:val="content"/>
        </w:behaviors>
        <w:guid w:val="{ACDB8785-1718-4909-87F2-80FD68B0370C}"/>
      </w:docPartPr>
      <w:docPartBody>
        <w:p w:rsidR="00040456" w:rsidRDefault="00640624" w:rsidP="00640624">
          <w:pPr>
            <w:pStyle w:val="7AE7EDC290D440C48FE24240663A41CA"/>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40456"/>
    <w:rsid w:val="00272A2E"/>
    <w:rsid w:val="004B664E"/>
    <w:rsid w:val="00640624"/>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40624"/>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91CEC71A6C9D4E72AA23258817C95130">
    <w:name w:val="91CEC71A6C9D4E72AA23258817C95130"/>
    <w:rsid w:val="00640624"/>
  </w:style>
  <w:style w:type="paragraph" w:customStyle="1" w:styleId="07BFD6FA3AB7463D97E3D6715633894E">
    <w:name w:val="07BFD6FA3AB7463D97E3D6715633894E"/>
    <w:rsid w:val="00640624"/>
  </w:style>
  <w:style w:type="paragraph" w:customStyle="1" w:styleId="5BA356C16CF34023AA80FDF62F23803C">
    <w:name w:val="5BA356C16CF34023AA80FDF62F23803C"/>
    <w:rsid w:val="00640624"/>
  </w:style>
  <w:style w:type="paragraph" w:customStyle="1" w:styleId="9DB3A6F196CB4120A27F773A41A711FD">
    <w:name w:val="9DB3A6F196CB4120A27F773A41A711FD"/>
    <w:rsid w:val="00640624"/>
  </w:style>
  <w:style w:type="paragraph" w:customStyle="1" w:styleId="F79FEDD4EC4F4FBA8E3E904508C664B8">
    <w:name w:val="F79FEDD4EC4F4FBA8E3E904508C664B8"/>
    <w:rsid w:val="00640624"/>
  </w:style>
  <w:style w:type="paragraph" w:customStyle="1" w:styleId="276B0BED6AE447A8BD7B7734209718E0">
    <w:name w:val="276B0BED6AE447A8BD7B7734209718E0"/>
    <w:rsid w:val="00640624"/>
  </w:style>
  <w:style w:type="paragraph" w:customStyle="1" w:styleId="3B788DA72728409B9796AA41A51DC00D">
    <w:name w:val="3B788DA72728409B9796AA41A51DC00D"/>
    <w:rsid w:val="00640624"/>
  </w:style>
  <w:style w:type="paragraph" w:customStyle="1" w:styleId="8B8328E45959487AAA97AE64C9147057">
    <w:name w:val="8B8328E45959487AAA97AE64C9147057"/>
    <w:rsid w:val="00640624"/>
  </w:style>
  <w:style w:type="paragraph" w:customStyle="1" w:styleId="C3978DFB09C7420D89660FCD17576F43">
    <w:name w:val="C3978DFB09C7420D89660FCD17576F43"/>
    <w:rsid w:val="00640624"/>
  </w:style>
  <w:style w:type="paragraph" w:customStyle="1" w:styleId="4D996C7CFFC94A3B99D75EF29B3353E1">
    <w:name w:val="4D996C7CFFC94A3B99D75EF29B3353E1"/>
    <w:rsid w:val="00640624"/>
  </w:style>
  <w:style w:type="paragraph" w:customStyle="1" w:styleId="F60EF342E0AA48E9A47AF9DE8CD16B25">
    <w:name w:val="F60EF342E0AA48E9A47AF9DE8CD16B25"/>
    <w:rsid w:val="00640624"/>
  </w:style>
  <w:style w:type="paragraph" w:customStyle="1" w:styleId="7AE7EDC290D440C48FE24240663A41CA">
    <w:name w:val="7AE7EDC290D440C48FE24240663A41CA"/>
    <w:rsid w:val="00640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2A5317D10DF46BB96C0E8348C9C86" ma:contentTypeVersion="12" ma:contentTypeDescription="Create a new document." ma:contentTypeScope="" ma:versionID="187a07100909e8070b2af28466e788e5">
  <xsd:schema xmlns:xsd="http://www.w3.org/2001/XMLSchema" xmlns:xs="http://www.w3.org/2001/XMLSchema" xmlns:p="http://schemas.microsoft.com/office/2006/metadata/properties" xmlns:ns2="59f77ebb-8a7b-49e0-8dc5-4c608e23aa1e" xmlns:ns3="6b79739f-629e-44c2-a3ab-b24e33053b13" xmlns:ns4="6cbb5042-3b63-4c30-befd-1798fdde6150" targetNamespace="http://schemas.microsoft.com/office/2006/metadata/properties" ma:root="true" ma:fieldsID="182098c36b1cd485e5fc766f223f6b3d" ns2:_="" ns3:_="" ns4:_="">
    <xsd:import namespace="59f77ebb-8a7b-49e0-8dc5-4c608e23aa1e"/>
    <xsd:import namespace="6b79739f-629e-44c2-a3ab-b24e33053b13"/>
    <xsd:import namespace="6cbb5042-3b63-4c30-befd-1798fdde6150"/>
    <xsd:element name="properties">
      <xsd:complexType>
        <xsd:sequence>
          <xsd:element name="documentManagement">
            <xsd:complexType>
              <xsd:all>
                <xsd:element ref="ns2:e1140824e8c447bf85366c9c56e2cdb5" minOccurs="0"/>
                <xsd:element ref="ns2:TaxCatchAll" minOccurs="0"/>
                <xsd:element ref="ns2:f12ebe2835f54bcbadfcdebbd8554481" minOccurs="0"/>
                <xsd:element ref="ns2:Content_x0020_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e1140824e8c447bf85366c9c56e2cdb5" ma:index="9" nillable="true" ma:taxonomy="true" ma:internalName="e1140824e8c447bf85366c9c56e2cdb5" ma:taxonomyFieldName="Document_x0020_Type" ma:displayName="Document Type" ma:default="" ma:fieldId="{e1140824-e8c4-47bf-8536-6c9c56e2cdb5}" ma:sspId="58f82c57-368a-46c2-94dc-a9f567a39af1" ma:termSetId="1d9ef98c-7dc1-4570-aaca-b7202bc3b3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2d71f3-7a30-4ed4-b572-fc0e81e78b19}" ma:internalName="TaxCatchAll" ma:showField="CatchAllData" ma:web="6cbb5042-3b63-4c30-befd-1798fdde6150">
      <xsd:complexType>
        <xsd:complexContent>
          <xsd:extension base="dms:MultiChoiceLookup">
            <xsd:sequence>
              <xsd:element name="Value" type="dms:Lookup" maxOccurs="unbounded" minOccurs="0" nillable="true"/>
            </xsd:sequence>
          </xsd:extension>
        </xsd:complexContent>
      </xsd:complexType>
    </xsd:element>
    <xsd:element name="f12ebe2835f54bcbadfcdebbd8554481" ma:index="12" nillable="true" ma:taxonomy="true" ma:internalName="f12ebe2835f54bcbadfcdebbd8554481" ma:taxonomyFieldName="Division" ma:displayName="Division" ma:default="" ma:fieldId="{f12ebe28-35f5-4bcb-adfc-debbd8554481}" ma:sspId="58f82c57-368a-46c2-94dc-a9f567a39af1" ma:termSetId="0424f62d-e358-4e29-9c2a-7142ec8c82e3" ma:anchorId="00000000-0000-0000-0000-000000000000" ma:open="false" ma:isKeyword="false">
      <xsd:complexType>
        <xsd:sequence>
          <xsd:element ref="pc:Terms" minOccurs="0" maxOccurs="1"/>
        </xsd:sequence>
      </xsd:complexType>
    </xsd:element>
    <xsd:element name="Content_x0020_Category" ma:index="13" nillable="true" ma:displayName="Content Category" ma:format="Dropdown" ma:internalName="Content_x0020_Category">
      <xsd:simpleType>
        <xsd:restriction base="dms:Choice">
          <xsd:enumeration value="Absence and Attendance"/>
          <xsd:enumeration value="Career Break"/>
          <xsd:enumeration value="Contract Management"/>
          <xsd:enumeration value="COVID-19"/>
          <xsd:enumeration value="Child Protection"/>
          <xsd:enumeration value="Dignity at Work"/>
          <xsd:enumeration value="Disciplinary"/>
          <xsd:enumeration value="Employee Engagement"/>
          <xsd:enumeration value="Environmental"/>
          <xsd:enumeration value="Family Friendly"/>
          <xsd:enumeration value="Flexible Working"/>
          <xsd:enumeration value="Grievance/Complaint"/>
          <xsd:enumeration value="Health, Safety and Wellbeing"/>
          <xsd:enumeration value="HR Admin"/>
          <xsd:enumeration value="IHER"/>
          <xsd:enumeration value="Information Management"/>
          <xsd:enumeration value="Learning and Development"/>
          <xsd:enumeration value="New Staff"/>
          <xsd:enumeration value="Performance Management"/>
          <xsd:enumeration value="Procurement"/>
          <xsd:enumeration value="Reservists"/>
          <xsd:enumeration value="Retirement &amp; Pensions"/>
          <xsd:enumeration value="Termination"/>
          <xsd:enumeration value="Training"/>
          <xsd:enumeration value="Transfers"/>
        </xsd:restriction>
      </xsd:simpleType>
    </xsd:element>
  </xsd:schema>
  <xsd:schema xmlns:xsd="http://www.w3.org/2001/XMLSchema" xmlns:xs="http://www.w3.org/2001/XMLSchema" xmlns:dms="http://schemas.microsoft.com/office/2006/documentManagement/types" xmlns:pc="http://schemas.microsoft.com/office/infopath/2007/PartnerControls" targetNamespace="6b79739f-629e-44c2-a3ab-b24e33053b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5042-3b63-4c30-befd-1798fdde6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1140824e8c447bf85366c9c56e2cdb5 xmlns="59f77ebb-8a7b-49e0-8dc5-4c608e23aa1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7cf0b715-b62b-46c6-99c2-5fa6624030ba</TermId>
        </TermInfo>
      </Terms>
    </e1140824e8c447bf85366c9c56e2cdb5>
    <Content_x0020_Category xmlns="59f77ebb-8a7b-49e0-8dc5-4c608e23aa1e">Dignity at Work</Content_x0020_Category>
    <f12ebe2835f54bcbadfcdebbd8554481 xmlns="59f77ebb-8a7b-49e0-8dc5-4c608e23aa1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22fac227-ff24-454e-b67b-69bb7cf14897</TermId>
        </TermInfo>
      </Terms>
    </f12ebe2835f54bcbadfcdebbd8554481>
    <TaxCatchAll xmlns="59f77ebb-8a7b-49e0-8dc5-4c608e23aa1e">
      <Value>7</Value>
      <Value>9</Value>
    </TaxCatchAll>
  </documentManagement>
</p:properties>
</file>

<file path=customXml/itemProps1.xml><?xml version="1.0" encoding="utf-8"?>
<ds:datastoreItem xmlns:ds="http://schemas.openxmlformats.org/officeDocument/2006/customXml" ds:itemID="{B8BF8371-EB45-44D7-BF52-8159CCF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7ebb-8a7b-49e0-8dc5-4c608e23aa1e"/>
    <ds:schemaRef ds:uri="6b79739f-629e-44c2-a3ab-b24e33053b13"/>
    <ds:schemaRef ds:uri="6cbb5042-3b63-4c30-befd-1798fdde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59f77ebb-8a7b-49e0-8dc5-4c608e23aa1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bb5042-3b63-4c30-befd-1798fdde6150"/>
    <ds:schemaRef ds:uri="6b79739f-629e-44c2-a3ab-b24e33053b1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3236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21529</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8</cp:revision>
  <dcterms:created xsi:type="dcterms:W3CDTF">2022-06-07T14:54:00Z</dcterms:created>
  <dcterms:modified xsi:type="dcterms:W3CDTF">2022-09-27T15:28:00Z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0x010100AA72A5317D10DF46BB96C0E8348C9C86</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