
<file path=[Content_Types].xml><?xml version="1.0" encoding="utf-8"?>
<Types xmlns="http://schemas.openxmlformats.org/package/2006/content-types">
  <Default Extension="066237E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3B22B6">
        <w:rPr>
          <w:rFonts w:cs="Arial"/>
          <w:bCs/>
          <w:sz w:val="22"/>
          <w:szCs w:val="22"/>
        </w:rPr>
        <w:t>step by step</w:t>
      </w:r>
      <w:proofErr w:type="gramEnd"/>
      <w:r w:rsidRPr="003B22B6">
        <w:rPr>
          <w:rFonts w:cs="Arial"/>
          <w:bCs/>
          <w:sz w:val="22"/>
          <w:szCs w:val="22"/>
        </w:rPr>
        <w:t xml:space="preserve">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790A5CC4" w14:textId="706E8EF8" w:rsidR="004502BA" w:rsidRPr="00F74FC1" w:rsidRDefault="00E1422E" w:rsidP="004502BA">
            <w:pPr>
              <w:rPr>
                <w:rFonts w:cs="Arial"/>
                <w:bCs/>
                <w:iCs/>
                <w:szCs w:val="24"/>
              </w:rPr>
            </w:pPr>
            <w:r>
              <w:rPr>
                <w:rFonts w:cs="Arial"/>
                <w:bCs/>
                <w:iCs/>
                <w:szCs w:val="24"/>
              </w:rPr>
              <w:t>Transitioning at Work Policy</w:t>
            </w:r>
          </w:p>
          <w:p w14:paraId="4364F025" w14:textId="77777777" w:rsidR="00467ECA" w:rsidRPr="00EF3B46" w:rsidRDefault="00467ECA" w:rsidP="004502BA">
            <w:pPr>
              <w:pStyle w:val="Header"/>
              <w:ind w:firstLine="720"/>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582FC7FE" w:rsidR="00224D2C" w:rsidRPr="00EF3B46" w:rsidRDefault="004502BA"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2AD663DE" w:rsidR="00224D2C" w:rsidRPr="00854D34" w:rsidRDefault="00C3145E" w:rsidP="000C1FAC">
            <w:pPr>
              <w:rPr>
                <w:rFonts w:cs="Arial"/>
                <w:bCs/>
                <w:sz w:val="22"/>
                <w:szCs w:val="22"/>
              </w:rPr>
            </w:pPr>
            <w:r>
              <w:rPr>
                <w:rFonts w:cs="Arial"/>
                <w:bCs/>
                <w:sz w:val="22"/>
                <w:szCs w:val="22"/>
              </w:rPr>
              <w:t>N/a</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585C50FC" w14:textId="7C159BD1" w:rsidR="00D96DAF" w:rsidRPr="00285D03" w:rsidRDefault="00F9618D" w:rsidP="00D96DAF">
            <w:pPr>
              <w:pStyle w:val="BodyText"/>
              <w:tabs>
                <w:tab w:val="left" w:pos="1022"/>
              </w:tabs>
              <w:ind w:right="209"/>
              <w:outlineLvl w:val="1"/>
              <w:rPr>
                <w:spacing w:val="1"/>
              </w:rPr>
            </w:pPr>
            <w:r w:rsidRPr="00F22B59">
              <w:rPr>
                <w:rFonts w:cs="Arial"/>
                <w:szCs w:val="24"/>
              </w:rPr>
              <w:t xml:space="preserve">This policy aims to support </w:t>
            </w:r>
            <w:r>
              <w:rPr>
                <w:rFonts w:cs="Arial"/>
                <w:szCs w:val="24"/>
              </w:rPr>
              <w:t>t</w:t>
            </w:r>
            <w:r w:rsidRPr="00F22B59">
              <w:rPr>
                <w:rFonts w:cs="Arial"/>
                <w:szCs w:val="24"/>
              </w:rPr>
              <w:t xml:space="preserve">rans </w:t>
            </w:r>
            <w:r>
              <w:rPr>
                <w:rFonts w:cs="Arial"/>
                <w:szCs w:val="24"/>
              </w:rPr>
              <w:t xml:space="preserve">and non-binary </w:t>
            </w:r>
            <w:r w:rsidRPr="00F22B59">
              <w:rPr>
                <w:rFonts w:cs="Arial"/>
                <w:szCs w:val="24"/>
              </w:rPr>
              <w:t>staff who express an intention to transition and help them understand Translink’s responsibilities to them.  This policy will also guide managers and colleagues of trans staff.</w:t>
            </w:r>
          </w:p>
          <w:p w14:paraId="2DF64240" w14:textId="144317F7" w:rsidR="006E4F14" w:rsidRPr="00EF4737" w:rsidRDefault="006E4F14" w:rsidP="000C1FAC">
            <w:pPr>
              <w:rPr>
                <w:rFonts w:cs="Arial"/>
                <w:sz w:val="22"/>
                <w:szCs w:val="22"/>
              </w:rPr>
            </w:pP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4B0A7CFB" w:rsidR="00752AC7" w:rsidRPr="006E4F14" w:rsidRDefault="00F14838" w:rsidP="00FA0459">
            <w:pPr>
              <w:rPr>
                <w:rFonts w:cs="Arial"/>
                <w:bCs/>
                <w:sz w:val="22"/>
                <w:szCs w:val="22"/>
              </w:rPr>
            </w:pPr>
            <w:r w:rsidRPr="00F22B59">
              <w:rPr>
                <w:rFonts w:cs="Arial"/>
                <w:szCs w:val="24"/>
              </w:rPr>
              <w:t xml:space="preserve">This policy should guide all employees of Translink but will be of particular importance to </w:t>
            </w:r>
            <w:r>
              <w:rPr>
                <w:rFonts w:cs="Arial"/>
                <w:szCs w:val="24"/>
              </w:rPr>
              <w:t>t</w:t>
            </w:r>
            <w:r w:rsidRPr="00F22B59">
              <w:rPr>
                <w:rFonts w:cs="Arial"/>
                <w:szCs w:val="24"/>
              </w:rPr>
              <w:t xml:space="preserve">rans staff, their </w:t>
            </w:r>
            <w:proofErr w:type="gramStart"/>
            <w:r w:rsidRPr="00F22B59">
              <w:rPr>
                <w:rFonts w:cs="Arial"/>
                <w:szCs w:val="24"/>
              </w:rPr>
              <w:t>colleagues</w:t>
            </w:r>
            <w:proofErr w:type="gramEnd"/>
            <w:r w:rsidRPr="00F22B59">
              <w:rPr>
                <w:rFonts w:cs="Arial"/>
                <w:szCs w:val="24"/>
              </w:rPr>
              <w:t xml:space="preserve"> and their manager/s.  </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121D559D" w14:textId="6BA0DC4A" w:rsidR="00A70F85" w:rsidRPr="001160CD" w:rsidRDefault="00FA0459" w:rsidP="00A70F85">
            <w:pPr>
              <w:rPr>
                <w:rFonts w:cs="Arial"/>
                <w:sz w:val="22"/>
                <w:szCs w:val="22"/>
              </w:rPr>
            </w:pPr>
            <w:r w:rsidRPr="001160CD">
              <w:rPr>
                <w:rFonts w:cs="Arial"/>
                <w:sz w:val="22"/>
                <w:szCs w:val="22"/>
              </w:rPr>
              <w:t>Equality, Diversity &amp; Inclusion Advisor</w:t>
            </w:r>
          </w:p>
          <w:p w14:paraId="3602DADD" w14:textId="7885DAF2" w:rsidR="00192EA1" w:rsidRPr="001160CD" w:rsidRDefault="00192EA1" w:rsidP="00133338">
            <w:pPr>
              <w:rPr>
                <w:rFonts w:cs="Arial"/>
                <w:bCs/>
                <w:sz w:val="22"/>
                <w:szCs w:val="22"/>
              </w:rPr>
            </w:pP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0F2A2C0A" w:rsidR="00467ECA" w:rsidRPr="001160CD" w:rsidRDefault="00FA0459" w:rsidP="000C1FAC">
            <w:pPr>
              <w:rPr>
                <w:rFonts w:cs="Arial"/>
                <w:bCs/>
                <w:sz w:val="22"/>
                <w:szCs w:val="22"/>
              </w:rPr>
            </w:pPr>
            <w:r w:rsidRPr="001160CD">
              <w:rPr>
                <w:rFonts w:cs="Arial"/>
                <w:bCs/>
                <w:iCs/>
                <w:sz w:val="22"/>
                <w:szCs w:val="22"/>
              </w:rPr>
              <w:t>HR</w:t>
            </w:r>
            <w:r w:rsidR="00FE50F5" w:rsidRPr="001160CD">
              <w:rPr>
                <w:rFonts w:cs="Arial"/>
                <w:bCs/>
                <w:iCs/>
                <w:sz w:val="22"/>
                <w:szCs w:val="22"/>
              </w:rPr>
              <w:t xml:space="preserve"> Manager</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lastRenderedPageBreak/>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3ED8DD16" w:rsidR="00467ECA" w:rsidRPr="00BE0562" w:rsidRDefault="00FA6C93"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F232A02" w:rsidR="00C40E06" w:rsidRPr="00BE0562" w:rsidRDefault="00183EB1"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BE6285"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1DBFEFEA" w14:textId="77777777" w:rsidR="00167B89" w:rsidRDefault="00167B89" w:rsidP="00031130"/>
          <w:p w14:paraId="5E892E66" w14:textId="24925B29" w:rsidR="000B0B1F" w:rsidRDefault="00167B89" w:rsidP="00031130">
            <w:r>
              <w:t>Dignity at Work Policy</w:t>
            </w:r>
          </w:p>
          <w:p w14:paraId="2A83150A" w14:textId="4D1BC7CB" w:rsidR="00167B89" w:rsidRDefault="00167B89" w:rsidP="00031130">
            <w:r>
              <w:t>Equal Opportunity Policy</w:t>
            </w:r>
          </w:p>
          <w:p w14:paraId="38372CAF" w14:textId="2043A7CD" w:rsidR="00167B89" w:rsidRPr="00031130" w:rsidRDefault="00167B89" w:rsidP="00031130"/>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3AEC6B1A" w14:textId="56B1CCB3" w:rsidR="001D0073" w:rsidRDefault="001E62B7" w:rsidP="00390DDC">
            <w:pPr>
              <w:spacing w:before="240" w:after="240"/>
              <w:rPr>
                <w:rFonts w:cs="Arial"/>
                <w:sz w:val="22"/>
                <w:szCs w:val="22"/>
              </w:rPr>
            </w:pPr>
            <w:r>
              <w:rPr>
                <w:rFonts w:cs="Arial"/>
                <w:sz w:val="22"/>
                <w:szCs w:val="22"/>
              </w:rPr>
              <w:t xml:space="preserve">There is no evidence to </w:t>
            </w:r>
            <w:r w:rsidR="009855DC">
              <w:rPr>
                <w:rFonts w:cs="Arial"/>
                <w:sz w:val="22"/>
                <w:szCs w:val="22"/>
              </w:rPr>
              <w:t xml:space="preserve">indicate a correlation between this category and the Transitioning at Work policy. </w:t>
            </w:r>
          </w:p>
          <w:p w14:paraId="07C534E8" w14:textId="445EF8A4" w:rsidR="00765AFB" w:rsidRPr="00376B8C" w:rsidRDefault="00765AFB" w:rsidP="00376B8C">
            <w:pPr>
              <w:rPr>
                <w:rFonts w:cs="Arial"/>
                <w:szCs w:val="24"/>
              </w:rPr>
            </w:pP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2783169A" w14:textId="77777777" w:rsidR="001F432D" w:rsidRDefault="001F432D" w:rsidP="001F432D">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p w14:paraId="31CE6156" w14:textId="0F1804F6" w:rsidR="00E91D60" w:rsidRPr="008E00D0" w:rsidRDefault="00E91D60" w:rsidP="00F806ED">
            <w:pPr>
              <w:pStyle w:val="paragraph"/>
              <w:spacing w:before="0" w:beforeAutospacing="0" w:after="0" w:afterAutospacing="0"/>
              <w:textAlignment w:val="baseline"/>
              <w:rPr>
                <w:rFonts w:ascii="Arial" w:hAnsi="Arial" w:cs="Arial"/>
                <w:sz w:val="22"/>
                <w:szCs w:val="22"/>
              </w:rPr>
            </w:pP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Racial group</w:t>
            </w:r>
          </w:p>
        </w:tc>
        <w:tc>
          <w:tcPr>
            <w:tcW w:w="8364" w:type="dxa"/>
            <w:shd w:val="clear" w:color="auto" w:fill="auto"/>
          </w:tcPr>
          <w:p w14:paraId="029EDA8F" w14:textId="77777777" w:rsidR="001F432D" w:rsidRDefault="001F432D" w:rsidP="001F432D">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p w14:paraId="41D81701" w14:textId="6B06E57D" w:rsidR="00E91D60" w:rsidRPr="008E00D0" w:rsidRDefault="00E91D60" w:rsidP="00F806ED">
            <w:pPr>
              <w:pStyle w:val="paragraph"/>
              <w:spacing w:before="0" w:beforeAutospacing="0" w:after="0" w:afterAutospacing="0"/>
              <w:textAlignment w:val="baseline"/>
              <w:rPr>
                <w:rFonts w:ascii="Arial" w:hAnsi="Arial" w:cs="Arial"/>
                <w:sz w:val="22"/>
                <w:szCs w:val="22"/>
              </w:rPr>
            </w:pP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032B4D3E" w14:textId="77777777" w:rsidR="001F432D" w:rsidRDefault="001F432D" w:rsidP="001F432D">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p w14:paraId="597EF8EF" w14:textId="23335407" w:rsidR="008E70CC" w:rsidRPr="008E00D0" w:rsidRDefault="008E70CC" w:rsidP="00B665AC">
            <w:pPr>
              <w:spacing w:before="240" w:after="240"/>
              <w:rPr>
                <w:rFonts w:cs="Arial"/>
                <w:sz w:val="22"/>
                <w:szCs w:val="22"/>
              </w:rPr>
            </w:pP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0D3901D8" w:rsidR="00E91D60" w:rsidRPr="008E00D0" w:rsidRDefault="001F432D" w:rsidP="006A178A">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3FD16748" w:rsidR="00E91D60" w:rsidRPr="00B65967" w:rsidRDefault="00F21806" w:rsidP="009855DC">
            <w:pPr>
              <w:spacing w:before="240" w:after="240"/>
              <w:rPr>
                <w:rFonts w:cs="Arial"/>
                <w:sz w:val="22"/>
                <w:szCs w:val="22"/>
              </w:rPr>
            </w:pPr>
            <w:r>
              <w:rPr>
                <w:rFonts w:cs="Arial"/>
                <w:sz w:val="22"/>
                <w:szCs w:val="22"/>
              </w:rPr>
              <w:t>There is no evidence to indicate a correlation between this category and the Transitioning at Work policy.</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01F28443" w14:textId="317F92B2" w:rsidR="00F119E4" w:rsidRDefault="00F119E4" w:rsidP="001F432D">
            <w:pPr>
              <w:spacing w:before="240" w:after="240"/>
              <w:rPr>
                <w:rFonts w:cs="Arial"/>
                <w:sz w:val="22"/>
                <w:szCs w:val="22"/>
              </w:rPr>
            </w:pPr>
            <w:r>
              <w:rPr>
                <w:rFonts w:cs="Arial"/>
                <w:sz w:val="22"/>
                <w:szCs w:val="22"/>
              </w:rPr>
              <w:t>85.9% of Translink staff are m</w:t>
            </w:r>
            <w:r w:rsidR="00084F10">
              <w:rPr>
                <w:rFonts w:cs="Arial"/>
                <w:sz w:val="22"/>
                <w:szCs w:val="22"/>
              </w:rPr>
              <w:t>ale</w:t>
            </w:r>
            <w:r>
              <w:rPr>
                <w:rFonts w:cs="Arial"/>
                <w:sz w:val="22"/>
                <w:szCs w:val="22"/>
              </w:rPr>
              <w:t xml:space="preserve"> and 14.1% are </w:t>
            </w:r>
            <w:r w:rsidR="00084F10">
              <w:rPr>
                <w:rFonts w:cs="Arial"/>
                <w:sz w:val="22"/>
                <w:szCs w:val="22"/>
              </w:rPr>
              <w:t>female.</w:t>
            </w:r>
          </w:p>
          <w:p w14:paraId="55C62840" w14:textId="63B3C0A6" w:rsidR="001F432D" w:rsidRPr="00B65967" w:rsidRDefault="001F432D" w:rsidP="001F432D">
            <w:pPr>
              <w:spacing w:before="240" w:after="240"/>
              <w:rPr>
                <w:rFonts w:cs="Arial"/>
                <w:sz w:val="22"/>
                <w:szCs w:val="22"/>
              </w:rPr>
            </w:pPr>
            <w:proofErr w:type="spellStart"/>
            <w:r w:rsidRPr="00B65967">
              <w:rPr>
                <w:rFonts w:cs="Arial"/>
                <w:sz w:val="22"/>
                <w:szCs w:val="22"/>
              </w:rPr>
              <w:t>Stonewall’s</w:t>
            </w:r>
            <w:proofErr w:type="spellEnd"/>
            <w:r w:rsidRPr="00B65967">
              <w:rPr>
                <w:rFonts w:cs="Arial"/>
                <w:sz w:val="22"/>
                <w:szCs w:val="22"/>
              </w:rPr>
              <w:t xml:space="preserve"> LGBT Britain report</w:t>
            </w:r>
          </w:p>
          <w:p w14:paraId="23F83479" w14:textId="2E030468" w:rsidR="00EE2BD8" w:rsidRPr="00B65967" w:rsidRDefault="001F432D" w:rsidP="001F432D">
            <w:pPr>
              <w:spacing w:before="240" w:after="240"/>
              <w:rPr>
                <w:rFonts w:cs="Arial"/>
                <w:sz w:val="22"/>
                <w:szCs w:val="22"/>
              </w:rPr>
            </w:pPr>
            <w:proofErr w:type="spellStart"/>
            <w:r w:rsidRPr="00B65967">
              <w:rPr>
                <w:rFonts w:cs="Arial"/>
                <w:sz w:val="22"/>
                <w:szCs w:val="22"/>
              </w:rPr>
              <w:t>Stonewall’s</w:t>
            </w:r>
            <w:proofErr w:type="spellEnd"/>
            <w:r w:rsidRPr="00B65967">
              <w:rPr>
                <w:rFonts w:cs="Arial"/>
                <w:sz w:val="22"/>
                <w:szCs w:val="22"/>
              </w:rPr>
              <w:t xml:space="preserve"> best practice guidance documents and Glossary of Terms (</w:t>
            </w:r>
            <w:hyperlink r:id="rId13" w:history="1">
              <w:r w:rsidRPr="00B65967">
                <w:rPr>
                  <w:rStyle w:val="Hyperlink"/>
                  <w:sz w:val="22"/>
                  <w:szCs w:val="22"/>
                </w:rPr>
                <w:t>Glossary of terms (stonewall.org.uk)</w:t>
              </w:r>
            </w:hyperlink>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0AF948FD" w:rsidR="008E328A" w:rsidRPr="008E00D0" w:rsidRDefault="001F432D" w:rsidP="008E328A">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19A7CCA1" w:rsidR="006C197F" w:rsidRPr="008E00D0" w:rsidRDefault="001F432D" w:rsidP="008E328A">
            <w:pPr>
              <w:spacing w:before="240" w:after="240"/>
              <w:rPr>
                <w:rFonts w:cs="Arial"/>
                <w:sz w:val="22"/>
                <w:szCs w:val="22"/>
              </w:rPr>
            </w:pPr>
            <w:r>
              <w:rPr>
                <w:rFonts w:cs="Arial"/>
                <w:sz w:val="22"/>
                <w:szCs w:val="22"/>
              </w:rPr>
              <w:t xml:space="preserve">There is no evidence to indicate a correlation between this category and the Transitioning at Work policy. </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32B7212B" w:rsidR="00E91D60" w:rsidRPr="003B22B6" w:rsidRDefault="0093334B" w:rsidP="00D77990">
            <w:pPr>
              <w:spacing w:before="240" w:after="240"/>
              <w:rPr>
                <w:rFonts w:cs="Arial"/>
                <w:sz w:val="22"/>
                <w:szCs w:val="22"/>
              </w:rPr>
            </w:pPr>
            <w:r>
              <w:rPr>
                <w:rFonts w:cs="Arial"/>
                <w:sz w:val="22"/>
                <w:szCs w:val="22"/>
              </w:rPr>
              <w:t xml:space="preserve"> </w:t>
            </w:r>
            <w:r w:rsidR="0093788C" w:rsidRPr="000A4AB3">
              <w:rPr>
                <w:rFonts w:cs="Arial"/>
                <w:bCs/>
                <w:iCs/>
                <w:szCs w:val="24"/>
              </w:rPr>
              <w:t>No likely impact</w:t>
            </w:r>
            <w:r w:rsidR="00E43BD7">
              <w:rPr>
                <w:rFonts w:cs="Arial"/>
                <w:bCs/>
                <w:iCs/>
                <w:szCs w:val="24"/>
              </w:rPr>
              <w:t xml:space="preserve">, this policy is designed to support trans staff in work as well </w:t>
            </w:r>
            <w:r w:rsidR="00266B82">
              <w:rPr>
                <w:rFonts w:cs="Arial"/>
                <w:bCs/>
                <w:iCs/>
                <w:szCs w:val="24"/>
              </w:rPr>
              <w:t>guide</w:t>
            </w:r>
            <w:r w:rsidR="00E43BD7">
              <w:rPr>
                <w:rFonts w:cs="Arial"/>
                <w:bCs/>
                <w:iCs/>
                <w:szCs w:val="24"/>
              </w:rPr>
              <w:t xml:space="preserve"> their colleague</w:t>
            </w:r>
            <w:r w:rsidR="00266B82">
              <w:rPr>
                <w:rFonts w:cs="Arial"/>
                <w:bCs/>
                <w:iCs/>
                <w:szCs w:val="24"/>
              </w:rPr>
              <w:t>s / Line Manager ensuring an inclusive and harmonious work environment.</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8364" w:type="dxa"/>
          </w:tcPr>
          <w:p w14:paraId="7DCE88D5" w14:textId="6D303715" w:rsidR="00E91D60" w:rsidRPr="003B22B6" w:rsidRDefault="00266B82" w:rsidP="00D77990">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307D2E75" w:rsidR="00E91D60" w:rsidRPr="003B22B6" w:rsidRDefault="00266B82" w:rsidP="00172896">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1719266B" w:rsidR="00E91D60" w:rsidRPr="00F2443A" w:rsidRDefault="00383422" w:rsidP="00390DDC">
            <w:pPr>
              <w:spacing w:before="240" w:after="240"/>
              <w:rPr>
                <w:rFonts w:cs="Arial"/>
                <w:color w:val="FF0000"/>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49CBA123" w:rsidR="00E91D60" w:rsidRPr="003B22B6" w:rsidRDefault="00383422" w:rsidP="00390DDC">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A0B26A1" w:rsidR="00E91D60" w:rsidRPr="003B22B6" w:rsidRDefault="00F963FC" w:rsidP="00390DDC">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3F614E6F" w:rsidR="00E91D60" w:rsidRPr="003B22B6" w:rsidRDefault="00F963FC" w:rsidP="00390DDC">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20E86A09" w:rsidR="00E91D60" w:rsidRPr="003B22B6" w:rsidRDefault="00F963FC" w:rsidP="00390DDC">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0B0AA18F" w:rsidR="00E91D60" w:rsidRPr="003B22B6" w:rsidRDefault="00F963FC" w:rsidP="00390DDC">
            <w:pPr>
              <w:spacing w:before="240" w:after="240"/>
              <w:rPr>
                <w:rFonts w:cs="Arial"/>
                <w:sz w:val="22"/>
                <w:szCs w:val="22"/>
              </w:rPr>
            </w:pPr>
            <w:r w:rsidRPr="000A4AB3">
              <w:rPr>
                <w:rFonts w:cs="Arial"/>
                <w:bCs/>
                <w:iCs/>
                <w:szCs w:val="24"/>
              </w:rPr>
              <w:t>No likely impact</w:t>
            </w:r>
            <w:r>
              <w:rPr>
                <w:rFonts w:cs="Arial"/>
                <w:bCs/>
                <w:iCs/>
                <w:szCs w:val="24"/>
              </w:rPr>
              <w:t>, this policy is designed to support trans staff in work as well guide their colleagues / Line Manager ensuring an inclusive and harmonious work environment.</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4"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lastRenderedPageBreak/>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3B22B6">
        <w:rPr>
          <w:rFonts w:cs="Arial"/>
          <w:sz w:val="22"/>
          <w:szCs w:val="22"/>
        </w:rPr>
        <w:t>i.e.</w:t>
      </w:r>
      <w:proofErr w:type="gramEnd"/>
      <w:r w:rsidRPr="003B22B6">
        <w:rPr>
          <w:rFonts w:cs="Arial"/>
          <w:sz w:val="22"/>
          <w:szCs w:val="22"/>
        </w:rPr>
        <w:t xml:space="preserv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BE0562">
              <w:rPr>
                <w:rFonts w:cs="Arial"/>
                <w:sz w:val="22"/>
                <w:szCs w:val="22"/>
              </w:rPr>
              <w:t>in order to</w:t>
            </w:r>
            <w:proofErr w:type="gramEnd"/>
            <w:r w:rsidRPr="00BE0562">
              <w:rPr>
                <w:rFonts w:cs="Arial"/>
                <w:sz w:val="22"/>
                <w:szCs w:val="22"/>
              </w:rPr>
              <w:t xml:space="preserve">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w:t>
      </w:r>
      <w:r w:rsidRPr="003B22B6">
        <w:rPr>
          <w:rFonts w:cs="Arial"/>
          <w:sz w:val="22"/>
          <w:szCs w:val="22"/>
          <w:lang w:val="en-US"/>
        </w:rPr>
        <w:lastRenderedPageBreak/>
        <w:t xml:space="preserve">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22136A4A" w:rsidR="00E91D60" w:rsidRPr="00CC635F" w:rsidRDefault="00CC635F" w:rsidP="00087863">
            <w:pPr>
              <w:autoSpaceDE w:val="0"/>
              <w:autoSpaceDN w:val="0"/>
              <w:adjustRightInd w:val="0"/>
              <w:spacing w:before="300" w:after="300"/>
              <w:rPr>
                <w:rFonts w:cs="Arial"/>
                <w:szCs w:val="24"/>
              </w:rPr>
            </w:pPr>
            <w:r w:rsidRPr="00CC635F">
              <w:rPr>
                <w:rFonts w:cs="Arial"/>
                <w:iCs/>
                <w:szCs w:val="24"/>
              </w:rPr>
              <w:t xml:space="preserve">This policy is primarily focused on </w:t>
            </w:r>
            <w:r w:rsidR="00ED3A70">
              <w:rPr>
                <w:rFonts w:cs="Arial"/>
                <w:iCs/>
                <w:szCs w:val="24"/>
              </w:rPr>
              <w:t xml:space="preserve">providing support and guidance for those transitioning at work and does not impact on equality of opportunity </w:t>
            </w:r>
            <w:r w:rsidR="00601FEA">
              <w:rPr>
                <w:rFonts w:cs="Arial"/>
                <w:iCs/>
                <w:szCs w:val="24"/>
              </w:rPr>
              <w:t>for this section 75 category.</w:t>
            </w: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76DB3C1D"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20CA2249" w:rsidR="00E91D60" w:rsidRPr="00EF3B46" w:rsidRDefault="00CC635F" w:rsidP="00390DDC">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736D49FE"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34FD8E81" w:rsidR="00E91D60" w:rsidRPr="00EF3B46" w:rsidRDefault="00CC635F" w:rsidP="00390DDC">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77E5499C"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3245CC40"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15C352F8"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3AB9805A"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59B72BEF"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97DD302"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7A40269C"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6B14FD84"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0D50D8E3"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Disability</w:t>
            </w:r>
          </w:p>
        </w:tc>
        <w:tc>
          <w:tcPr>
            <w:tcW w:w="6379" w:type="dxa"/>
          </w:tcPr>
          <w:p w14:paraId="1DB0660E" w14:textId="1F4EB2A8"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345F3814"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3CAAA5FC" w:rsidR="00E91D60" w:rsidRPr="00EF3B46" w:rsidRDefault="00CC635F" w:rsidP="00997FA1">
            <w:pPr>
              <w:autoSpaceDE w:val="0"/>
              <w:autoSpaceDN w:val="0"/>
              <w:adjustRightInd w:val="0"/>
              <w:spacing w:before="300" w:after="300"/>
              <w:rPr>
                <w:rFonts w:cs="Arial"/>
                <w:sz w:val="22"/>
                <w:szCs w:val="22"/>
              </w:rPr>
            </w:pPr>
            <w:r>
              <w:rPr>
                <w:rFonts w:cs="Arial"/>
                <w:sz w:val="22"/>
                <w:szCs w:val="22"/>
              </w:rPr>
              <w:t>As above</w:t>
            </w: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7DF860E8" w:rsidR="00E91D60" w:rsidRPr="00EF3B46" w:rsidRDefault="00CC635F"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4B8AFDC2" w:rsidR="00E91D60" w:rsidRPr="00601FEA" w:rsidRDefault="006F09F4" w:rsidP="00390DDC">
            <w:pPr>
              <w:autoSpaceDE w:val="0"/>
              <w:autoSpaceDN w:val="0"/>
              <w:adjustRightInd w:val="0"/>
              <w:spacing w:before="240" w:after="240"/>
              <w:rPr>
                <w:rFonts w:cs="Arial"/>
                <w:sz w:val="22"/>
                <w:szCs w:val="22"/>
              </w:rPr>
            </w:pPr>
            <w:r w:rsidRPr="00601FEA">
              <w:rPr>
                <w:rFonts w:cs="Arial"/>
                <w:iCs/>
                <w:sz w:val="22"/>
                <w:szCs w:val="22"/>
              </w:rPr>
              <w:t>No –</w:t>
            </w:r>
            <w:r w:rsidR="00601FEA">
              <w:rPr>
                <w:rFonts w:cs="Arial"/>
                <w:iCs/>
                <w:sz w:val="22"/>
                <w:szCs w:val="22"/>
              </w:rPr>
              <w:t xml:space="preserve"> </w:t>
            </w:r>
            <w:r w:rsidR="00601FEA" w:rsidRPr="00601FEA">
              <w:rPr>
                <w:rFonts w:cs="Arial"/>
                <w:iCs/>
                <w:sz w:val="22"/>
                <w:szCs w:val="22"/>
              </w:rPr>
              <w:t>there are no opportunities to better promote equality of opportunity for this S75 category</w:t>
            </w:r>
          </w:p>
        </w:tc>
      </w:tr>
      <w:tr w:rsidR="00601FEA" w:rsidRPr="003B22B6" w14:paraId="133BC0E0" w14:textId="77777777" w:rsidTr="00910C75">
        <w:tc>
          <w:tcPr>
            <w:tcW w:w="1843" w:type="dxa"/>
            <w:shd w:val="clear" w:color="auto" w:fill="F2F2F2" w:themeFill="background1" w:themeFillShade="F2"/>
            <w:vAlign w:val="center"/>
          </w:tcPr>
          <w:p w14:paraId="6687FC8C"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6B6EC300" w14:textId="15740A7A"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14568865" w14:textId="77777777" w:rsidTr="00910C75">
        <w:tc>
          <w:tcPr>
            <w:tcW w:w="1843" w:type="dxa"/>
            <w:shd w:val="clear" w:color="auto" w:fill="F2F2F2" w:themeFill="background1" w:themeFillShade="F2"/>
            <w:vAlign w:val="center"/>
          </w:tcPr>
          <w:p w14:paraId="76631E2C"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5DC61D15" w14:textId="265F56F6"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10412960" w14:textId="77777777" w:rsidTr="00910C75">
        <w:tc>
          <w:tcPr>
            <w:tcW w:w="1843" w:type="dxa"/>
            <w:shd w:val="clear" w:color="auto" w:fill="F2F2F2" w:themeFill="background1" w:themeFillShade="F2"/>
            <w:vAlign w:val="center"/>
          </w:tcPr>
          <w:p w14:paraId="56BB5565"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6E1755BD" w14:textId="2C65C1C9"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26E419BE" w14:textId="77777777" w:rsidTr="00910C75">
        <w:tc>
          <w:tcPr>
            <w:tcW w:w="1843" w:type="dxa"/>
            <w:shd w:val="clear" w:color="auto" w:fill="F2F2F2" w:themeFill="background1" w:themeFillShade="F2"/>
            <w:vAlign w:val="center"/>
          </w:tcPr>
          <w:p w14:paraId="2EDD0924"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53A9746B" w14:textId="183A269A"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7486B301" w14:textId="77777777" w:rsidTr="00910C75">
        <w:tc>
          <w:tcPr>
            <w:tcW w:w="1843" w:type="dxa"/>
            <w:shd w:val="clear" w:color="auto" w:fill="F2F2F2" w:themeFill="background1" w:themeFillShade="F2"/>
            <w:vAlign w:val="center"/>
          </w:tcPr>
          <w:p w14:paraId="17BC64F1"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139920A9" w14:textId="2ADD3A44"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54916D67" w14:textId="77777777" w:rsidTr="00910C75">
        <w:tc>
          <w:tcPr>
            <w:tcW w:w="1843" w:type="dxa"/>
            <w:shd w:val="clear" w:color="auto" w:fill="F2F2F2" w:themeFill="background1" w:themeFillShade="F2"/>
            <w:vAlign w:val="center"/>
          </w:tcPr>
          <w:p w14:paraId="6E8E35BB"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lastRenderedPageBreak/>
              <w:t>Men and women generally</w:t>
            </w:r>
          </w:p>
        </w:tc>
        <w:tc>
          <w:tcPr>
            <w:tcW w:w="4253" w:type="dxa"/>
          </w:tcPr>
          <w:p w14:paraId="60B03740"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634476E0" w14:textId="6F6F968B"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0B3C8CD4" w14:textId="77777777" w:rsidTr="00910C75">
        <w:tc>
          <w:tcPr>
            <w:tcW w:w="1843" w:type="dxa"/>
            <w:shd w:val="clear" w:color="auto" w:fill="F2F2F2" w:themeFill="background1" w:themeFillShade="F2"/>
            <w:vAlign w:val="center"/>
          </w:tcPr>
          <w:p w14:paraId="6A1EF630"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2386F39D" w14:textId="0ED7C9EE"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r w:rsidR="00601FEA" w:rsidRPr="003B22B6" w14:paraId="4794C85E" w14:textId="77777777" w:rsidTr="00910C75">
        <w:tc>
          <w:tcPr>
            <w:tcW w:w="1843" w:type="dxa"/>
            <w:shd w:val="clear" w:color="auto" w:fill="F2F2F2" w:themeFill="background1" w:themeFillShade="F2"/>
            <w:vAlign w:val="center"/>
          </w:tcPr>
          <w:p w14:paraId="2CF35CBC" w14:textId="77777777" w:rsidR="00601FEA" w:rsidRPr="003B22B6" w:rsidRDefault="00601FEA" w:rsidP="00601FEA">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601FEA" w:rsidRPr="00EF3B46" w:rsidRDefault="00601FEA" w:rsidP="00601FEA">
            <w:pPr>
              <w:autoSpaceDE w:val="0"/>
              <w:autoSpaceDN w:val="0"/>
              <w:adjustRightInd w:val="0"/>
              <w:spacing w:before="240" w:after="240"/>
              <w:rPr>
                <w:rFonts w:cs="Arial"/>
                <w:sz w:val="22"/>
                <w:szCs w:val="22"/>
              </w:rPr>
            </w:pPr>
          </w:p>
        </w:tc>
        <w:tc>
          <w:tcPr>
            <w:tcW w:w="4111" w:type="dxa"/>
          </w:tcPr>
          <w:p w14:paraId="288669C7" w14:textId="6100538C" w:rsidR="00601FEA" w:rsidRPr="00601FEA" w:rsidRDefault="00601FEA" w:rsidP="00601FEA">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there are no opportunities to better promote equality of opportunity for this S75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F3EB8F4" w:rsidR="00876174" w:rsidRPr="00EF3B46" w:rsidRDefault="00D902AE"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129AFBC" w:rsidR="00876174" w:rsidRPr="00EF3B46" w:rsidRDefault="00D902AE"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59DD152E" w:rsidR="00876174" w:rsidRPr="00EF3B46" w:rsidRDefault="00D902AE"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0C343F2D" w:rsidR="00E91D60" w:rsidRPr="00EF3B46" w:rsidRDefault="00D902AE" w:rsidP="005E1F31">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 xml:space="preserve">there are no opportunities to better promote </w:t>
            </w:r>
            <w:r>
              <w:rPr>
                <w:rFonts w:cs="Arial"/>
                <w:iCs/>
                <w:sz w:val="22"/>
                <w:szCs w:val="22"/>
              </w:rPr>
              <w:t>good relations</w:t>
            </w:r>
            <w:r w:rsidRPr="00601FEA">
              <w:rPr>
                <w:rFonts w:cs="Arial"/>
                <w:iCs/>
                <w:sz w:val="22"/>
                <w:szCs w:val="22"/>
              </w:rPr>
              <w:t xml:space="preserve"> for this S75 category</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097F827C" w:rsidR="00E91D60" w:rsidRPr="00EF3B46" w:rsidRDefault="00D902AE" w:rsidP="005E1F31">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 xml:space="preserve">there are no opportunities to better promote </w:t>
            </w:r>
            <w:r>
              <w:rPr>
                <w:rFonts w:cs="Arial"/>
                <w:iCs/>
                <w:sz w:val="22"/>
                <w:szCs w:val="22"/>
              </w:rPr>
              <w:t>good relations</w:t>
            </w:r>
            <w:r w:rsidRPr="00601FEA">
              <w:rPr>
                <w:rFonts w:cs="Arial"/>
                <w:iCs/>
                <w:sz w:val="22"/>
                <w:szCs w:val="22"/>
              </w:rPr>
              <w:t xml:space="preserve"> for this S75 category</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7BBD8178" w:rsidR="00E91D60" w:rsidRPr="00EF3B46" w:rsidRDefault="00D902AE" w:rsidP="005E1F31">
            <w:pPr>
              <w:autoSpaceDE w:val="0"/>
              <w:autoSpaceDN w:val="0"/>
              <w:adjustRightInd w:val="0"/>
              <w:spacing w:before="240" w:after="240"/>
              <w:rPr>
                <w:rFonts w:cs="Arial"/>
                <w:sz w:val="22"/>
                <w:szCs w:val="22"/>
              </w:rPr>
            </w:pPr>
            <w:r w:rsidRPr="00601FEA">
              <w:rPr>
                <w:rFonts w:cs="Arial"/>
                <w:iCs/>
                <w:sz w:val="22"/>
                <w:szCs w:val="22"/>
              </w:rPr>
              <w:t>No –</w:t>
            </w:r>
            <w:r>
              <w:rPr>
                <w:rFonts w:cs="Arial"/>
                <w:iCs/>
                <w:sz w:val="22"/>
                <w:szCs w:val="22"/>
              </w:rPr>
              <w:t xml:space="preserve"> </w:t>
            </w:r>
            <w:r w:rsidRPr="00601FEA">
              <w:rPr>
                <w:rFonts w:cs="Arial"/>
                <w:iCs/>
                <w:sz w:val="22"/>
                <w:szCs w:val="22"/>
              </w:rPr>
              <w:t xml:space="preserve">there are no opportunities to better promote </w:t>
            </w:r>
            <w:r>
              <w:rPr>
                <w:rFonts w:cs="Arial"/>
                <w:iCs/>
                <w:sz w:val="22"/>
                <w:szCs w:val="22"/>
              </w:rPr>
              <w:t>good relations</w:t>
            </w:r>
            <w:r w:rsidRPr="00601FEA">
              <w:rPr>
                <w:rFonts w:cs="Arial"/>
                <w:iCs/>
                <w:sz w:val="22"/>
                <w:szCs w:val="22"/>
              </w:rPr>
              <w:t xml:space="preserve"> for this S75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2DC0BFE2" w:rsidR="00DD78E3" w:rsidRPr="003B22B6" w:rsidRDefault="00C71832" w:rsidP="007A35CC">
            <w:pPr>
              <w:autoSpaceDE w:val="0"/>
              <w:autoSpaceDN w:val="0"/>
              <w:adjustRightInd w:val="0"/>
              <w:rPr>
                <w:rFonts w:cs="Arial"/>
                <w:sz w:val="22"/>
                <w:szCs w:val="22"/>
              </w:rPr>
            </w:pPr>
            <w:r>
              <w:rPr>
                <w:rFonts w:cs="Arial"/>
                <w:sz w:val="22"/>
                <w:szCs w:val="22"/>
              </w:rPr>
              <w:t>None</w:t>
            </w:r>
          </w:p>
          <w:p w14:paraId="0D562243" w14:textId="77777777" w:rsidR="00DD78E3" w:rsidRPr="003B22B6" w:rsidRDefault="00DD78E3" w:rsidP="007A35CC">
            <w:pPr>
              <w:autoSpaceDE w:val="0"/>
              <w:autoSpaceDN w:val="0"/>
              <w:adjustRightInd w:val="0"/>
              <w:rPr>
                <w:rFonts w:cs="Arial"/>
                <w:sz w:val="22"/>
                <w:szCs w:val="22"/>
              </w:rPr>
            </w:pP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0C51C2E4" w:rsidR="00DD78E3" w:rsidRPr="003B22B6" w:rsidRDefault="00C71832" w:rsidP="007A35CC">
            <w:pPr>
              <w:autoSpaceDE w:val="0"/>
              <w:autoSpaceDN w:val="0"/>
              <w:adjustRightInd w:val="0"/>
              <w:rPr>
                <w:rFonts w:cs="Arial"/>
                <w:sz w:val="22"/>
                <w:szCs w:val="22"/>
              </w:rPr>
            </w:pPr>
            <w:r>
              <w:rPr>
                <w:rFonts w:cs="Arial"/>
                <w:sz w:val="22"/>
                <w:szCs w:val="22"/>
              </w:rPr>
              <w:t>N/a</w:t>
            </w:r>
          </w:p>
          <w:p w14:paraId="70743A76" w14:textId="77777777" w:rsidR="0073123B" w:rsidRPr="003B22B6" w:rsidRDefault="0073123B" w:rsidP="007A35CC">
            <w:pPr>
              <w:autoSpaceDE w:val="0"/>
              <w:autoSpaceDN w:val="0"/>
              <w:adjustRightInd w:val="0"/>
              <w:rPr>
                <w:rFonts w:cs="Arial"/>
                <w:sz w:val="22"/>
                <w:szCs w:val="22"/>
              </w:rPr>
            </w:pP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72A1C09A" w14:textId="57ED74E4" w:rsidR="00D40EEE" w:rsidRPr="00560A3A" w:rsidRDefault="00C71832" w:rsidP="00D40EEE">
            <w:pPr>
              <w:autoSpaceDE w:val="0"/>
              <w:autoSpaceDN w:val="0"/>
              <w:adjustRightInd w:val="0"/>
              <w:rPr>
                <w:rFonts w:cs="Arial"/>
                <w:sz w:val="22"/>
                <w:szCs w:val="22"/>
              </w:rPr>
            </w:pPr>
            <w:r>
              <w:rPr>
                <w:rFonts w:cs="Arial"/>
                <w:sz w:val="22"/>
                <w:szCs w:val="22"/>
              </w:rPr>
              <w:t xml:space="preserve">This is a supportive policy to help those who are transitioning at work as well as providing guidance for colleagues and line management.  The screening exercise has not identified any impact on the Section 75 categories to </w:t>
            </w:r>
            <w:r w:rsidR="00BF4DAA">
              <w:rPr>
                <w:rFonts w:cs="Arial"/>
                <w:sz w:val="22"/>
                <w:szCs w:val="22"/>
              </w:rPr>
              <w:t>suggest an equality impact assessment being required.</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proofErr w:type="gramStart"/>
      <w:r w:rsidRPr="006C7F84">
        <w:rPr>
          <w:rFonts w:cs="Arial"/>
          <w:b/>
          <w:bCs/>
          <w:sz w:val="22"/>
          <w:szCs w:val="22"/>
        </w:rPr>
        <w:t>mitigated</w:t>
      </w:r>
      <w:proofErr w:type="gramEnd"/>
      <w:r w:rsidRPr="006C7F84">
        <w:rPr>
          <w:rFonts w:cs="Arial"/>
          <w:b/>
          <w:bCs/>
          <w:sz w:val="22"/>
          <w:szCs w:val="22"/>
        </w:rPr>
        <w:t xml:space="preserve">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71649A2D" w14:textId="60174526" w:rsidR="00DD78E3" w:rsidRPr="003B22B6" w:rsidRDefault="00BF4DAA" w:rsidP="00E43D7A">
            <w:pPr>
              <w:autoSpaceDE w:val="0"/>
              <w:autoSpaceDN w:val="0"/>
              <w:adjustRightInd w:val="0"/>
              <w:rPr>
                <w:rFonts w:cs="Arial"/>
                <w:sz w:val="22"/>
                <w:szCs w:val="22"/>
              </w:rPr>
            </w:pPr>
            <w:r>
              <w:rPr>
                <w:rFonts w:cs="Arial"/>
                <w:sz w:val="22"/>
                <w:szCs w:val="22"/>
              </w:rPr>
              <w:t xml:space="preserve">N/a – this policy has been reviewed by Stonewall, they did not identify </w:t>
            </w:r>
            <w:r w:rsidR="00AA732E">
              <w:rPr>
                <w:rFonts w:cs="Arial"/>
                <w:sz w:val="22"/>
                <w:szCs w:val="22"/>
              </w:rPr>
              <w:t>any significant changes required in the policy.</w:t>
            </w: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795C1113" w:rsidR="00D40EEE" w:rsidRPr="003B22B6" w:rsidRDefault="00AA732E" w:rsidP="00E43D7A">
            <w:pPr>
              <w:autoSpaceDE w:val="0"/>
              <w:autoSpaceDN w:val="0"/>
              <w:adjustRightInd w:val="0"/>
              <w:rPr>
                <w:rFonts w:cs="Arial"/>
                <w:sz w:val="22"/>
                <w:szCs w:val="22"/>
              </w:rPr>
            </w:pPr>
            <w:r>
              <w:rPr>
                <w:rFonts w:cs="Arial"/>
                <w:sz w:val="22"/>
                <w:szCs w:val="22"/>
              </w:rPr>
              <w:t>N/a</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2B879CED" w:rsidR="00D40EEE" w:rsidRPr="003B22B6" w:rsidRDefault="00AA732E"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lastRenderedPageBreak/>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0C9BF5B6" w:rsidR="00937025" w:rsidRDefault="00937025" w:rsidP="00FD2056">
            <w:pPr>
              <w:autoSpaceDE w:val="0"/>
              <w:autoSpaceDN w:val="0"/>
              <w:adjustRightInd w:val="0"/>
              <w:rPr>
                <w:rFonts w:cs="Arial"/>
                <w:sz w:val="22"/>
                <w:szCs w:val="22"/>
              </w:rPr>
            </w:pPr>
          </w:p>
          <w:p w14:paraId="562DF0C7" w14:textId="20BACDF8" w:rsidR="00AA732E" w:rsidRDefault="00AA732E" w:rsidP="00FD2056">
            <w:pPr>
              <w:autoSpaceDE w:val="0"/>
              <w:autoSpaceDN w:val="0"/>
              <w:adjustRightInd w:val="0"/>
              <w:rPr>
                <w:rFonts w:cs="Arial"/>
                <w:sz w:val="22"/>
                <w:szCs w:val="22"/>
              </w:rPr>
            </w:pPr>
            <w:r>
              <w:rPr>
                <w:rFonts w:cs="Arial"/>
                <w:sz w:val="22"/>
                <w:szCs w:val="22"/>
              </w:rPr>
              <w:t>This policy will be reviewed in line with the policy review date.</w:t>
            </w: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53383F20" w:rsidR="00560A3A" w:rsidRPr="003B22B6" w:rsidRDefault="00B17265" w:rsidP="00390DDC">
            <w:pPr>
              <w:spacing w:before="120" w:after="120"/>
              <w:rPr>
                <w:rFonts w:cs="Arial"/>
                <w:b/>
                <w:sz w:val="22"/>
                <w:szCs w:val="22"/>
              </w:rPr>
            </w:pPr>
            <w:r>
              <w:rPr>
                <w:rFonts w:cs="Arial"/>
                <w:b/>
                <w:sz w:val="22"/>
                <w:szCs w:val="22"/>
              </w:rPr>
              <w:t>Transitioning at Work Policy</w:t>
            </w: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05CA27FF" w:rsidR="00560A3A" w:rsidRPr="003B22B6" w:rsidRDefault="00B17265" w:rsidP="00390DDC">
            <w:pPr>
              <w:spacing w:before="120" w:after="120"/>
              <w:rPr>
                <w:rFonts w:cs="Arial"/>
                <w:b/>
                <w:sz w:val="22"/>
                <w:szCs w:val="22"/>
              </w:rPr>
            </w:pPr>
            <w:r>
              <w:rPr>
                <w:rFonts w:cs="Arial"/>
                <w:b/>
                <w:sz w:val="22"/>
                <w:szCs w:val="22"/>
              </w:rPr>
              <w:t>1.1</w:t>
            </w: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6349F5BC" w:rsidR="009E6434" w:rsidRPr="003B22B6" w:rsidRDefault="00AA732E" w:rsidP="009E6434">
            <w:pPr>
              <w:spacing w:before="120" w:after="120"/>
              <w:rPr>
                <w:rFonts w:cs="Arial"/>
                <w:sz w:val="22"/>
                <w:szCs w:val="22"/>
              </w:rPr>
            </w:pPr>
            <w:r>
              <w:rPr>
                <w:rFonts w:cs="Arial"/>
                <w:sz w:val="22"/>
                <w:szCs w:val="22"/>
              </w:rPr>
              <w:t>Cara Woods</w:t>
            </w:r>
          </w:p>
        </w:tc>
        <w:tc>
          <w:tcPr>
            <w:tcW w:w="3828" w:type="dxa"/>
          </w:tcPr>
          <w:p w14:paraId="74AF18A1" w14:textId="17899969" w:rsidR="009E6434" w:rsidRPr="003B22B6" w:rsidRDefault="00AA732E" w:rsidP="009E6434">
            <w:pPr>
              <w:spacing w:before="120" w:after="120"/>
              <w:rPr>
                <w:rFonts w:cs="Arial"/>
                <w:sz w:val="22"/>
                <w:szCs w:val="22"/>
              </w:rPr>
            </w:pPr>
            <w:r>
              <w:rPr>
                <w:rFonts w:cs="Arial"/>
                <w:sz w:val="22"/>
                <w:szCs w:val="22"/>
              </w:rPr>
              <w:t xml:space="preserve"> </w:t>
            </w:r>
            <w:r w:rsidR="008F0843">
              <w:rPr>
                <w:noProof/>
              </w:rPr>
              <w:t xml:space="preserve"> </w:t>
            </w:r>
            <w:r w:rsidR="008F0843">
              <w:rPr>
                <w:noProof/>
              </w:rPr>
              <w:drawing>
                <wp:inline distT="0" distB="0" distL="0" distR="0" wp14:anchorId="4428D18D" wp14:editId="6CFBEB95">
                  <wp:extent cx="1377950" cy="342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0" cy="342900"/>
                          </a:xfrm>
                          <a:prstGeom prst="rect">
                            <a:avLst/>
                          </a:prstGeom>
                          <a:noFill/>
                          <a:ln>
                            <a:noFill/>
                          </a:ln>
                        </pic:spPr>
                      </pic:pic>
                    </a:graphicData>
                  </a:graphic>
                </wp:inline>
              </w:drawing>
            </w:r>
          </w:p>
        </w:tc>
        <w:tc>
          <w:tcPr>
            <w:tcW w:w="2126" w:type="dxa"/>
          </w:tcPr>
          <w:p w14:paraId="7C50BD90" w14:textId="6E41438A" w:rsidR="009E6434" w:rsidRPr="003B22B6" w:rsidRDefault="008F0843" w:rsidP="009E6434">
            <w:pPr>
              <w:spacing w:before="120" w:after="120"/>
              <w:rPr>
                <w:rFonts w:cs="Arial"/>
                <w:sz w:val="22"/>
                <w:szCs w:val="22"/>
              </w:rPr>
            </w:pPr>
            <w:r>
              <w:rPr>
                <w:rFonts w:cs="Arial"/>
                <w:sz w:val="22"/>
                <w:szCs w:val="22"/>
              </w:rPr>
              <w:t>Equality, Diversity &amp; Inclusion Advisor</w:t>
            </w:r>
          </w:p>
        </w:tc>
        <w:tc>
          <w:tcPr>
            <w:tcW w:w="1702" w:type="dxa"/>
          </w:tcPr>
          <w:p w14:paraId="40853EDD" w14:textId="2198B92E" w:rsidR="009E6434" w:rsidRPr="003B22B6" w:rsidRDefault="008F0843" w:rsidP="009E6434">
            <w:pPr>
              <w:spacing w:before="120" w:after="120"/>
              <w:rPr>
                <w:rFonts w:cs="Arial"/>
                <w:sz w:val="22"/>
                <w:szCs w:val="22"/>
              </w:rPr>
            </w:pPr>
            <w:r>
              <w:rPr>
                <w:rFonts w:cs="Arial"/>
                <w:sz w:val="22"/>
                <w:szCs w:val="22"/>
              </w:rPr>
              <w:t>27/09/21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1CAEE0AA" w:rsidR="009E6434" w:rsidRPr="003B22B6" w:rsidRDefault="00EF7DA1" w:rsidP="009E6434">
            <w:pPr>
              <w:spacing w:before="120" w:after="120"/>
              <w:rPr>
                <w:rFonts w:cs="Arial"/>
                <w:sz w:val="22"/>
                <w:szCs w:val="22"/>
              </w:rPr>
            </w:pPr>
            <w:r>
              <w:rPr>
                <w:rFonts w:cs="Arial"/>
                <w:sz w:val="22"/>
                <w:szCs w:val="22"/>
              </w:rPr>
              <w:t>Paula Logue</w:t>
            </w:r>
          </w:p>
        </w:tc>
        <w:tc>
          <w:tcPr>
            <w:tcW w:w="3828" w:type="dxa"/>
          </w:tcPr>
          <w:p w14:paraId="636C63E4" w14:textId="097EFB35" w:rsidR="009E6434" w:rsidRPr="003B22B6" w:rsidRDefault="004E332A" w:rsidP="009E6434">
            <w:pPr>
              <w:spacing w:before="120" w:after="120"/>
              <w:rPr>
                <w:rFonts w:cs="Arial"/>
                <w:sz w:val="22"/>
                <w:szCs w:val="22"/>
              </w:rPr>
            </w:pPr>
            <w:r>
              <w:rPr>
                <w:noProof/>
              </w:rPr>
              <w:drawing>
                <wp:inline distT="0" distB="0" distL="0" distR="0" wp14:anchorId="01C91612" wp14:editId="6729F33F">
                  <wp:extent cx="1028700" cy="321255"/>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0967" cy="325086"/>
                          </a:xfrm>
                          <a:prstGeom prst="rect">
                            <a:avLst/>
                          </a:prstGeom>
                          <a:noFill/>
                          <a:ln>
                            <a:noFill/>
                          </a:ln>
                        </pic:spPr>
                      </pic:pic>
                    </a:graphicData>
                  </a:graphic>
                </wp:inline>
              </w:drawing>
            </w:r>
          </w:p>
        </w:tc>
        <w:tc>
          <w:tcPr>
            <w:tcW w:w="2126" w:type="dxa"/>
          </w:tcPr>
          <w:p w14:paraId="50410FD2" w14:textId="11286C0F" w:rsidR="009E6434" w:rsidRPr="003B22B6" w:rsidRDefault="00EF7DA1" w:rsidP="009E6434">
            <w:pPr>
              <w:spacing w:before="120" w:after="120"/>
              <w:rPr>
                <w:rFonts w:cs="Arial"/>
                <w:sz w:val="22"/>
                <w:szCs w:val="22"/>
              </w:rPr>
            </w:pPr>
            <w:r>
              <w:rPr>
                <w:rFonts w:cs="Arial"/>
                <w:sz w:val="22"/>
                <w:szCs w:val="22"/>
              </w:rPr>
              <w:t>HR Manager</w:t>
            </w:r>
          </w:p>
        </w:tc>
        <w:tc>
          <w:tcPr>
            <w:tcW w:w="1702" w:type="dxa"/>
          </w:tcPr>
          <w:p w14:paraId="6B08DE01" w14:textId="58B2E0D7" w:rsidR="009E6434" w:rsidRPr="003B22B6" w:rsidRDefault="00775A21" w:rsidP="009E6434">
            <w:pPr>
              <w:spacing w:before="120" w:after="120"/>
              <w:rPr>
                <w:rFonts w:cs="Arial"/>
                <w:sz w:val="22"/>
                <w:szCs w:val="22"/>
              </w:rPr>
            </w:pPr>
            <w:r>
              <w:rPr>
                <w:rFonts w:cs="Arial"/>
                <w:sz w:val="22"/>
                <w:szCs w:val="22"/>
              </w:rPr>
              <w:t>29/07/21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15ED5C66"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BE6285"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BE6285"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BE6285"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 xml:space="preserve">Guides the public authority to reach a screening decision as to </w:t>
            </w:r>
            <w:proofErr w:type="gramStart"/>
            <w:r w:rsidRPr="00BE0562">
              <w:rPr>
                <w:rFonts w:cs="Arial"/>
                <w:bCs/>
                <w:sz w:val="22"/>
                <w:szCs w:val="22"/>
              </w:rPr>
              <w:t>whether or not</w:t>
            </w:r>
            <w:proofErr w:type="gramEnd"/>
            <w:r w:rsidRPr="00BE0562">
              <w:rPr>
                <w:rFonts w:cs="Arial"/>
                <w:bCs/>
                <w:sz w:val="22"/>
                <w:szCs w:val="22"/>
              </w:rPr>
              <w:t xml:space="preserve">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BE6285"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BE6285"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w:lastRenderedPageBreak/>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57DFD" w14:textId="77777777" w:rsidR="00436F7C" w:rsidRDefault="00436F7C">
      <w:r>
        <w:separator/>
      </w:r>
    </w:p>
  </w:endnote>
  <w:endnote w:type="continuationSeparator" w:id="0">
    <w:p w14:paraId="2A943C67" w14:textId="77777777" w:rsidR="00436F7C" w:rsidRDefault="004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06622"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F364E" w14:textId="77777777" w:rsidR="00436F7C" w:rsidRDefault="00436F7C">
      <w:r>
        <w:separator/>
      </w:r>
    </w:p>
  </w:footnote>
  <w:footnote w:type="continuationSeparator" w:id="0">
    <w:p w14:paraId="4449B582" w14:textId="77777777" w:rsidR="00436F7C" w:rsidRDefault="0043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35B5C73A"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E1422E">
      <w:rPr>
        <w:color w:val="808080" w:themeColor="background1" w:themeShade="80"/>
        <w:sz w:val="20"/>
      </w:rPr>
      <w:t>Transitioning at Work</w:t>
    </w:r>
  </w:p>
  <w:p w14:paraId="3B9E13A8" w14:textId="5FE5B535" w:rsidR="00B35F11" w:rsidRPr="00224D2C" w:rsidRDefault="00B35F11" w:rsidP="008508E2">
    <w:pPr>
      <w:pStyle w:val="Header"/>
      <w:rPr>
        <w:sz w:val="20"/>
      </w:rPr>
    </w:pPr>
    <w:r w:rsidRPr="00D11C1D">
      <w:rPr>
        <w:color w:val="808080" w:themeColor="background1" w:themeShade="80"/>
        <w:sz w:val="20"/>
      </w:rPr>
      <w:t>Date Screening Submitted:</w:t>
    </w:r>
    <w:r w:rsidR="00B00CC5">
      <w:rPr>
        <w:color w:val="808080" w:themeColor="background1" w:themeShade="80"/>
        <w:sz w:val="20"/>
      </w:rPr>
      <w:t xml:space="preserve"> </w:t>
    </w:r>
    <w:r w:rsidR="00E1422E">
      <w:rPr>
        <w:color w:val="808080" w:themeColor="background1" w:themeShade="80"/>
        <w:sz w:val="20"/>
      </w:rPr>
      <w:t>September</w:t>
    </w:r>
    <w:r w:rsidR="00B00CC5">
      <w:rPr>
        <w:color w:val="808080" w:themeColor="background1" w:themeShade="80"/>
        <w:sz w:val="20"/>
      </w:rPr>
      <w:t xml:space="preserve"> 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31130"/>
    <w:rsid w:val="000562B1"/>
    <w:rsid w:val="00084F10"/>
    <w:rsid w:val="00086CAA"/>
    <w:rsid w:val="00087863"/>
    <w:rsid w:val="000A32DE"/>
    <w:rsid w:val="000B0B1F"/>
    <w:rsid w:val="000C0D69"/>
    <w:rsid w:val="000C1FAC"/>
    <w:rsid w:val="000C4987"/>
    <w:rsid w:val="000E0C7A"/>
    <w:rsid w:val="000E465F"/>
    <w:rsid w:val="000E70FB"/>
    <w:rsid w:val="001160CD"/>
    <w:rsid w:val="001238AD"/>
    <w:rsid w:val="00133338"/>
    <w:rsid w:val="0013361E"/>
    <w:rsid w:val="00167B89"/>
    <w:rsid w:val="00170E8E"/>
    <w:rsid w:val="00172896"/>
    <w:rsid w:val="00183EB1"/>
    <w:rsid w:val="00192EA1"/>
    <w:rsid w:val="001C38A7"/>
    <w:rsid w:val="001C45D0"/>
    <w:rsid w:val="001C6CAD"/>
    <w:rsid w:val="001D0073"/>
    <w:rsid w:val="001E2F71"/>
    <w:rsid w:val="001E62B7"/>
    <w:rsid w:val="001F399D"/>
    <w:rsid w:val="001F432D"/>
    <w:rsid w:val="001F79DA"/>
    <w:rsid w:val="00204118"/>
    <w:rsid w:val="002067D7"/>
    <w:rsid w:val="00224D2C"/>
    <w:rsid w:val="00232A4D"/>
    <w:rsid w:val="00245374"/>
    <w:rsid w:val="00251A0C"/>
    <w:rsid w:val="00264766"/>
    <w:rsid w:val="00266B82"/>
    <w:rsid w:val="002842FC"/>
    <w:rsid w:val="002A748F"/>
    <w:rsid w:val="002B6563"/>
    <w:rsid w:val="002B6CFF"/>
    <w:rsid w:val="002C3613"/>
    <w:rsid w:val="002F573E"/>
    <w:rsid w:val="003136A0"/>
    <w:rsid w:val="00323E2C"/>
    <w:rsid w:val="00344776"/>
    <w:rsid w:val="00350B29"/>
    <w:rsid w:val="00364993"/>
    <w:rsid w:val="0037685B"/>
    <w:rsid w:val="00376B8C"/>
    <w:rsid w:val="00377651"/>
    <w:rsid w:val="00383422"/>
    <w:rsid w:val="00390DDC"/>
    <w:rsid w:val="003A03FB"/>
    <w:rsid w:val="003B22B6"/>
    <w:rsid w:val="003D279A"/>
    <w:rsid w:val="003F0552"/>
    <w:rsid w:val="00406255"/>
    <w:rsid w:val="0041637C"/>
    <w:rsid w:val="00427A8E"/>
    <w:rsid w:val="00436F7C"/>
    <w:rsid w:val="004400D7"/>
    <w:rsid w:val="00445430"/>
    <w:rsid w:val="00446450"/>
    <w:rsid w:val="004502BA"/>
    <w:rsid w:val="00453279"/>
    <w:rsid w:val="00462095"/>
    <w:rsid w:val="00467ECA"/>
    <w:rsid w:val="00471C50"/>
    <w:rsid w:val="00475BA3"/>
    <w:rsid w:val="00477F87"/>
    <w:rsid w:val="004837A3"/>
    <w:rsid w:val="0048559D"/>
    <w:rsid w:val="004A0FBB"/>
    <w:rsid w:val="004A7AA2"/>
    <w:rsid w:val="004B641C"/>
    <w:rsid w:val="004C6DFF"/>
    <w:rsid w:val="004E332A"/>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5E6C55"/>
    <w:rsid w:val="005E7E7F"/>
    <w:rsid w:val="006007FC"/>
    <w:rsid w:val="00600B2E"/>
    <w:rsid w:val="00601FEA"/>
    <w:rsid w:val="00607325"/>
    <w:rsid w:val="006122E9"/>
    <w:rsid w:val="00615A19"/>
    <w:rsid w:val="00625162"/>
    <w:rsid w:val="00631E01"/>
    <w:rsid w:val="006473A5"/>
    <w:rsid w:val="00651669"/>
    <w:rsid w:val="0065244A"/>
    <w:rsid w:val="00653C93"/>
    <w:rsid w:val="00674574"/>
    <w:rsid w:val="006748CA"/>
    <w:rsid w:val="006761FA"/>
    <w:rsid w:val="0068076C"/>
    <w:rsid w:val="006A178A"/>
    <w:rsid w:val="006B47E7"/>
    <w:rsid w:val="006C197F"/>
    <w:rsid w:val="006C36D6"/>
    <w:rsid w:val="006C7F84"/>
    <w:rsid w:val="006E4F14"/>
    <w:rsid w:val="006F09F4"/>
    <w:rsid w:val="006F5C7B"/>
    <w:rsid w:val="00727F3A"/>
    <w:rsid w:val="0073123B"/>
    <w:rsid w:val="00752AC7"/>
    <w:rsid w:val="00754F39"/>
    <w:rsid w:val="00762FAF"/>
    <w:rsid w:val="00765AFB"/>
    <w:rsid w:val="00766EB5"/>
    <w:rsid w:val="0077015B"/>
    <w:rsid w:val="00775A21"/>
    <w:rsid w:val="00784625"/>
    <w:rsid w:val="007856CF"/>
    <w:rsid w:val="007910B9"/>
    <w:rsid w:val="007A35CC"/>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3B47"/>
    <w:rsid w:val="008E70CC"/>
    <w:rsid w:val="008F0843"/>
    <w:rsid w:val="008F1D78"/>
    <w:rsid w:val="008F73DE"/>
    <w:rsid w:val="008F7C33"/>
    <w:rsid w:val="00910C75"/>
    <w:rsid w:val="009215F3"/>
    <w:rsid w:val="00921722"/>
    <w:rsid w:val="00923A71"/>
    <w:rsid w:val="0093334B"/>
    <w:rsid w:val="00937025"/>
    <w:rsid w:val="0093788C"/>
    <w:rsid w:val="00950A50"/>
    <w:rsid w:val="00983E91"/>
    <w:rsid w:val="009855DC"/>
    <w:rsid w:val="00986C4A"/>
    <w:rsid w:val="00987B52"/>
    <w:rsid w:val="00997FA1"/>
    <w:rsid w:val="009A0FED"/>
    <w:rsid w:val="009C00C5"/>
    <w:rsid w:val="009D3406"/>
    <w:rsid w:val="009D6428"/>
    <w:rsid w:val="009E4649"/>
    <w:rsid w:val="009E6434"/>
    <w:rsid w:val="00A14C86"/>
    <w:rsid w:val="00A52503"/>
    <w:rsid w:val="00A64A1B"/>
    <w:rsid w:val="00A70F85"/>
    <w:rsid w:val="00A815A8"/>
    <w:rsid w:val="00AA732E"/>
    <w:rsid w:val="00AB6251"/>
    <w:rsid w:val="00AC2E06"/>
    <w:rsid w:val="00AD04DF"/>
    <w:rsid w:val="00AE252E"/>
    <w:rsid w:val="00B00CC5"/>
    <w:rsid w:val="00B05DFF"/>
    <w:rsid w:val="00B17265"/>
    <w:rsid w:val="00B24F54"/>
    <w:rsid w:val="00B35F11"/>
    <w:rsid w:val="00B45756"/>
    <w:rsid w:val="00B6300A"/>
    <w:rsid w:val="00B65967"/>
    <w:rsid w:val="00B665AC"/>
    <w:rsid w:val="00B83096"/>
    <w:rsid w:val="00B95E90"/>
    <w:rsid w:val="00BB634C"/>
    <w:rsid w:val="00BB73A4"/>
    <w:rsid w:val="00BE0562"/>
    <w:rsid w:val="00BE6285"/>
    <w:rsid w:val="00BE68A5"/>
    <w:rsid w:val="00BF4DAA"/>
    <w:rsid w:val="00BF6CDA"/>
    <w:rsid w:val="00C06653"/>
    <w:rsid w:val="00C3145E"/>
    <w:rsid w:val="00C34ACE"/>
    <w:rsid w:val="00C40E06"/>
    <w:rsid w:val="00C47C78"/>
    <w:rsid w:val="00C71832"/>
    <w:rsid w:val="00C803FF"/>
    <w:rsid w:val="00C92C99"/>
    <w:rsid w:val="00CA53A3"/>
    <w:rsid w:val="00CC635F"/>
    <w:rsid w:val="00CE0E50"/>
    <w:rsid w:val="00D01120"/>
    <w:rsid w:val="00D11C1D"/>
    <w:rsid w:val="00D13DAF"/>
    <w:rsid w:val="00D32D9A"/>
    <w:rsid w:val="00D402EF"/>
    <w:rsid w:val="00D40EEE"/>
    <w:rsid w:val="00D4206A"/>
    <w:rsid w:val="00D4612A"/>
    <w:rsid w:val="00D5201A"/>
    <w:rsid w:val="00D62F3E"/>
    <w:rsid w:val="00D77990"/>
    <w:rsid w:val="00D902AE"/>
    <w:rsid w:val="00D91B22"/>
    <w:rsid w:val="00D96DAF"/>
    <w:rsid w:val="00DA522F"/>
    <w:rsid w:val="00DB77BD"/>
    <w:rsid w:val="00DC29CA"/>
    <w:rsid w:val="00DC39DA"/>
    <w:rsid w:val="00DD763F"/>
    <w:rsid w:val="00DD78E3"/>
    <w:rsid w:val="00DE6711"/>
    <w:rsid w:val="00E1422E"/>
    <w:rsid w:val="00E35F68"/>
    <w:rsid w:val="00E40C86"/>
    <w:rsid w:val="00E4293F"/>
    <w:rsid w:val="00E43912"/>
    <w:rsid w:val="00E43BD7"/>
    <w:rsid w:val="00E43D7A"/>
    <w:rsid w:val="00E44FF0"/>
    <w:rsid w:val="00E860F5"/>
    <w:rsid w:val="00E91D60"/>
    <w:rsid w:val="00E93B65"/>
    <w:rsid w:val="00EA2CF5"/>
    <w:rsid w:val="00EB102D"/>
    <w:rsid w:val="00EC76F3"/>
    <w:rsid w:val="00ED3A70"/>
    <w:rsid w:val="00EE2BD8"/>
    <w:rsid w:val="00EF2B9B"/>
    <w:rsid w:val="00EF3B46"/>
    <w:rsid w:val="00EF4737"/>
    <w:rsid w:val="00EF7DA1"/>
    <w:rsid w:val="00F02D0E"/>
    <w:rsid w:val="00F108BB"/>
    <w:rsid w:val="00F119E4"/>
    <w:rsid w:val="00F1263C"/>
    <w:rsid w:val="00F12905"/>
    <w:rsid w:val="00F14838"/>
    <w:rsid w:val="00F21806"/>
    <w:rsid w:val="00F2443A"/>
    <w:rsid w:val="00F46379"/>
    <w:rsid w:val="00F46E19"/>
    <w:rsid w:val="00F66840"/>
    <w:rsid w:val="00F806ED"/>
    <w:rsid w:val="00F91211"/>
    <w:rsid w:val="00F9618D"/>
    <w:rsid w:val="00F963FC"/>
    <w:rsid w:val="00FA0459"/>
    <w:rsid w:val="00FA6C93"/>
    <w:rsid w:val="00FB054C"/>
    <w:rsid w:val="00FB3A68"/>
    <w:rsid w:val="00FC2DC1"/>
    <w:rsid w:val="00FD2056"/>
    <w:rsid w:val="00FE50F5"/>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odyText">
    <w:name w:val="Body Text"/>
    <w:basedOn w:val="Normal"/>
    <w:link w:val="BodyTextChar"/>
    <w:uiPriority w:val="99"/>
    <w:unhideWhenUsed/>
    <w:rsid w:val="00D96DAF"/>
    <w:pPr>
      <w:spacing w:after="120"/>
    </w:pPr>
  </w:style>
  <w:style w:type="character" w:customStyle="1" w:styleId="BodyTextChar">
    <w:name w:val="Body Text Char"/>
    <w:basedOn w:val="DefaultParagraphFont"/>
    <w:link w:val="BodyText"/>
    <w:uiPriority w:val="99"/>
    <w:rsid w:val="00D96DA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onewall.org.uk/help-advice/faqs-and-glossary/glossary-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1.066237E0"/><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E406E"/>
    <w:rsid w:val="0024686E"/>
    <w:rsid w:val="00272A2E"/>
    <w:rsid w:val="002E130C"/>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2922</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19872</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43</cp:revision>
  <dcterms:created xsi:type="dcterms:W3CDTF">2021-09-27T13:46:00Z</dcterms:created>
  <dcterms:modified xsi:type="dcterms:W3CDTF">2021-10-14T11:28:00Z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