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BFB47" w14:textId="7A5395A7" w:rsidR="000B0B1F" w:rsidRPr="000B0B1F" w:rsidRDefault="000B0B1F" w:rsidP="000B0B1F">
      <w:pPr>
        <w:jc w:val="center"/>
        <w:rPr>
          <w:rFonts w:cs="Arial"/>
          <w:b/>
          <w:sz w:val="22"/>
          <w:szCs w:val="22"/>
          <w:u w:val="single"/>
        </w:rPr>
      </w:pPr>
      <w:r w:rsidRPr="000B0B1F">
        <w:rPr>
          <w:rFonts w:cs="Arial"/>
          <w:b/>
          <w:sz w:val="22"/>
          <w:szCs w:val="22"/>
          <w:u w:val="single"/>
        </w:rPr>
        <w:t xml:space="preserve">Equality Screening </w:t>
      </w:r>
      <w:r>
        <w:rPr>
          <w:rFonts w:cs="Arial"/>
          <w:b/>
          <w:sz w:val="22"/>
          <w:szCs w:val="22"/>
          <w:u w:val="single"/>
        </w:rPr>
        <w:t>Form</w:t>
      </w:r>
    </w:p>
    <w:p w14:paraId="5C6176F8" w14:textId="0403854C" w:rsidR="00E91D60" w:rsidRPr="003B22B6" w:rsidRDefault="00E91D60" w:rsidP="00E91D60">
      <w:pPr>
        <w:rPr>
          <w:rFonts w:cs="Arial"/>
          <w:b/>
          <w:sz w:val="22"/>
          <w:szCs w:val="22"/>
        </w:rPr>
      </w:pPr>
    </w:p>
    <w:p w14:paraId="2ABA66F6" w14:textId="440781F8" w:rsidR="00192EA1" w:rsidRPr="00625162" w:rsidRDefault="00625162" w:rsidP="00E91D60">
      <w:pPr>
        <w:rPr>
          <w:rFonts w:cs="Arial"/>
          <w:b/>
          <w:sz w:val="22"/>
          <w:szCs w:val="22"/>
          <w:u w:val="single"/>
        </w:rPr>
      </w:pPr>
      <w:r w:rsidRPr="00625162">
        <w:rPr>
          <w:rFonts w:cs="Arial"/>
          <w:b/>
          <w:sz w:val="22"/>
          <w:szCs w:val="22"/>
          <w:u w:val="single"/>
        </w:rPr>
        <w:t>INTRODUCTION</w:t>
      </w:r>
    </w:p>
    <w:p w14:paraId="1156C6FF" w14:textId="20A632BC" w:rsidR="000B0B1F" w:rsidRPr="00245374" w:rsidRDefault="000B0B1F" w:rsidP="000B0B1F">
      <w:pPr>
        <w:pStyle w:val="NormalWeb"/>
        <w:rPr>
          <w:rFonts w:ascii="Arial" w:hAnsi="Arial" w:cs="Arial"/>
          <w:color w:val="000000"/>
          <w:sz w:val="22"/>
          <w:szCs w:val="22"/>
        </w:rPr>
      </w:pPr>
      <w:r w:rsidRPr="00245374">
        <w:rPr>
          <w:rFonts w:ascii="Arial" w:hAnsi="Arial" w:cs="Arial"/>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245374">
        <w:rPr>
          <w:rFonts w:ascii="Arial" w:hAnsi="Arial" w:cs="Arial"/>
          <w:sz w:val="22"/>
          <w:szCs w:val="22"/>
        </w:rPr>
        <w:t xml:space="preserve">in </w:t>
      </w:r>
      <w:hyperlink w:anchor="Appendix1" w:history="1">
        <w:r w:rsidRPr="00245374">
          <w:rPr>
            <w:rStyle w:val="Hyperlink"/>
            <w:rFonts w:ascii="Arial" w:hAnsi="Arial" w:cs="Arial"/>
            <w:b/>
            <w:bCs/>
            <w:color w:val="auto"/>
            <w:sz w:val="22"/>
            <w:szCs w:val="22"/>
          </w:rPr>
          <w:t>Appendix 1</w:t>
        </w:r>
      </w:hyperlink>
      <w:r w:rsidRPr="00245374">
        <w:rPr>
          <w:rFonts w:ascii="Arial" w:hAnsi="Arial" w:cs="Arial"/>
          <w:color w:val="000000"/>
          <w:sz w:val="22"/>
          <w:szCs w:val="22"/>
        </w:rPr>
        <w:t xml:space="preserve"> of the form. </w:t>
      </w:r>
    </w:p>
    <w:p w14:paraId="5B27402E" w14:textId="4BE9D36A" w:rsidR="000B0B1F" w:rsidRPr="00245374" w:rsidRDefault="000B0B1F" w:rsidP="000B0B1F">
      <w:pPr>
        <w:pStyle w:val="NormalWeb"/>
        <w:rPr>
          <w:rFonts w:ascii="Arial" w:hAnsi="Arial" w:cs="Arial"/>
          <w:color w:val="000000"/>
          <w:sz w:val="22"/>
          <w:szCs w:val="22"/>
        </w:rPr>
      </w:pPr>
      <w:r w:rsidRPr="00245374">
        <w:rPr>
          <w:rFonts w:ascii="Arial" w:hAnsi="Arial" w:cs="Arial"/>
          <w:color w:val="000000"/>
          <w:sz w:val="22"/>
          <w:szCs w:val="22"/>
        </w:rPr>
        <w:t xml:space="preserve">This template document and further guidance can be found by clicking the following link - </w:t>
      </w:r>
      <w:hyperlink r:id="rId11" w:history="1">
        <w:r w:rsidRPr="00245374">
          <w:rPr>
            <w:rStyle w:val="Hyperlink"/>
            <w:rFonts w:ascii="Arial" w:hAnsi="Arial" w:cs="Arial"/>
            <w:sz w:val="22"/>
            <w:szCs w:val="22"/>
          </w:rPr>
          <w:t>www.equalityni.org/S75duties</w:t>
        </w:r>
      </w:hyperlink>
    </w:p>
    <w:p w14:paraId="4C0CA716" w14:textId="62A06DC6" w:rsidR="00E91D60" w:rsidRPr="00625162" w:rsidRDefault="00625162" w:rsidP="00E91D60">
      <w:pPr>
        <w:rPr>
          <w:rFonts w:cs="Arial"/>
          <w:b/>
          <w:sz w:val="22"/>
          <w:szCs w:val="22"/>
          <w:u w:val="single"/>
        </w:rPr>
      </w:pPr>
      <w:bookmarkStart w:id="0" w:name="Part1"/>
      <w:r w:rsidRPr="00625162">
        <w:rPr>
          <w:rFonts w:cs="Arial"/>
          <w:b/>
          <w:sz w:val="22"/>
          <w:szCs w:val="22"/>
          <w:u w:val="single"/>
        </w:rPr>
        <w:t>PART 1- POLICY SCOPING</w:t>
      </w:r>
    </w:p>
    <w:bookmarkEnd w:id="0"/>
    <w:p w14:paraId="1C72C7EB" w14:textId="77777777" w:rsidR="00E91D60" w:rsidRPr="003B22B6" w:rsidRDefault="00E91D60" w:rsidP="00E91D60">
      <w:pPr>
        <w:rPr>
          <w:rFonts w:cs="Arial"/>
          <w:b/>
          <w:sz w:val="22"/>
          <w:szCs w:val="22"/>
        </w:rPr>
      </w:pPr>
    </w:p>
    <w:p w14:paraId="7A6C3C70" w14:textId="77777777" w:rsidR="00E91D60" w:rsidRPr="003B22B6" w:rsidRDefault="00E91D60" w:rsidP="00E91D60">
      <w:pPr>
        <w:rPr>
          <w:rFonts w:cs="Arial"/>
          <w:bCs/>
          <w:sz w:val="22"/>
          <w:szCs w:val="22"/>
        </w:rPr>
      </w:pPr>
      <w:r w:rsidRPr="003B22B6">
        <w:rPr>
          <w:rFonts w:cs="Arial"/>
          <w:bCs/>
          <w:sz w:val="22"/>
          <w:szCs w:val="22"/>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14:paraId="25578C20" w14:textId="77777777" w:rsidR="00E91D60" w:rsidRPr="003B22B6" w:rsidRDefault="00E91D60" w:rsidP="00E91D60">
      <w:pPr>
        <w:autoSpaceDE w:val="0"/>
        <w:autoSpaceDN w:val="0"/>
        <w:adjustRightInd w:val="0"/>
        <w:rPr>
          <w:rFonts w:cs="Arial"/>
          <w:sz w:val="22"/>
          <w:szCs w:val="22"/>
        </w:rPr>
      </w:pPr>
    </w:p>
    <w:p w14:paraId="2AA76FC8"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3B22B6" w:rsidRDefault="00E91D60" w:rsidP="00E91D60">
      <w:pPr>
        <w:rPr>
          <w:rFonts w:cs="Arial"/>
          <w:bCs/>
          <w:sz w:val="22"/>
          <w:szCs w:val="22"/>
        </w:rPr>
      </w:pPr>
    </w:p>
    <w:p w14:paraId="4752CB25" w14:textId="35988223" w:rsidR="00752AC7" w:rsidRPr="003B22B6" w:rsidRDefault="00E91D60" w:rsidP="00E91D60">
      <w:pPr>
        <w:rPr>
          <w:rFonts w:cs="Arial"/>
          <w:b/>
          <w:sz w:val="22"/>
          <w:szCs w:val="22"/>
        </w:rPr>
      </w:pPr>
      <w:r w:rsidRPr="003B22B6">
        <w:rPr>
          <w:rFonts w:cs="Arial"/>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28"/>
        <w:gridCol w:w="1402"/>
        <w:gridCol w:w="560"/>
        <w:gridCol w:w="974"/>
        <w:gridCol w:w="535"/>
        <w:gridCol w:w="1287"/>
        <w:gridCol w:w="542"/>
      </w:tblGrid>
      <w:tr w:rsidR="00752AC7" w:rsidRPr="00BE0562" w14:paraId="125D889F" w14:textId="77777777" w:rsidTr="00224D2C">
        <w:tc>
          <w:tcPr>
            <w:tcW w:w="4779" w:type="dxa"/>
            <w:shd w:val="clear" w:color="auto" w:fill="F2F2F2"/>
            <w:vAlign w:val="center"/>
          </w:tcPr>
          <w:p w14:paraId="4E4836A3" w14:textId="77777777" w:rsidR="00752AC7" w:rsidRPr="00BE0562" w:rsidRDefault="00752AC7" w:rsidP="00224D2C">
            <w:pPr>
              <w:jc w:val="right"/>
              <w:rPr>
                <w:rFonts w:cs="Arial"/>
                <w:b/>
                <w:sz w:val="22"/>
                <w:szCs w:val="22"/>
              </w:rPr>
            </w:pPr>
            <w:r w:rsidRPr="00BE0562">
              <w:rPr>
                <w:rFonts w:cs="Arial"/>
                <w:b/>
                <w:sz w:val="22"/>
                <w:szCs w:val="22"/>
              </w:rPr>
              <w:t>Name of Policy</w:t>
            </w:r>
          </w:p>
        </w:tc>
        <w:tc>
          <w:tcPr>
            <w:tcW w:w="5375" w:type="dxa"/>
            <w:gridSpan w:val="6"/>
            <w:shd w:val="clear" w:color="auto" w:fill="auto"/>
          </w:tcPr>
          <w:p w14:paraId="4364F025" w14:textId="2980133D" w:rsidR="00467ECA" w:rsidRPr="00EF3B46" w:rsidRDefault="00301726" w:rsidP="004A0FBB">
            <w:pPr>
              <w:pStyle w:val="Header"/>
              <w:rPr>
                <w:rFonts w:cs="Arial"/>
                <w:bCs/>
                <w:sz w:val="22"/>
                <w:szCs w:val="22"/>
              </w:rPr>
            </w:pPr>
            <w:r>
              <w:rPr>
                <w:rFonts w:cs="Arial"/>
                <w:bCs/>
                <w:sz w:val="22"/>
                <w:szCs w:val="22"/>
              </w:rPr>
              <w:t>Annual Leave (MPT) Policy</w:t>
            </w:r>
          </w:p>
        </w:tc>
      </w:tr>
      <w:tr w:rsidR="00224D2C" w:rsidRPr="00BE0562" w14:paraId="0B9873BE" w14:textId="77777777" w:rsidTr="00224D2C">
        <w:tc>
          <w:tcPr>
            <w:tcW w:w="4779" w:type="dxa"/>
            <w:shd w:val="clear" w:color="auto" w:fill="F2F2F2"/>
            <w:vAlign w:val="center"/>
          </w:tcPr>
          <w:p w14:paraId="294EF2B0" w14:textId="77777777" w:rsidR="00224D2C" w:rsidRPr="00BE0562" w:rsidRDefault="00224D2C" w:rsidP="00224D2C">
            <w:pPr>
              <w:jc w:val="right"/>
              <w:rPr>
                <w:rFonts w:cs="Arial"/>
                <w:b/>
                <w:sz w:val="22"/>
                <w:szCs w:val="22"/>
              </w:rPr>
            </w:pPr>
            <w:r w:rsidRPr="00BE0562">
              <w:rPr>
                <w:rFonts w:cs="Arial"/>
                <w:b/>
                <w:sz w:val="22"/>
                <w:szCs w:val="22"/>
              </w:rPr>
              <w:t>Is it existing, revised or a new policy?</w:t>
            </w:r>
          </w:p>
        </w:tc>
        <w:tc>
          <w:tcPr>
            <w:tcW w:w="1425" w:type="dxa"/>
            <w:shd w:val="clear" w:color="auto" w:fill="D9D9D9"/>
            <w:vAlign w:val="center"/>
          </w:tcPr>
          <w:p w14:paraId="0830A1E7" w14:textId="68E15C70" w:rsidR="00224D2C" w:rsidRPr="00EF3B46" w:rsidRDefault="00224D2C" w:rsidP="00224D2C">
            <w:pPr>
              <w:jc w:val="right"/>
              <w:rPr>
                <w:rFonts w:cs="Arial"/>
                <w:bCs/>
                <w:sz w:val="22"/>
                <w:szCs w:val="22"/>
              </w:rPr>
            </w:pPr>
            <w:r>
              <w:rPr>
                <w:rFonts w:cs="Arial"/>
                <w:bCs/>
                <w:sz w:val="22"/>
                <w:szCs w:val="22"/>
              </w:rPr>
              <w:t>Existing</w:t>
            </w:r>
          </w:p>
        </w:tc>
        <w:sdt>
          <w:sdtPr>
            <w:rPr>
              <w:rFonts w:cs="Arial"/>
              <w:bCs/>
              <w:sz w:val="22"/>
              <w:szCs w:val="22"/>
            </w:rPr>
            <w:id w:val="-919401546"/>
            <w14:checkbox>
              <w14:checked w14:val="0"/>
              <w14:checkedState w14:val="2612" w14:font="MS Gothic"/>
              <w14:uncheckedState w14:val="2610" w14:font="MS Gothic"/>
            </w14:checkbox>
          </w:sdtPr>
          <w:sdtEndPr/>
          <w:sdtContent>
            <w:tc>
              <w:tcPr>
                <w:tcW w:w="567" w:type="dxa"/>
                <w:shd w:val="clear" w:color="auto" w:fill="auto"/>
                <w:vAlign w:val="center"/>
              </w:tcPr>
              <w:p w14:paraId="4CBFCC98" w14:textId="0E7C6952" w:rsidR="00224D2C" w:rsidRPr="00EF3B46" w:rsidRDefault="006C7F84" w:rsidP="000E70FB">
                <w:pPr>
                  <w:rPr>
                    <w:rFonts w:cs="Arial"/>
                    <w:bCs/>
                    <w:sz w:val="22"/>
                    <w:szCs w:val="22"/>
                  </w:rPr>
                </w:pPr>
                <w:r>
                  <w:rPr>
                    <w:rFonts w:ascii="MS Gothic" w:eastAsia="MS Gothic" w:hAnsi="MS Gothic" w:cs="Arial" w:hint="eastAsia"/>
                    <w:bCs/>
                    <w:sz w:val="22"/>
                    <w:szCs w:val="22"/>
                  </w:rPr>
                  <w:t>☐</w:t>
                </w:r>
              </w:p>
            </w:tc>
          </w:sdtContent>
        </w:sdt>
        <w:tc>
          <w:tcPr>
            <w:tcW w:w="992" w:type="dxa"/>
            <w:shd w:val="clear" w:color="auto" w:fill="D9D9D9"/>
            <w:vAlign w:val="center"/>
          </w:tcPr>
          <w:p w14:paraId="7518CD77" w14:textId="11D6CF9B" w:rsidR="00224D2C" w:rsidRPr="00EF3B46" w:rsidRDefault="00224D2C" w:rsidP="00224D2C">
            <w:pPr>
              <w:jc w:val="right"/>
              <w:rPr>
                <w:rFonts w:cs="Arial"/>
                <w:bCs/>
                <w:sz w:val="22"/>
                <w:szCs w:val="22"/>
              </w:rPr>
            </w:pPr>
            <w:r>
              <w:rPr>
                <w:rFonts w:cs="Arial"/>
                <w:bCs/>
                <w:sz w:val="22"/>
                <w:szCs w:val="22"/>
              </w:rPr>
              <w:t>New</w:t>
            </w:r>
          </w:p>
        </w:tc>
        <w:sdt>
          <w:sdtPr>
            <w:rPr>
              <w:rFonts w:cs="Arial"/>
              <w:bCs/>
              <w:sz w:val="22"/>
              <w:szCs w:val="22"/>
            </w:rPr>
            <w:id w:val="-1268617121"/>
            <w14:checkbox>
              <w14:checked w14:val="0"/>
              <w14:checkedState w14:val="2612" w14:font="MS Gothic"/>
              <w14:uncheckedState w14:val="2610" w14:font="MS Gothic"/>
            </w14:checkbox>
          </w:sdtPr>
          <w:sdtEndPr/>
          <w:sdtContent>
            <w:tc>
              <w:tcPr>
                <w:tcW w:w="541" w:type="dxa"/>
                <w:shd w:val="clear" w:color="auto" w:fill="auto"/>
                <w:vAlign w:val="center"/>
              </w:tcPr>
              <w:p w14:paraId="538F3DCC" w14:textId="0B6A9E2F" w:rsidR="00224D2C" w:rsidRPr="00EF3B46" w:rsidRDefault="004A0FBB" w:rsidP="00224D2C">
                <w:pPr>
                  <w:jc w:val="right"/>
                  <w:rPr>
                    <w:rFonts w:cs="Arial"/>
                    <w:bCs/>
                    <w:sz w:val="22"/>
                    <w:szCs w:val="22"/>
                  </w:rPr>
                </w:pPr>
                <w:r>
                  <w:rPr>
                    <w:rFonts w:ascii="MS Gothic" w:eastAsia="MS Gothic" w:hAnsi="MS Gothic" w:cs="Arial" w:hint="eastAsia"/>
                    <w:bCs/>
                    <w:sz w:val="22"/>
                    <w:szCs w:val="22"/>
                  </w:rPr>
                  <w:t>☐</w:t>
                </w:r>
              </w:p>
            </w:tc>
          </w:sdtContent>
        </w:sdt>
        <w:tc>
          <w:tcPr>
            <w:tcW w:w="1302" w:type="dxa"/>
            <w:shd w:val="clear" w:color="auto" w:fill="D9D9D9"/>
            <w:vAlign w:val="center"/>
          </w:tcPr>
          <w:p w14:paraId="3942A6C8" w14:textId="5F5D3BD9" w:rsidR="00224D2C" w:rsidRPr="00EF3B46" w:rsidRDefault="00224D2C" w:rsidP="00224D2C">
            <w:pPr>
              <w:jc w:val="right"/>
              <w:rPr>
                <w:rFonts w:cs="Arial"/>
                <w:bCs/>
                <w:sz w:val="22"/>
                <w:szCs w:val="22"/>
              </w:rPr>
            </w:pPr>
            <w:r>
              <w:rPr>
                <w:rFonts w:cs="Arial"/>
                <w:bCs/>
                <w:sz w:val="22"/>
                <w:szCs w:val="22"/>
              </w:rPr>
              <w:t>Revised</w:t>
            </w:r>
          </w:p>
        </w:tc>
        <w:sdt>
          <w:sdtPr>
            <w:rPr>
              <w:rFonts w:cs="Arial"/>
              <w:bCs/>
              <w:sz w:val="22"/>
              <w:szCs w:val="22"/>
            </w:rPr>
            <w:id w:val="1949198952"/>
            <w14:checkbox>
              <w14:checked w14:val="1"/>
              <w14:checkedState w14:val="2612" w14:font="MS Gothic"/>
              <w14:uncheckedState w14:val="2610" w14:font="MS Gothic"/>
            </w14:checkbox>
          </w:sdtPr>
          <w:sdtEndPr/>
          <w:sdtContent>
            <w:tc>
              <w:tcPr>
                <w:tcW w:w="548" w:type="dxa"/>
                <w:shd w:val="clear" w:color="auto" w:fill="auto"/>
                <w:vAlign w:val="center"/>
              </w:tcPr>
              <w:p w14:paraId="54C102E2" w14:textId="0334E6A1" w:rsidR="00224D2C" w:rsidRPr="00EF3B46" w:rsidRDefault="00301726" w:rsidP="00224D2C">
                <w:pPr>
                  <w:jc w:val="right"/>
                  <w:rPr>
                    <w:rFonts w:cs="Arial"/>
                    <w:bCs/>
                    <w:sz w:val="22"/>
                    <w:szCs w:val="22"/>
                  </w:rPr>
                </w:pPr>
                <w:r>
                  <w:rPr>
                    <w:rFonts w:ascii="MS Gothic" w:eastAsia="MS Gothic" w:hAnsi="MS Gothic" w:cs="Arial" w:hint="eastAsia"/>
                    <w:bCs/>
                    <w:sz w:val="22"/>
                    <w:szCs w:val="22"/>
                  </w:rPr>
                  <w:t>☒</w:t>
                </w:r>
              </w:p>
            </w:tc>
          </w:sdtContent>
        </w:sdt>
      </w:tr>
      <w:tr w:rsidR="00224D2C" w:rsidRPr="00BE0562" w14:paraId="7D9F669B" w14:textId="77777777" w:rsidTr="00224D2C">
        <w:tc>
          <w:tcPr>
            <w:tcW w:w="4779" w:type="dxa"/>
            <w:shd w:val="clear" w:color="auto" w:fill="F2F2F2"/>
            <w:vAlign w:val="center"/>
          </w:tcPr>
          <w:p w14:paraId="2E799937" w14:textId="064D72A2" w:rsidR="00224D2C" w:rsidRPr="00BE0562" w:rsidRDefault="00224D2C" w:rsidP="00224D2C">
            <w:pPr>
              <w:jc w:val="right"/>
              <w:rPr>
                <w:rFonts w:cs="Arial"/>
                <w:b/>
                <w:sz w:val="22"/>
                <w:szCs w:val="22"/>
              </w:rPr>
            </w:pPr>
            <w:r>
              <w:rPr>
                <w:rFonts w:cs="Arial"/>
                <w:b/>
                <w:sz w:val="22"/>
                <w:szCs w:val="22"/>
              </w:rPr>
              <w:t>If revised, please outline main updates:</w:t>
            </w:r>
          </w:p>
        </w:tc>
        <w:tc>
          <w:tcPr>
            <w:tcW w:w="5375" w:type="dxa"/>
            <w:gridSpan w:val="6"/>
            <w:shd w:val="clear" w:color="auto" w:fill="auto"/>
          </w:tcPr>
          <w:p w14:paraId="22775DDF" w14:textId="3A0D0749" w:rsidR="00224D2C" w:rsidRPr="00854D34" w:rsidRDefault="0005304B" w:rsidP="000C1FAC">
            <w:pPr>
              <w:rPr>
                <w:rFonts w:cs="Arial"/>
                <w:bCs/>
                <w:sz w:val="22"/>
                <w:szCs w:val="22"/>
              </w:rPr>
            </w:pPr>
            <w:r>
              <w:rPr>
                <w:rFonts w:cs="Arial"/>
                <w:bCs/>
                <w:sz w:val="22"/>
                <w:szCs w:val="22"/>
              </w:rPr>
              <w:t>Some changes to requirement to use up holidays accrued before 2017 and a reduction from 30 years to 25 years tenure to receive an entitlement of a 1 extra weeks</w:t>
            </w:r>
            <w:r w:rsidR="002353AC">
              <w:rPr>
                <w:rFonts w:cs="Arial"/>
                <w:bCs/>
                <w:sz w:val="22"/>
                <w:szCs w:val="22"/>
              </w:rPr>
              <w:t>’</w:t>
            </w:r>
            <w:r>
              <w:rPr>
                <w:rFonts w:cs="Arial"/>
                <w:bCs/>
                <w:sz w:val="22"/>
                <w:szCs w:val="22"/>
              </w:rPr>
              <w:t xml:space="preserve"> holiday award.</w:t>
            </w:r>
          </w:p>
          <w:p w14:paraId="09F7AC73" w14:textId="59FC137A" w:rsidR="00224D2C" w:rsidRPr="00854D34" w:rsidRDefault="00224D2C" w:rsidP="000C1FAC">
            <w:pPr>
              <w:rPr>
                <w:rFonts w:cs="Arial"/>
                <w:bCs/>
                <w:sz w:val="22"/>
                <w:szCs w:val="22"/>
              </w:rPr>
            </w:pPr>
          </w:p>
        </w:tc>
      </w:tr>
      <w:tr w:rsidR="00752AC7" w:rsidRPr="00BE0562" w14:paraId="5B585C2D" w14:textId="77777777" w:rsidTr="00224D2C">
        <w:tc>
          <w:tcPr>
            <w:tcW w:w="4779" w:type="dxa"/>
            <w:shd w:val="clear" w:color="auto" w:fill="F2F2F2"/>
            <w:vAlign w:val="center"/>
          </w:tcPr>
          <w:p w14:paraId="729CF91E" w14:textId="77777777" w:rsidR="00752AC7" w:rsidRPr="00BE0562" w:rsidRDefault="00752AC7" w:rsidP="00224D2C">
            <w:pPr>
              <w:jc w:val="right"/>
              <w:rPr>
                <w:rFonts w:cs="Arial"/>
                <w:b/>
                <w:sz w:val="22"/>
                <w:szCs w:val="22"/>
              </w:rPr>
            </w:pPr>
            <w:r w:rsidRPr="00BE0562">
              <w:rPr>
                <w:rFonts w:cs="Arial"/>
                <w:b/>
                <w:sz w:val="22"/>
                <w:szCs w:val="22"/>
              </w:rPr>
              <w:t xml:space="preserve">What is it trying to achieve? </w:t>
            </w:r>
          </w:p>
          <w:p w14:paraId="0B0DDD7A" w14:textId="77777777" w:rsidR="00752AC7" w:rsidRPr="00BE0562" w:rsidRDefault="00752AC7" w:rsidP="00224D2C">
            <w:pPr>
              <w:jc w:val="right"/>
              <w:rPr>
                <w:rFonts w:cs="Arial"/>
                <w:b/>
                <w:sz w:val="22"/>
                <w:szCs w:val="22"/>
              </w:rPr>
            </w:pPr>
            <w:r w:rsidRPr="00BE0562">
              <w:rPr>
                <w:rFonts w:cs="Arial"/>
                <w:b/>
                <w:sz w:val="22"/>
                <w:szCs w:val="22"/>
              </w:rPr>
              <w:t>(Intended aims/outcomes)</w:t>
            </w:r>
          </w:p>
        </w:tc>
        <w:tc>
          <w:tcPr>
            <w:tcW w:w="5375" w:type="dxa"/>
            <w:gridSpan w:val="6"/>
            <w:shd w:val="clear" w:color="auto" w:fill="auto"/>
          </w:tcPr>
          <w:p w14:paraId="2DF64240" w14:textId="52548B7C" w:rsidR="006E4F14" w:rsidRPr="00EF4737" w:rsidRDefault="0005304B" w:rsidP="000C1FAC">
            <w:pPr>
              <w:rPr>
                <w:rFonts w:cs="Arial"/>
                <w:sz w:val="22"/>
                <w:szCs w:val="22"/>
              </w:rPr>
            </w:pPr>
            <w:r>
              <w:rPr>
                <w:rFonts w:cs="Arial"/>
                <w:sz w:val="22"/>
                <w:szCs w:val="22"/>
              </w:rPr>
              <w:t>I</w:t>
            </w:r>
            <w:r w:rsidR="00D75EC8">
              <w:rPr>
                <w:rFonts w:cs="Arial"/>
                <w:sz w:val="22"/>
                <w:szCs w:val="22"/>
              </w:rPr>
              <w:t>t</w:t>
            </w:r>
            <w:r>
              <w:rPr>
                <w:rFonts w:cs="Arial"/>
                <w:sz w:val="22"/>
                <w:szCs w:val="22"/>
              </w:rPr>
              <w:t xml:space="preserve"> is designed to ensure MPT employees are using up their annual leave entitlement and not carrying an exceptional level of holidays into the following holiday year.  </w:t>
            </w:r>
          </w:p>
        </w:tc>
      </w:tr>
      <w:tr w:rsidR="00752AC7" w:rsidRPr="00BE0562" w14:paraId="7A33F2B2" w14:textId="77777777" w:rsidTr="00224D2C">
        <w:tc>
          <w:tcPr>
            <w:tcW w:w="4779" w:type="dxa"/>
            <w:shd w:val="clear" w:color="auto" w:fill="F2F2F2"/>
            <w:vAlign w:val="center"/>
          </w:tcPr>
          <w:p w14:paraId="67D51CC3" w14:textId="77777777" w:rsidR="00752AC7" w:rsidRPr="00BE0562" w:rsidRDefault="00752AC7" w:rsidP="00224D2C">
            <w:pPr>
              <w:jc w:val="right"/>
              <w:rPr>
                <w:rFonts w:cs="Arial"/>
                <w:b/>
                <w:sz w:val="22"/>
                <w:szCs w:val="22"/>
              </w:rPr>
            </w:pPr>
            <w:r w:rsidRPr="00BE0562">
              <w:rPr>
                <w:rFonts w:cs="Arial"/>
                <w:b/>
                <w:sz w:val="22"/>
                <w:szCs w:val="22"/>
              </w:rPr>
              <w:t xml:space="preserve">Are there any Section 75 categories which might be expected to benefit from the intended policy? If so, explain how. </w:t>
            </w:r>
          </w:p>
        </w:tc>
        <w:tc>
          <w:tcPr>
            <w:tcW w:w="5375" w:type="dxa"/>
            <w:gridSpan w:val="6"/>
            <w:shd w:val="clear" w:color="auto" w:fill="auto"/>
          </w:tcPr>
          <w:p w14:paraId="75BD4CB0" w14:textId="168B1621" w:rsidR="00752AC7" w:rsidRPr="006E4F14" w:rsidRDefault="00437F50" w:rsidP="00133338">
            <w:pPr>
              <w:pStyle w:val="paragraph"/>
              <w:spacing w:before="0" w:beforeAutospacing="0" w:after="0" w:afterAutospacing="0"/>
              <w:textAlignment w:val="baseline"/>
              <w:rPr>
                <w:rFonts w:ascii="Arial" w:hAnsi="Arial" w:cs="Arial"/>
                <w:bCs/>
                <w:sz w:val="22"/>
                <w:szCs w:val="22"/>
              </w:rPr>
            </w:pPr>
            <w:r>
              <w:rPr>
                <w:rFonts w:ascii="Arial" w:hAnsi="Arial" w:cs="Arial"/>
                <w:bCs/>
                <w:sz w:val="22"/>
                <w:szCs w:val="22"/>
              </w:rPr>
              <w:t xml:space="preserve">No section 75 categories are expected to benefit from the application of this policy. </w:t>
            </w:r>
          </w:p>
        </w:tc>
      </w:tr>
      <w:tr w:rsidR="00752AC7" w:rsidRPr="00BE0562" w14:paraId="26931885" w14:textId="77777777" w:rsidTr="00224D2C">
        <w:tc>
          <w:tcPr>
            <w:tcW w:w="4779" w:type="dxa"/>
            <w:shd w:val="clear" w:color="auto" w:fill="F2F2F2"/>
            <w:vAlign w:val="center"/>
          </w:tcPr>
          <w:p w14:paraId="35F2931F" w14:textId="77777777" w:rsidR="00192EA1" w:rsidRPr="00BE0562" w:rsidRDefault="00752AC7" w:rsidP="00224D2C">
            <w:pPr>
              <w:jc w:val="right"/>
              <w:rPr>
                <w:rFonts w:cs="Arial"/>
                <w:b/>
                <w:sz w:val="22"/>
                <w:szCs w:val="22"/>
              </w:rPr>
            </w:pPr>
            <w:r w:rsidRPr="00BE0562">
              <w:rPr>
                <w:rFonts w:cs="Arial"/>
                <w:b/>
                <w:sz w:val="22"/>
                <w:szCs w:val="22"/>
              </w:rPr>
              <w:t xml:space="preserve">Who initiated or wrote the policy? </w:t>
            </w:r>
          </w:p>
        </w:tc>
        <w:tc>
          <w:tcPr>
            <w:tcW w:w="5375" w:type="dxa"/>
            <w:gridSpan w:val="6"/>
            <w:shd w:val="clear" w:color="auto" w:fill="auto"/>
          </w:tcPr>
          <w:p w14:paraId="3602DADD" w14:textId="5740FE98" w:rsidR="00192EA1" w:rsidRPr="00EF3B46" w:rsidRDefault="00437F50" w:rsidP="00133338">
            <w:pPr>
              <w:rPr>
                <w:rFonts w:cs="Arial"/>
                <w:bCs/>
                <w:sz w:val="22"/>
                <w:szCs w:val="22"/>
              </w:rPr>
            </w:pPr>
            <w:r>
              <w:rPr>
                <w:rFonts w:cs="Arial"/>
                <w:bCs/>
                <w:sz w:val="22"/>
                <w:szCs w:val="22"/>
              </w:rPr>
              <w:t>HR Manager</w:t>
            </w:r>
          </w:p>
        </w:tc>
      </w:tr>
      <w:tr w:rsidR="00752AC7" w:rsidRPr="00BE0562" w14:paraId="41486EBA" w14:textId="77777777" w:rsidTr="00224D2C">
        <w:tc>
          <w:tcPr>
            <w:tcW w:w="4779" w:type="dxa"/>
            <w:shd w:val="clear" w:color="auto" w:fill="F2F2F2"/>
            <w:vAlign w:val="center"/>
          </w:tcPr>
          <w:p w14:paraId="74205DB0" w14:textId="77777777" w:rsidR="00752AC7" w:rsidRPr="00BE0562" w:rsidRDefault="00752AC7" w:rsidP="00224D2C">
            <w:pPr>
              <w:jc w:val="right"/>
              <w:rPr>
                <w:rFonts w:cs="Arial"/>
                <w:b/>
                <w:sz w:val="22"/>
                <w:szCs w:val="22"/>
              </w:rPr>
            </w:pPr>
            <w:r w:rsidRPr="00BE0562">
              <w:rPr>
                <w:rFonts w:cs="Arial"/>
                <w:b/>
                <w:sz w:val="22"/>
                <w:szCs w:val="22"/>
              </w:rPr>
              <w:t>Who owns and who implements the policy?</w:t>
            </w:r>
          </w:p>
        </w:tc>
        <w:tc>
          <w:tcPr>
            <w:tcW w:w="5375" w:type="dxa"/>
            <w:gridSpan w:val="6"/>
            <w:shd w:val="clear" w:color="auto" w:fill="auto"/>
          </w:tcPr>
          <w:p w14:paraId="18B70BB2" w14:textId="081EB989" w:rsidR="00467ECA" w:rsidRPr="00EF3B46" w:rsidRDefault="00437F50" w:rsidP="000C1FAC">
            <w:pPr>
              <w:rPr>
                <w:rFonts w:cs="Arial"/>
                <w:bCs/>
                <w:sz w:val="22"/>
                <w:szCs w:val="22"/>
              </w:rPr>
            </w:pPr>
            <w:r>
              <w:rPr>
                <w:rFonts w:cs="Arial"/>
                <w:bCs/>
                <w:sz w:val="22"/>
                <w:szCs w:val="22"/>
              </w:rPr>
              <w:t>Human Resources</w:t>
            </w:r>
          </w:p>
        </w:tc>
      </w:tr>
    </w:tbl>
    <w:p w14:paraId="12CC9EDA" w14:textId="77777777" w:rsidR="00766EB5" w:rsidRPr="003B22B6" w:rsidRDefault="00766EB5" w:rsidP="00E91D60">
      <w:pPr>
        <w:rPr>
          <w:rFonts w:cs="Arial"/>
          <w:b/>
          <w:sz w:val="22"/>
          <w:szCs w:val="22"/>
        </w:rPr>
      </w:pPr>
    </w:p>
    <w:p w14:paraId="6F98617A" w14:textId="0C332BA0" w:rsidR="00752AC7" w:rsidRPr="003B22B6" w:rsidRDefault="00766EB5" w:rsidP="00E91D60">
      <w:pPr>
        <w:rPr>
          <w:rFonts w:cs="Arial"/>
          <w:b/>
          <w:sz w:val="22"/>
          <w:szCs w:val="22"/>
        </w:rPr>
      </w:pPr>
      <w:r w:rsidRPr="003B22B6">
        <w:rPr>
          <w:rFonts w:cs="Arial"/>
          <w:b/>
          <w:sz w:val="22"/>
          <w:szCs w:val="22"/>
        </w:rPr>
        <w:t>Implementation F</w:t>
      </w:r>
      <w:r w:rsidR="00E91D60" w:rsidRPr="003B22B6">
        <w:rPr>
          <w:rFonts w:cs="Arial"/>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BE0562" w14:paraId="4B20004A" w14:textId="77777777" w:rsidTr="00EF3B46">
        <w:tc>
          <w:tcPr>
            <w:tcW w:w="675" w:type="dxa"/>
            <w:shd w:val="clear" w:color="auto" w:fill="F2F2F2"/>
          </w:tcPr>
          <w:p w14:paraId="43E073D7" w14:textId="77777777" w:rsidR="00467ECA" w:rsidRPr="00BE0562" w:rsidRDefault="00467ECA" w:rsidP="00BE0562">
            <w:pPr>
              <w:rPr>
                <w:rFonts w:cs="Arial"/>
                <w:sz w:val="22"/>
                <w:szCs w:val="22"/>
              </w:rPr>
            </w:pPr>
            <w:r w:rsidRPr="00BE0562">
              <w:rPr>
                <w:rFonts w:cs="Arial"/>
                <w:sz w:val="22"/>
                <w:szCs w:val="22"/>
              </w:rPr>
              <w:t>Yes</w:t>
            </w:r>
          </w:p>
        </w:tc>
        <w:sdt>
          <w:sdtPr>
            <w:rPr>
              <w:rFonts w:cs="Arial"/>
              <w:sz w:val="22"/>
              <w:szCs w:val="22"/>
            </w:rPr>
            <w:id w:val="-623006022"/>
            <w14:checkbox>
              <w14:checked w14:val="1"/>
              <w14:checkedState w14:val="2612" w14:font="MS Gothic"/>
              <w14:uncheckedState w14:val="2610" w14:font="MS Gothic"/>
            </w14:checkbox>
          </w:sdtPr>
          <w:sdtEndPr/>
          <w:sdtContent>
            <w:tc>
              <w:tcPr>
                <w:tcW w:w="567" w:type="dxa"/>
                <w:shd w:val="clear" w:color="auto" w:fill="auto"/>
              </w:tcPr>
              <w:p w14:paraId="14C8D5F3" w14:textId="423A27B0" w:rsidR="00467ECA" w:rsidRPr="00BE0562" w:rsidRDefault="00437F50" w:rsidP="00BE0562">
                <w:pPr>
                  <w:rPr>
                    <w:rFonts w:cs="Arial"/>
                    <w:sz w:val="22"/>
                    <w:szCs w:val="22"/>
                  </w:rPr>
                </w:pPr>
                <w:r>
                  <w:rPr>
                    <w:rFonts w:ascii="MS Gothic" w:eastAsia="MS Gothic" w:hAnsi="MS Gothic" w:cs="Arial" w:hint="eastAsia"/>
                    <w:sz w:val="22"/>
                    <w:szCs w:val="22"/>
                  </w:rPr>
                  <w:t>☒</w:t>
                </w:r>
              </w:p>
            </w:tc>
          </w:sdtContent>
        </w:sdt>
        <w:tc>
          <w:tcPr>
            <w:tcW w:w="567" w:type="dxa"/>
            <w:shd w:val="clear" w:color="auto" w:fill="F2F2F2"/>
          </w:tcPr>
          <w:p w14:paraId="77C492C1" w14:textId="77777777" w:rsidR="00467ECA" w:rsidRPr="00BE0562" w:rsidRDefault="00467ECA" w:rsidP="00BE0562">
            <w:pPr>
              <w:rPr>
                <w:rFonts w:cs="Arial"/>
                <w:sz w:val="22"/>
                <w:szCs w:val="22"/>
              </w:rPr>
            </w:pPr>
            <w:r w:rsidRPr="00BE0562">
              <w:rPr>
                <w:rFonts w:cs="Arial"/>
                <w:sz w:val="22"/>
                <w:szCs w:val="22"/>
              </w:rPr>
              <w:t>No</w:t>
            </w:r>
          </w:p>
        </w:tc>
        <w:sdt>
          <w:sdtPr>
            <w:rPr>
              <w:rFonts w:cs="Arial"/>
              <w:sz w:val="22"/>
              <w:szCs w:val="22"/>
            </w:rPr>
            <w:id w:val="-451475594"/>
            <w14:checkbox>
              <w14:checked w14:val="0"/>
              <w14:checkedState w14:val="2612" w14:font="MS Gothic"/>
              <w14:uncheckedState w14:val="2610" w14:font="MS Gothic"/>
            </w14:checkbox>
          </w:sdtPr>
          <w:sdtEndPr/>
          <w:sdtContent>
            <w:tc>
              <w:tcPr>
                <w:tcW w:w="567" w:type="dxa"/>
                <w:shd w:val="clear" w:color="auto" w:fill="auto"/>
              </w:tcPr>
              <w:p w14:paraId="4B3F0141" w14:textId="437A129E" w:rsidR="00467ECA" w:rsidRPr="00BE0562" w:rsidRDefault="000E70FB" w:rsidP="00BE0562">
                <w:pPr>
                  <w:rPr>
                    <w:rFonts w:cs="Arial"/>
                    <w:sz w:val="22"/>
                    <w:szCs w:val="22"/>
                  </w:rPr>
                </w:pPr>
                <w:r>
                  <w:rPr>
                    <w:rFonts w:ascii="MS Gothic" w:eastAsia="MS Gothic" w:hAnsi="MS Gothic" w:cs="Arial" w:hint="eastAsia"/>
                    <w:sz w:val="22"/>
                    <w:szCs w:val="22"/>
                  </w:rPr>
                  <w:t>☐</w:t>
                </w:r>
              </w:p>
            </w:tc>
          </w:sdtContent>
        </w:sdt>
      </w:tr>
    </w:tbl>
    <w:p w14:paraId="25B80362" w14:textId="77777777" w:rsidR="00467ECA" w:rsidRPr="003B22B6" w:rsidRDefault="00E91D60" w:rsidP="00E91D60">
      <w:pPr>
        <w:rPr>
          <w:rFonts w:cs="Arial"/>
          <w:sz w:val="22"/>
          <w:szCs w:val="22"/>
        </w:rPr>
      </w:pPr>
      <w:r w:rsidRPr="003B22B6">
        <w:rPr>
          <w:rFonts w:cs="Arial"/>
          <w:sz w:val="22"/>
          <w:szCs w:val="22"/>
        </w:rPr>
        <w:t>Are there any factors which could contribute to/detract from the intended aim/outcome of the policy/decision?</w:t>
      </w:r>
    </w:p>
    <w:p w14:paraId="1F667AAE" w14:textId="77777777" w:rsidR="00467ECA" w:rsidRPr="003B22B6" w:rsidRDefault="00467ECA" w:rsidP="00E91D60">
      <w:pPr>
        <w:rPr>
          <w:rFonts w:cs="Arial"/>
          <w:sz w:val="22"/>
          <w:szCs w:val="22"/>
        </w:rPr>
      </w:pPr>
    </w:p>
    <w:p w14:paraId="397D21E7" w14:textId="33AC1622" w:rsidR="00E91D60" w:rsidRDefault="00E91D60" w:rsidP="00E91D60">
      <w:pPr>
        <w:rPr>
          <w:rFonts w:cs="Arial"/>
          <w:b/>
          <w:sz w:val="22"/>
          <w:szCs w:val="22"/>
        </w:rPr>
      </w:pPr>
    </w:p>
    <w:p w14:paraId="6BD9F1C3" w14:textId="231CB6C2" w:rsidR="0083680B" w:rsidRDefault="0083680B" w:rsidP="00E91D60">
      <w:pPr>
        <w:rPr>
          <w:rFonts w:cs="Arial"/>
          <w:b/>
          <w:sz w:val="22"/>
          <w:szCs w:val="22"/>
        </w:rPr>
      </w:pPr>
    </w:p>
    <w:p w14:paraId="1F9C0021" w14:textId="3EBDA8B0" w:rsidR="0083680B" w:rsidRDefault="0083680B" w:rsidP="00E91D60">
      <w:pPr>
        <w:rPr>
          <w:rFonts w:cs="Arial"/>
          <w:b/>
          <w:sz w:val="22"/>
          <w:szCs w:val="22"/>
        </w:rPr>
      </w:pPr>
    </w:p>
    <w:p w14:paraId="0CFD3258" w14:textId="77777777" w:rsidR="0083680B" w:rsidRPr="003B22B6" w:rsidRDefault="0083680B" w:rsidP="00E91D60">
      <w:pPr>
        <w:rPr>
          <w:rFonts w:cs="Arial"/>
          <w:b/>
          <w:sz w:val="22"/>
          <w:szCs w:val="22"/>
        </w:rPr>
      </w:pPr>
    </w:p>
    <w:p w14:paraId="108A79B5" w14:textId="77777777" w:rsidR="00752AC7" w:rsidRPr="003B22B6" w:rsidRDefault="00E91D60" w:rsidP="00E91D60">
      <w:pPr>
        <w:rPr>
          <w:rFonts w:cs="Arial"/>
          <w:sz w:val="22"/>
          <w:szCs w:val="22"/>
        </w:rPr>
      </w:pPr>
      <w:r w:rsidRPr="003B22B6">
        <w:rPr>
          <w:rFonts w:cs="Arial"/>
          <w:sz w:val="22"/>
          <w:szCs w:val="22"/>
        </w:rPr>
        <w:lastRenderedPageBreak/>
        <w:t>If yes, are they</w:t>
      </w:r>
      <w:r w:rsidR="00752AC7" w:rsidRPr="003B22B6">
        <w:rPr>
          <w:rFonts w:cs="Arial"/>
          <w:sz w:val="22"/>
          <w:szCs w:val="22"/>
        </w:rPr>
        <w:t>:</w:t>
      </w:r>
      <w:r w:rsidR="00467ECA" w:rsidRPr="003B22B6">
        <w:rPr>
          <w:rFonts w:cs="Arial"/>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2815"/>
        <w:gridCol w:w="6580"/>
      </w:tblGrid>
      <w:tr w:rsidR="00752AC7" w:rsidRPr="00BE0562" w14:paraId="01ABC0C7" w14:textId="77777777" w:rsidTr="00910C75">
        <w:trPr>
          <w:gridAfter w:val="1"/>
          <w:wAfter w:w="6662" w:type="dxa"/>
        </w:trPr>
        <w:sdt>
          <w:sdtPr>
            <w:rPr>
              <w:rFonts w:cs="Arial"/>
              <w:sz w:val="22"/>
              <w:szCs w:val="22"/>
            </w:rPr>
            <w:id w:val="688261037"/>
            <w14:checkbox>
              <w14:checked w14:val="0"/>
              <w14:checkedState w14:val="2612" w14:font="MS Gothic"/>
              <w14:uncheckedState w14:val="2610" w14:font="MS Gothic"/>
            </w14:checkbox>
          </w:sdtPr>
          <w:sdtEndPr/>
          <w:sdtContent>
            <w:tc>
              <w:tcPr>
                <w:tcW w:w="534" w:type="dxa"/>
                <w:shd w:val="clear" w:color="auto" w:fill="auto"/>
              </w:tcPr>
              <w:p w14:paraId="2B6BBF9D" w14:textId="62E6F95F" w:rsidR="00752AC7" w:rsidRPr="00BE0562" w:rsidRDefault="000E70FB"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5FA2BFFA" w14:textId="77777777" w:rsidR="00752AC7" w:rsidRPr="00BE0562" w:rsidRDefault="00752AC7" w:rsidP="00E91D60">
            <w:pPr>
              <w:rPr>
                <w:rFonts w:cs="Arial"/>
                <w:sz w:val="22"/>
                <w:szCs w:val="22"/>
              </w:rPr>
            </w:pPr>
            <w:r w:rsidRPr="00BE0562">
              <w:rPr>
                <w:rFonts w:cs="Arial"/>
                <w:sz w:val="22"/>
                <w:szCs w:val="22"/>
              </w:rPr>
              <w:t>Financial</w:t>
            </w:r>
          </w:p>
        </w:tc>
      </w:tr>
      <w:tr w:rsidR="00752AC7" w:rsidRPr="00BE0562" w14:paraId="4459B063" w14:textId="77777777" w:rsidTr="00910C75">
        <w:trPr>
          <w:gridAfter w:val="1"/>
          <w:wAfter w:w="6662" w:type="dxa"/>
        </w:trPr>
        <w:sdt>
          <w:sdtPr>
            <w:rPr>
              <w:rFonts w:cs="Arial"/>
              <w:sz w:val="22"/>
              <w:szCs w:val="22"/>
            </w:rPr>
            <w:id w:val="39332024"/>
            <w14:checkbox>
              <w14:checked w14:val="1"/>
              <w14:checkedState w14:val="2612" w14:font="MS Gothic"/>
              <w14:uncheckedState w14:val="2610" w14:font="MS Gothic"/>
            </w14:checkbox>
          </w:sdtPr>
          <w:sdtEndPr/>
          <w:sdtContent>
            <w:tc>
              <w:tcPr>
                <w:tcW w:w="534" w:type="dxa"/>
                <w:shd w:val="clear" w:color="auto" w:fill="auto"/>
              </w:tcPr>
              <w:p w14:paraId="350F356F" w14:textId="526AF6EE" w:rsidR="00752AC7" w:rsidRPr="00BE0562" w:rsidRDefault="00437F50"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2381C470" w14:textId="77777777" w:rsidR="00752AC7" w:rsidRPr="00BE0562" w:rsidRDefault="00752AC7" w:rsidP="00E91D60">
            <w:pPr>
              <w:rPr>
                <w:rFonts w:cs="Arial"/>
                <w:sz w:val="22"/>
                <w:szCs w:val="22"/>
              </w:rPr>
            </w:pPr>
            <w:r w:rsidRPr="00BE0562">
              <w:rPr>
                <w:rFonts w:cs="Arial"/>
                <w:sz w:val="22"/>
                <w:szCs w:val="22"/>
              </w:rPr>
              <w:t>Legislative</w:t>
            </w:r>
          </w:p>
        </w:tc>
      </w:tr>
      <w:tr w:rsidR="00752AC7" w:rsidRPr="00BE0562" w14:paraId="21908D19" w14:textId="77777777" w:rsidTr="00910C75">
        <w:sdt>
          <w:sdtPr>
            <w:rPr>
              <w:rFonts w:cs="Arial"/>
              <w:sz w:val="22"/>
              <w:szCs w:val="22"/>
            </w:rPr>
            <w:id w:val="-15232306"/>
            <w14:checkbox>
              <w14:checked w14:val="0"/>
              <w14:checkedState w14:val="2612" w14:font="MS Gothic"/>
              <w14:uncheckedState w14:val="2610" w14:font="MS Gothic"/>
            </w14:checkbox>
          </w:sdtPr>
          <w:sdtEndPr/>
          <w:sdtContent>
            <w:tc>
              <w:tcPr>
                <w:tcW w:w="534" w:type="dxa"/>
                <w:shd w:val="clear" w:color="auto" w:fill="auto"/>
              </w:tcPr>
              <w:p w14:paraId="3FD0AC8B" w14:textId="1DA672C0" w:rsidR="00752AC7" w:rsidRPr="00BE0562" w:rsidRDefault="000E70FB"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43781D86" w14:textId="77777777" w:rsidR="00752AC7" w:rsidRPr="00BE0562" w:rsidRDefault="00752AC7" w:rsidP="00E91D60">
            <w:pPr>
              <w:rPr>
                <w:rFonts w:cs="Arial"/>
                <w:sz w:val="22"/>
                <w:szCs w:val="22"/>
              </w:rPr>
            </w:pPr>
            <w:r w:rsidRPr="00BE0562">
              <w:rPr>
                <w:rFonts w:cs="Arial"/>
                <w:sz w:val="22"/>
                <w:szCs w:val="22"/>
              </w:rPr>
              <w:t xml:space="preserve">Other – please specify: </w:t>
            </w:r>
          </w:p>
        </w:tc>
        <w:tc>
          <w:tcPr>
            <w:tcW w:w="6662" w:type="dxa"/>
            <w:shd w:val="clear" w:color="auto" w:fill="auto"/>
          </w:tcPr>
          <w:p w14:paraId="72116D07" w14:textId="45C9B198" w:rsidR="00752AC7" w:rsidRPr="00BE0562" w:rsidRDefault="00752AC7" w:rsidP="00E91D60">
            <w:pPr>
              <w:rPr>
                <w:rFonts w:cs="Arial"/>
                <w:sz w:val="22"/>
                <w:szCs w:val="22"/>
              </w:rPr>
            </w:pPr>
          </w:p>
        </w:tc>
      </w:tr>
    </w:tbl>
    <w:p w14:paraId="4181ACC2" w14:textId="221D5080" w:rsidR="00E91D60" w:rsidRDefault="00E91D60" w:rsidP="00E91D60">
      <w:pPr>
        <w:rPr>
          <w:rFonts w:cs="Arial"/>
          <w:b/>
          <w:sz w:val="22"/>
          <w:szCs w:val="22"/>
        </w:rPr>
      </w:pPr>
    </w:p>
    <w:p w14:paraId="2F647167" w14:textId="2B50619D" w:rsidR="00C40E06" w:rsidRPr="003B22B6" w:rsidRDefault="00E91D60" w:rsidP="00E91D60">
      <w:pPr>
        <w:rPr>
          <w:rFonts w:cs="Arial"/>
          <w:b/>
          <w:sz w:val="22"/>
          <w:szCs w:val="22"/>
        </w:rPr>
      </w:pPr>
      <w:r w:rsidRPr="003B22B6">
        <w:rPr>
          <w:rFonts w:cs="Arial"/>
          <w:b/>
          <w:sz w:val="22"/>
          <w:szCs w:val="22"/>
        </w:rPr>
        <w:t>Main stakeholders affected</w:t>
      </w:r>
    </w:p>
    <w:p w14:paraId="3B5F50A3" w14:textId="77777777" w:rsidR="00E91D60" w:rsidRPr="003B22B6" w:rsidRDefault="00E91D60" w:rsidP="00E91D60">
      <w:pPr>
        <w:rPr>
          <w:rFonts w:cs="Arial"/>
          <w:sz w:val="22"/>
          <w:szCs w:val="22"/>
        </w:rPr>
      </w:pPr>
      <w:r w:rsidRPr="003B22B6">
        <w:rPr>
          <w:rFonts w:cs="Arial"/>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7"/>
        <w:gridCol w:w="5458"/>
      </w:tblGrid>
      <w:tr w:rsidR="00C40E06" w:rsidRPr="00BE0562" w14:paraId="3377FBAF" w14:textId="77777777" w:rsidTr="00910C75">
        <w:trPr>
          <w:gridAfter w:val="1"/>
          <w:wAfter w:w="5528" w:type="dxa"/>
        </w:trPr>
        <w:sdt>
          <w:sdtPr>
            <w:rPr>
              <w:rFonts w:cs="Arial"/>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67A72D1B" w:rsidR="00C40E06" w:rsidRPr="00BE0562" w:rsidRDefault="00437F50"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2CFAFAE5" w14:textId="77777777" w:rsidR="00C40E06" w:rsidRPr="00BE0562" w:rsidRDefault="00C40E06" w:rsidP="00BE0562">
            <w:pPr>
              <w:spacing w:before="120"/>
              <w:rPr>
                <w:rFonts w:cs="Arial"/>
                <w:sz w:val="22"/>
                <w:szCs w:val="22"/>
              </w:rPr>
            </w:pPr>
            <w:r w:rsidRPr="00BE0562">
              <w:rPr>
                <w:rFonts w:cs="Arial"/>
                <w:sz w:val="22"/>
                <w:szCs w:val="22"/>
              </w:rPr>
              <w:t>Staff</w:t>
            </w:r>
          </w:p>
        </w:tc>
      </w:tr>
      <w:tr w:rsidR="00C40E06" w:rsidRPr="00BE0562" w14:paraId="476DC91B" w14:textId="77777777" w:rsidTr="00910C75">
        <w:trPr>
          <w:gridAfter w:val="1"/>
          <w:wAfter w:w="5528" w:type="dxa"/>
        </w:trPr>
        <w:sdt>
          <w:sdtPr>
            <w:rPr>
              <w:rFonts w:cs="Arial"/>
              <w:sz w:val="22"/>
              <w:szCs w:val="22"/>
            </w:rPr>
            <w:id w:val="-397974632"/>
            <w14:checkbox>
              <w14:checked w14:val="0"/>
              <w14:checkedState w14:val="2612" w14:font="MS Gothic"/>
              <w14:uncheckedState w14:val="2610" w14:font="MS Gothic"/>
            </w14:checkbox>
          </w:sdtPr>
          <w:sdtEndPr/>
          <w:sdtContent>
            <w:tc>
              <w:tcPr>
                <w:tcW w:w="534" w:type="dxa"/>
                <w:shd w:val="clear" w:color="auto" w:fill="auto"/>
              </w:tcPr>
              <w:p w14:paraId="1CFF2FE9" w14:textId="06944BFF"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04DDAE21" w14:textId="77777777" w:rsidR="00C40E06" w:rsidRPr="00BE0562" w:rsidRDefault="00C40E06" w:rsidP="00BE0562">
            <w:pPr>
              <w:spacing w:before="120"/>
              <w:rPr>
                <w:rFonts w:cs="Arial"/>
                <w:sz w:val="22"/>
                <w:szCs w:val="22"/>
              </w:rPr>
            </w:pPr>
            <w:r w:rsidRPr="00BE0562">
              <w:rPr>
                <w:rFonts w:cs="Arial"/>
                <w:sz w:val="22"/>
                <w:szCs w:val="22"/>
              </w:rPr>
              <w:t>Service Users</w:t>
            </w:r>
          </w:p>
        </w:tc>
      </w:tr>
      <w:tr w:rsidR="00C40E06" w:rsidRPr="00BE0562" w14:paraId="5DD3BB3F" w14:textId="77777777" w:rsidTr="00910C75">
        <w:trPr>
          <w:gridAfter w:val="1"/>
          <w:wAfter w:w="5528" w:type="dxa"/>
        </w:trPr>
        <w:sdt>
          <w:sdtPr>
            <w:rPr>
              <w:rFonts w:cs="Arial"/>
              <w:sz w:val="22"/>
              <w:szCs w:val="22"/>
            </w:rPr>
            <w:id w:val="926078008"/>
            <w14:checkbox>
              <w14:checked w14:val="0"/>
              <w14:checkedState w14:val="2612" w14:font="MS Gothic"/>
              <w14:uncheckedState w14:val="2610" w14:font="MS Gothic"/>
            </w14:checkbox>
          </w:sdtPr>
          <w:sdtEndPr/>
          <w:sdtContent>
            <w:tc>
              <w:tcPr>
                <w:tcW w:w="534" w:type="dxa"/>
                <w:shd w:val="clear" w:color="auto" w:fill="auto"/>
              </w:tcPr>
              <w:p w14:paraId="59C8F596" w14:textId="6AE988C6"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0D826119" w14:textId="77777777" w:rsidR="00C40E06" w:rsidRPr="00BE0562" w:rsidRDefault="00C40E06" w:rsidP="00BE0562">
            <w:pPr>
              <w:spacing w:before="120"/>
              <w:rPr>
                <w:rFonts w:cs="Arial"/>
                <w:sz w:val="22"/>
                <w:szCs w:val="22"/>
              </w:rPr>
            </w:pPr>
            <w:r w:rsidRPr="00BE0562">
              <w:rPr>
                <w:rFonts w:cs="Arial"/>
                <w:sz w:val="22"/>
                <w:szCs w:val="22"/>
              </w:rPr>
              <w:t>Other Public Sector Organisations</w:t>
            </w:r>
          </w:p>
        </w:tc>
      </w:tr>
      <w:tr w:rsidR="00C40E06" w:rsidRPr="00BE0562" w14:paraId="75D54106" w14:textId="77777777" w:rsidTr="00910C75">
        <w:trPr>
          <w:gridAfter w:val="1"/>
          <w:wAfter w:w="5528" w:type="dxa"/>
        </w:trPr>
        <w:sdt>
          <w:sdtPr>
            <w:rPr>
              <w:rFonts w:cs="Arial"/>
              <w:sz w:val="22"/>
              <w:szCs w:val="22"/>
            </w:rPr>
            <w:id w:val="1358002861"/>
            <w14:checkbox>
              <w14:checked w14:val="0"/>
              <w14:checkedState w14:val="2612" w14:font="MS Gothic"/>
              <w14:uncheckedState w14:val="2610" w14:font="MS Gothic"/>
            </w14:checkbox>
          </w:sdtPr>
          <w:sdtEndPr/>
          <w:sdtContent>
            <w:tc>
              <w:tcPr>
                <w:tcW w:w="534" w:type="dxa"/>
                <w:shd w:val="clear" w:color="auto" w:fill="auto"/>
              </w:tcPr>
              <w:p w14:paraId="1EC33E73" w14:textId="4E7474AE"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433F7E18" w14:textId="77777777" w:rsidR="00C40E06" w:rsidRPr="00BE0562" w:rsidRDefault="00C40E06" w:rsidP="00BE0562">
            <w:pPr>
              <w:spacing w:before="120"/>
              <w:rPr>
                <w:rFonts w:cs="Arial"/>
                <w:sz w:val="22"/>
                <w:szCs w:val="22"/>
              </w:rPr>
            </w:pPr>
            <w:r w:rsidRPr="00BE0562">
              <w:rPr>
                <w:rFonts w:cs="Arial"/>
                <w:sz w:val="22"/>
                <w:szCs w:val="22"/>
              </w:rPr>
              <w:t>Voluntary/ Community/ Trade Unions</w:t>
            </w:r>
          </w:p>
        </w:tc>
      </w:tr>
      <w:tr w:rsidR="00C40E06" w:rsidRPr="00BE0562" w14:paraId="39CE7F2F" w14:textId="77777777" w:rsidTr="00910C75">
        <w:sdt>
          <w:sdtPr>
            <w:rPr>
              <w:rFonts w:cs="Arial"/>
              <w:sz w:val="22"/>
              <w:szCs w:val="22"/>
            </w:rPr>
            <w:id w:val="1298801042"/>
            <w14:checkbox>
              <w14:checked w14:val="0"/>
              <w14:checkedState w14:val="2612" w14:font="MS Gothic"/>
              <w14:uncheckedState w14:val="2610" w14:font="MS Gothic"/>
            </w14:checkbox>
          </w:sdtPr>
          <w:sdtEndPr/>
          <w:sdtContent>
            <w:tc>
              <w:tcPr>
                <w:tcW w:w="534" w:type="dxa"/>
                <w:shd w:val="clear" w:color="auto" w:fill="auto"/>
              </w:tcPr>
              <w:p w14:paraId="112C6903" w14:textId="1F76512A"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6FC545DE" w14:textId="77777777" w:rsidR="00C40E06" w:rsidRPr="00BE0562" w:rsidRDefault="00C40E06" w:rsidP="00BE0562">
            <w:pPr>
              <w:spacing w:before="120"/>
              <w:rPr>
                <w:rFonts w:cs="Arial"/>
                <w:sz w:val="22"/>
                <w:szCs w:val="22"/>
              </w:rPr>
            </w:pPr>
            <w:r w:rsidRPr="00BE0562">
              <w:rPr>
                <w:rFonts w:cs="Arial"/>
                <w:sz w:val="22"/>
                <w:szCs w:val="22"/>
              </w:rPr>
              <w:t>Other – please specify:</w:t>
            </w:r>
          </w:p>
        </w:tc>
        <w:tc>
          <w:tcPr>
            <w:tcW w:w="5528" w:type="dxa"/>
            <w:shd w:val="clear" w:color="auto" w:fill="auto"/>
          </w:tcPr>
          <w:p w14:paraId="7E16552C" w14:textId="77777777" w:rsidR="00C40E06" w:rsidRPr="00BE0562" w:rsidRDefault="00C40E06" w:rsidP="00BE0562">
            <w:pPr>
              <w:spacing w:before="120"/>
              <w:rPr>
                <w:rFonts w:cs="Arial"/>
                <w:sz w:val="22"/>
                <w:szCs w:val="22"/>
              </w:rPr>
            </w:pPr>
          </w:p>
        </w:tc>
      </w:tr>
    </w:tbl>
    <w:p w14:paraId="41F1EDD7" w14:textId="77777777" w:rsidR="00C40E06" w:rsidRPr="003B22B6" w:rsidRDefault="00C40E06" w:rsidP="00E91D60">
      <w:pPr>
        <w:rPr>
          <w:rFonts w:cs="Arial"/>
          <w:sz w:val="22"/>
          <w:szCs w:val="22"/>
        </w:rPr>
      </w:pPr>
    </w:p>
    <w:p w14:paraId="793E1AAF" w14:textId="253F7A97" w:rsidR="00766EB5" w:rsidRPr="00560A3A" w:rsidRDefault="00605484" w:rsidP="00560A3A">
      <w:pPr>
        <w:pStyle w:val="Heading5"/>
        <w:rPr>
          <w:rFonts w:cs="Arial"/>
          <w:bCs/>
          <w:sz w:val="22"/>
          <w:szCs w:val="22"/>
        </w:rPr>
      </w:pPr>
      <w:hyperlink w:anchor="Onefour" w:history="1">
        <w:r w:rsidR="00E91D60" w:rsidRPr="003B22B6">
          <w:rPr>
            <w:rStyle w:val="Hyperlink"/>
            <w:rFonts w:cs="Arial"/>
            <w:bCs/>
            <w:color w:val="auto"/>
            <w:sz w:val="22"/>
            <w:szCs w:val="22"/>
            <w:u w:val="none"/>
          </w:rPr>
          <w:t>Other policies with a bearing on this policy</w:t>
        </w:r>
      </w:hyperlink>
      <w:r w:rsidR="006C7F84">
        <w:rPr>
          <w:rStyle w:val="Hyperlink"/>
          <w:rFonts w:cs="Arial"/>
          <w:bCs/>
          <w:color w:val="auto"/>
          <w:sz w:val="22"/>
          <w:szCs w:val="22"/>
          <w:u w:val="none"/>
        </w:rPr>
        <w:t xml:space="preserve"> </w:t>
      </w:r>
      <w:r w:rsidR="006C7F84" w:rsidRPr="006C7F84">
        <w:rPr>
          <w:rStyle w:val="Hyperlink"/>
          <w:rFonts w:cs="Arial"/>
          <w:b w:val="0"/>
          <w:color w:val="auto"/>
          <w:sz w:val="18"/>
          <w:szCs w:val="18"/>
          <w:u w:val="none"/>
        </w:rPr>
        <w:t>(please list)</w:t>
      </w:r>
      <w:r w:rsidR="000C0D69" w:rsidRPr="003B22B6">
        <w:rPr>
          <w:rFonts w:cs="Arial"/>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8E00D0" w14:paraId="37BA0633" w14:textId="77777777" w:rsidTr="00EF3B46">
        <w:tc>
          <w:tcPr>
            <w:tcW w:w="10154" w:type="dxa"/>
            <w:shd w:val="clear" w:color="auto" w:fill="auto"/>
          </w:tcPr>
          <w:p w14:paraId="38372CAF" w14:textId="4CBB28AD" w:rsidR="00437F50" w:rsidRPr="008E00D0" w:rsidRDefault="00437F50" w:rsidP="00437F50">
            <w:pPr>
              <w:pStyle w:val="paragraph"/>
              <w:spacing w:before="0" w:beforeAutospacing="0" w:after="0" w:afterAutospacing="0"/>
              <w:jc w:val="both"/>
              <w:textAlignment w:val="baseline"/>
              <w:rPr>
                <w:rFonts w:ascii="Arial" w:hAnsi="Arial" w:cs="Arial"/>
                <w:bCs/>
                <w:sz w:val="22"/>
                <w:szCs w:val="22"/>
              </w:rPr>
            </w:pPr>
          </w:p>
        </w:tc>
      </w:tr>
    </w:tbl>
    <w:p w14:paraId="7FB70FDB" w14:textId="77777777" w:rsidR="000B0B1F" w:rsidRDefault="000B0B1F" w:rsidP="00E91D60">
      <w:pPr>
        <w:autoSpaceDE w:val="0"/>
        <w:autoSpaceDN w:val="0"/>
        <w:adjustRightInd w:val="0"/>
        <w:rPr>
          <w:rFonts w:cs="Arial"/>
          <w:b/>
          <w:sz w:val="22"/>
          <w:szCs w:val="22"/>
        </w:rPr>
      </w:pPr>
    </w:p>
    <w:p w14:paraId="5F8DCFE1" w14:textId="4E803DAA" w:rsidR="00E91D60" w:rsidRPr="00625162" w:rsidRDefault="00766EB5" w:rsidP="00E91D60">
      <w:pPr>
        <w:autoSpaceDE w:val="0"/>
        <w:autoSpaceDN w:val="0"/>
        <w:adjustRightInd w:val="0"/>
        <w:rPr>
          <w:rFonts w:cs="Arial"/>
          <w:b/>
          <w:sz w:val="22"/>
          <w:szCs w:val="22"/>
        </w:rPr>
      </w:pPr>
      <w:r w:rsidRPr="003B22B6">
        <w:rPr>
          <w:rFonts w:cs="Arial"/>
          <w:b/>
          <w:sz w:val="22"/>
          <w:szCs w:val="22"/>
        </w:rPr>
        <w:t>Available E</w:t>
      </w:r>
      <w:r w:rsidR="00E91D60" w:rsidRPr="003B22B6">
        <w:rPr>
          <w:rFonts w:cs="Arial"/>
          <w:b/>
          <w:sz w:val="22"/>
          <w:szCs w:val="22"/>
        </w:rPr>
        <w:t xml:space="preserve">vidence </w:t>
      </w:r>
    </w:p>
    <w:p w14:paraId="316A5554" w14:textId="292E72D5" w:rsidR="00AE252E" w:rsidRPr="00AE252E" w:rsidRDefault="00E91D60" w:rsidP="00AE252E">
      <w:pPr>
        <w:rPr>
          <w:rFonts w:asciiTheme="minorHAnsi" w:hAnsiTheme="minorHAnsi"/>
          <w:sz w:val="22"/>
          <w:szCs w:val="22"/>
        </w:rPr>
      </w:pPr>
      <w:r w:rsidRPr="003B22B6">
        <w:rPr>
          <w:rFonts w:cs="Arial"/>
          <w:sz w:val="22"/>
          <w:szCs w:val="22"/>
        </w:rPr>
        <w:t>Evidence to help inform the screening process may take many forms.  Public authorities should ensure that their screening decision is informed by relevant data.</w:t>
      </w:r>
      <w:r w:rsidR="00AE252E">
        <w:rPr>
          <w:rFonts w:cs="Arial"/>
          <w:sz w:val="22"/>
          <w:szCs w:val="22"/>
        </w:rPr>
        <w:t xml:space="preserve">  The following document should help you source data  - </w:t>
      </w:r>
      <w:hyperlink r:id="rId12" w:history="1">
        <w:r w:rsidR="00AE252E" w:rsidRPr="00AE252E">
          <w:rPr>
            <w:rStyle w:val="Hyperlink"/>
            <w:sz w:val="22"/>
            <w:szCs w:val="22"/>
          </w:rPr>
          <w:t>Section 75 - Evidence Signposting Guide</w:t>
        </w:r>
      </w:hyperlink>
    </w:p>
    <w:p w14:paraId="0F64C06E" w14:textId="184C0D94" w:rsidR="00E91D60" w:rsidRPr="003B22B6" w:rsidRDefault="00E91D60" w:rsidP="00E91D60">
      <w:pPr>
        <w:autoSpaceDE w:val="0"/>
        <w:autoSpaceDN w:val="0"/>
        <w:adjustRightInd w:val="0"/>
        <w:rPr>
          <w:rFonts w:cs="Arial"/>
          <w:b/>
          <w:sz w:val="22"/>
          <w:szCs w:val="22"/>
        </w:rPr>
      </w:pPr>
      <w:r w:rsidRPr="00AE252E">
        <w:rPr>
          <w:rFonts w:cs="Arial"/>
          <w:sz w:val="22"/>
          <w:szCs w:val="22"/>
        </w:rPr>
        <w:t xml:space="preserve"> </w:t>
      </w:r>
    </w:p>
    <w:p w14:paraId="02AEC04D" w14:textId="6175B311" w:rsidR="00E91D60" w:rsidRPr="003B22B6" w:rsidRDefault="00E91D60" w:rsidP="00E91D60">
      <w:pPr>
        <w:autoSpaceDE w:val="0"/>
        <w:autoSpaceDN w:val="0"/>
        <w:adjustRightInd w:val="0"/>
        <w:rPr>
          <w:rFonts w:cs="Arial"/>
          <w:b/>
          <w:sz w:val="22"/>
          <w:szCs w:val="22"/>
        </w:rPr>
      </w:pPr>
      <w:r w:rsidRPr="003B22B6">
        <w:rPr>
          <w:rFonts w:cs="Arial"/>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8E00D0"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8E00D0" w:rsidRDefault="00E91D60" w:rsidP="00766EB5">
            <w:pPr>
              <w:spacing w:before="240" w:after="240"/>
              <w:jc w:val="center"/>
              <w:rPr>
                <w:rFonts w:cs="Arial"/>
                <w:b/>
                <w:sz w:val="22"/>
                <w:szCs w:val="22"/>
              </w:rPr>
            </w:pPr>
            <w:r w:rsidRPr="008E00D0">
              <w:rPr>
                <w:rFonts w:cs="Arial"/>
                <w:b/>
                <w:sz w:val="22"/>
                <w:szCs w:val="22"/>
              </w:rPr>
              <w:t>Section 75 category</w:t>
            </w:r>
          </w:p>
        </w:tc>
        <w:tc>
          <w:tcPr>
            <w:tcW w:w="8364" w:type="dxa"/>
            <w:shd w:val="clear" w:color="auto" w:fill="D9D9D9" w:themeFill="background1" w:themeFillShade="D9"/>
            <w:vAlign w:val="center"/>
          </w:tcPr>
          <w:p w14:paraId="6BBB0D44" w14:textId="77777777" w:rsidR="00E91D60" w:rsidRPr="008E00D0" w:rsidRDefault="00E91D60" w:rsidP="00766EB5">
            <w:pPr>
              <w:spacing w:before="240" w:after="240"/>
              <w:jc w:val="center"/>
              <w:rPr>
                <w:rFonts w:cs="Arial"/>
                <w:b/>
                <w:sz w:val="22"/>
                <w:szCs w:val="22"/>
              </w:rPr>
            </w:pPr>
            <w:r w:rsidRPr="008E00D0">
              <w:rPr>
                <w:rFonts w:cs="Arial"/>
                <w:b/>
                <w:sz w:val="22"/>
                <w:szCs w:val="22"/>
              </w:rPr>
              <w:t>Details of evidence/information</w:t>
            </w:r>
          </w:p>
        </w:tc>
      </w:tr>
      <w:tr w:rsidR="00E91D60" w:rsidRPr="008E00D0" w14:paraId="338B583D" w14:textId="77777777" w:rsidTr="000B0B1F">
        <w:tc>
          <w:tcPr>
            <w:tcW w:w="1985" w:type="dxa"/>
            <w:shd w:val="clear" w:color="auto" w:fill="F2F2F2" w:themeFill="background1" w:themeFillShade="F2"/>
            <w:vAlign w:val="center"/>
          </w:tcPr>
          <w:p w14:paraId="44F8619A" w14:textId="77777777" w:rsidR="00E91D60" w:rsidRPr="008E00D0" w:rsidRDefault="00E91D60" w:rsidP="00766EB5">
            <w:pPr>
              <w:autoSpaceDE w:val="0"/>
              <w:autoSpaceDN w:val="0"/>
              <w:adjustRightInd w:val="0"/>
              <w:spacing w:before="240" w:after="240"/>
              <w:jc w:val="center"/>
              <w:rPr>
                <w:rFonts w:cs="Arial"/>
                <w:sz w:val="22"/>
                <w:szCs w:val="22"/>
              </w:rPr>
            </w:pPr>
            <w:r w:rsidRPr="008E00D0">
              <w:rPr>
                <w:rFonts w:cs="Arial"/>
                <w:sz w:val="22"/>
                <w:szCs w:val="22"/>
              </w:rPr>
              <w:t>Religious belief</w:t>
            </w:r>
          </w:p>
        </w:tc>
        <w:tc>
          <w:tcPr>
            <w:tcW w:w="8364" w:type="dxa"/>
            <w:shd w:val="clear" w:color="auto" w:fill="auto"/>
          </w:tcPr>
          <w:p w14:paraId="7331D6DC" w14:textId="77777777" w:rsidR="005E36B3" w:rsidRPr="005E36B3" w:rsidRDefault="005E36B3" w:rsidP="005E36B3">
            <w:pPr>
              <w:textAlignment w:val="baseline"/>
              <w:rPr>
                <w:rFonts w:cs="Arial"/>
                <w:szCs w:val="24"/>
                <w:lang w:eastAsia="en-GB"/>
              </w:rPr>
            </w:pPr>
            <w:r w:rsidRPr="005E36B3">
              <w:rPr>
                <w:rFonts w:cs="Arial"/>
                <w:szCs w:val="24"/>
                <w:lang w:eastAsia="en-GB"/>
              </w:rPr>
              <w:t xml:space="preserve">Internal Fair Employment monitoring data shows the following information regarding gender breakdown for Translink </w:t>
            </w:r>
            <w:r w:rsidRPr="005E36B3">
              <w:rPr>
                <w:rFonts w:cs="Arial"/>
                <w:b/>
                <w:bCs/>
                <w:szCs w:val="24"/>
                <w:lang w:eastAsia="en-GB"/>
              </w:rPr>
              <w:t>MPT employees</w:t>
            </w:r>
            <w:r w:rsidRPr="005E36B3">
              <w:rPr>
                <w:rFonts w:cs="Arial"/>
                <w:szCs w:val="24"/>
                <w:lang w:eastAsia="en-GB"/>
              </w:rPr>
              <w:t>:</w:t>
            </w:r>
          </w:p>
          <w:tbl>
            <w:tblPr>
              <w:tblW w:w="3608" w:type="dxa"/>
              <w:tblLook w:val="04A0" w:firstRow="1" w:lastRow="0" w:firstColumn="1" w:lastColumn="0" w:noHBand="0" w:noVBand="1"/>
            </w:tblPr>
            <w:tblGrid>
              <w:gridCol w:w="1198"/>
              <w:gridCol w:w="1276"/>
              <w:gridCol w:w="1134"/>
            </w:tblGrid>
            <w:tr w:rsidR="005E36B3" w:rsidRPr="005E36B3" w14:paraId="340ECCD9" w14:textId="77777777" w:rsidTr="00140C97">
              <w:trPr>
                <w:trHeight w:val="300"/>
              </w:trPr>
              <w:tc>
                <w:tcPr>
                  <w:tcW w:w="11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07983" w14:textId="77777777" w:rsidR="005E36B3" w:rsidRPr="005E36B3" w:rsidRDefault="005E36B3" w:rsidP="005E36B3">
                  <w:pPr>
                    <w:jc w:val="center"/>
                    <w:rPr>
                      <w:rFonts w:ascii="Calibri" w:hAnsi="Calibri" w:cs="Calibri"/>
                      <w:b/>
                      <w:bCs/>
                      <w:color w:val="000000"/>
                      <w:sz w:val="22"/>
                      <w:szCs w:val="22"/>
                      <w:lang w:eastAsia="en-GB"/>
                    </w:rPr>
                  </w:pPr>
                  <w:r w:rsidRPr="005E36B3">
                    <w:rPr>
                      <w:rFonts w:ascii="Calibri" w:hAnsi="Calibri" w:cs="Calibri"/>
                      <w:b/>
                      <w:bCs/>
                      <w:color w:val="000000"/>
                      <w:sz w:val="22"/>
                      <w:szCs w:val="22"/>
                      <w:lang w:eastAsia="en-GB"/>
                    </w:rPr>
                    <w:t>Protestant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8924D10" w14:textId="77777777" w:rsidR="005E36B3" w:rsidRPr="005E36B3" w:rsidRDefault="005E36B3" w:rsidP="005E36B3">
                  <w:pPr>
                    <w:jc w:val="center"/>
                    <w:rPr>
                      <w:rFonts w:ascii="Calibri" w:hAnsi="Calibri" w:cs="Calibri"/>
                      <w:b/>
                      <w:bCs/>
                      <w:color w:val="000000"/>
                      <w:sz w:val="22"/>
                      <w:szCs w:val="22"/>
                      <w:lang w:eastAsia="en-GB"/>
                    </w:rPr>
                  </w:pPr>
                  <w:r w:rsidRPr="005E36B3">
                    <w:rPr>
                      <w:rFonts w:ascii="Calibri" w:hAnsi="Calibri" w:cs="Calibri"/>
                      <w:b/>
                      <w:bCs/>
                      <w:color w:val="000000"/>
                      <w:sz w:val="22"/>
                      <w:szCs w:val="22"/>
                      <w:lang w:eastAsia="en-GB"/>
                    </w:rPr>
                    <w:t xml:space="preserve"> Roman Catholic</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FA33AAC" w14:textId="77777777" w:rsidR="005E36B3" w:rsidRPr="005E36B3" w:rsidRDefault="005E36B3" w:rsidP="005E36B3">
                  <w:pPr>
                    <w:jc w:val="center"/>
                    <w:rPr>
                      <w:rFonts w:ascii="Calibri" w:hAnsi="Calibri" w:cs="Calibri"/>
                      <w:b/>
                      <w:bCs/>
                      <w:color w:val="000000"/>
                      <w:sz w:val="22"/>
                      <w:szCs w:val="22"/>
                      <w:lang w:eastAsia="en-GB"/>
                    </w:rPr>
                  </w:pPr>
                  <w:r w:rsidRPr="005E36B3">
                    <w:rPr>
                      <w:rFonts w:ascii="Calibri" w:hAnsi="Calibri" w:cs="Calibri"/>
                      <w:b/>
                      <w:bCs/>
                      <w:color w:val="000000"/>
                      <w:sz w:val="22"/>
                      <w:szCs w:val="22"/>
                      <w:lang w:eastAsia="en-GB"/>
                    </w:rPr>
                    <w:t>Neither</w:t>
                  </w:r>
                </w:p>
              </w:tc>
            </w:tr>
            <w:tr w:rsidR="005E36B3" w:rsidRPr="005E36B3" w14:paraId="73A96A49" w14:textId="77777777" w:rsidTr="00140C97">
              <w:trPr>
                <w:trHeight w:val="300"/>
              </w:trPr>
              <w:tc>
                <w:tcPr>
                  <w:tcW w:w="1198" w:type="dxa"/>
                  <w:tcBorders>
                    <w:top w:val="nil"/>
                    <w:left w:val="single" w:sz="4" w:space="0" w:color="auto"/>
                    <w:bottom w:val="nil"/>
                    <w:right w:val="single" w:sz="4" w:space="0" w:color="auto"/>
                  </w:tcBorders>
                  <w:shd w:val="clear" w:color="auto" w:fill="auto"/>
                  <w:noWrap/>
                  <w:vAlign w:val="bottom"/>
                  <w:hideMark/>
                </w:tcPr>
                <w:p w14:paraId="36D57E1E" w14:textId="77777777" w:rsidR="005E36B3" w:rsidRPr="005E36B3" w:rsidRDefault="005E36B3" w:rsidP="005E36B3">
                  <w:pPr>
                    <w:jc w:val="center"/>
                    <w:rPr>
                      <w:rFonts w:ascii="Calibri" w:hAnsi="Calibri" w:cs="Calibri"/>
                      <w:color w:val="000000"/>
                      <w:sz w:val="22"/>
                      <w:szCs w:val="22"/>
                      <w:lang w:eastAsia="en-GB"/>
                    </w:rPr>
                  </w:pPr>
                  <w:r w:rsidRPr="005E36B3">
                    <w:rPr>
                      <w:rFonts w:ascii="Calibri" w:hAnsi="Calibri" w:cs="Calibri"/>
                      <w:color w:val="000000"/>
                      <w:sz w:val="22"/>
                      <w:szCs w:val="22"/>
                      <w:lang w:eastAsia="en-GB"/>
                    </w:rPr>
                    <w:t>231</w:t>
                  </w:r>
                </w:p>
              </w:tc>
              <w:tc>
                <w:tcPr>
                  <w:tcW w:w="1276" w:type="dxa"/>
                  <w:tcBorders>
                    <w:top w:val="nil"/>
                    <w:left w:val="nil"/>
                    <w:bottom w:val="nil"/>
                    <w:right w:val="single" w:sz="4" w:space="0" w:color="auto"/>
                  </w:tcBorders>
                  <w:shd w:val="clear" w:color="auto" w:fill="auto"/>
                  <w:noWrap/>
                  <w:vAlign w:val="bottom"/>
                  <w:hideMark/>
                </w:tcPr>
                <w:p w14:paraId="37542435" w14:textId="77777777" w:rsidR="005E36B3" w:rsidRPr="005E36B3" w:rsidRDefault="005E36B3" w:rsidP="005E36B3">
                  <w:pPr>
                    <w:jc w:val="center"/>
                    <w:rPr>
                      <w:rFonts w:ascii="Calibri" w:hAnsi="Calibri" w:cs="Calibri"/>
                      <w:color w:val="000000"/>
                      <w:sz w:val="22"/>
                      <w:szCs w:val="22"/>
                      <w:lang w:eastAsia="en-GB"/>
                    </w:rPr>
                  </w:pPr>
                  <w:r w:rsidRPr="005E36B3">
                    <w:rPr>
                      <w:rFonts w:ascii="Calibri" w:hAnsi="Calibri" w:cs="Calibri"/>
                      <w:color w:val="000000"/>
                      <w:sz w:val="22"/>
                      <w:szCs w:val="22"/>
                      <w:lang w:eastAsia="en-GB"/>
                    </w:rPr>
                    <w:t>143</w:t>
                  </w:r>
                </w:p>
              </w:tc>
              <w:tc>
                <w:tcPr>
                  <w:tcW w:w="1134" w:type="dxa"/>
                  <w:tcBorders>
                    <w:top w:val="nil"/>
                    <w:left w:val="nil"/>
                    <w:bottom w:val="nil"/>
                    <w:right w:val="single" w:sz="4" w:space="0" w:color="auto"/>
                  </w:tcBorders>
                  <w:shd w:val="clear" w:color="auto" w:fill="auto"/>
                  <w:noWrap/>
                  <w:vAlign w:val="bottom"/>
                  <w:hideMark/>
                </w:tcPr>
                <w:p w14:paraId="31FDE0E4" w14:textId="77777777" w:rsidR="005E36B3" w:rsidRPr="005E36B3" w:rsidRDefault="005E36B3" w:rsidP="005E36B3">
                  <w:pPr>
                    <w:jc w:val="center"/>
                    <w:rPr>
                      <w:rFonts w:ascii="Calibri" w:hAnsi="Calibri" w:cs="Calibri"/>
                      <w:color w:val="000000"/>
                      <w:sz w:val="22"/>
                      <w:szCs w:val="22"/>
                      <w:lang w:eastAsia="en-GB"/>
                    </w:rPr>
                  </w:pPr>
                  <w:r w:rsidRPr="005E36B3">
                    <w:rPr>
                      <w:rFonts w:ascii="Calibri" w:hAnsi="Calibri" w:cs="Calibri"/>
                      <w:color w:val="000000"/>
                      <w:sz w:val="22"/>
                      <w:szCs w:val="22"/>
                      <w:lang w:eastAsia="en-GB"/>
                    </w:rPr>
                    <w:t>7</w:t>
                  </w:r>
                </w:p>
              </w:tc>
            </w:tr>
            <w:tr w:rsidR="005E36B3" w:rsidRPr="005E36B3" w14:paraId="7D7502A2" w14:textId="77777777" w:rsidTr="00140C97">
              <w:trPr>
                <w:trHeight w:val="300"/>
              </w:trPr>
              <w:tc>
                <w:tcPr>
                  <w:tcW w:w="1198" w:type="dxa"/>
                  <w:tcBorders>
                    <w:top w:val="nil"/>
                    <w:left w:val="single" w:sz="4" w:space="0" w:color="auto"/>
                    <w:bottom w:val="single" w:sz="4" w:space="0" w:color="auto"/>
                    <w:right w:val="single" w:sz="4" w:space="0" w:color="auto"/>
                  </w:tcBorders>
                  <w:shd w:val="clear" w:color="auto" w:fill="auto"/>
                  <w:noWrap/>
                  <w:vAlign w:val="bottom"/>
                </w:tcPr>
                <w:p w14:paraId="15A3D9FE" w14:textId="4C2FBA79" w:rsidR="005E36B3" w:rsidRPr="005E36B3" w:rsidRDefault="005E36B3" w:rsidP="005E36B3">
                  <w:pPr>
                    <w:jc w:val="center"/>
                    <w:rPr>
                      <w:rFonts w:ascii="Calibri" w:hAnsi="Calibri" w:cs="Calibri"/>
                      <w:color w:val="000000"/>
                      <w:sz w:val="22"/>
                      <w:szCs w:val="22"/>
                      <w:lang w:eastAsia="en-GB"/>
                    </w:rPr>
                  </w:pPr>
                  <w:r>
                    <w:rPr>
                      <w:rFonts w:ascii="Calibri" w:hAnsi="Calibri" w:cs="Calibri"/>
                      <w:color w:val="000000"/>
                      <w:sz w:val="22"/>
                      <w:szCs w:val="22"/>
                      <w:lang w:eastAsia="en-GB"/>
                    </w:rPr>
                    <w:t>60.63%</w:t>
                  </w:r>
                </w:p>
              </w:tc>
              <w:tc>
                <w:tcPr>
                  <w:tcW w:w="1276" w:type="dxa"/>
                  <w:tcBorders>
                    <w:top w:val="nil"/>
                    <w:left w:val="nil"/>
                    <w:bottom w:val="single" w:sz="4" w:space="0" w:color="auto"/>
                    <w:right w:val="single" w:sz="4" w:space="0" w:color="auto"/>
                  </w:tcBorders>
                  <w:shd w:val="clear" w:color="auto" w:fill="auto"/>
                  <w:noWrap/>
                  <w:vAlign w:val="bottom"/>
                </w:tcPr>
                <w:p w14:paraId="49EE8FD5" w14:textId="5E040E65" w:rsidR="005E36B3" w:rsidRPr="005E36B3" w:rsidRDefault="005E36B3" w:rsidP="005E36B3">
                  <w:pPr>
                    <w:jc w:val="center"/>
                    <w:rPr>
                      <w:rFonts w:ascii="Calibri" w:hAnsi="Calibri" w:cs="Calibri"/>
                      <w:color w:val="000000"/>
                      <w:sz w:val="22"/>
                      <w:szCs w:val="22"/>
                      <w:lang w:eastAsia="en-GB"/>
                    </w:rPr>
                  </w:pPr>
                  <w:r>
                    <w:rPr>
                      <w:rFonts w:ascii="Calibri" w:hAnsi="Calibri" w:cs="Calibri"/>
                      <w:color w:val="000000"/>
                      <w:sz w:val="22"/>
                      <w:szCs w:val="22"/>
                      <w:lang w:eastAsia="en-GB"/>
                    </w:rPr>
                    <w:t>37.53%</w:t>
                  </w:r>
                </w:p>
              </w:tc>
              <w:tc>
                <w:tcPr>
                  <w:tcW w:w="1134" w:type="dxa"/>
                  <w:tcBorders>
                    <w:top w:val="nil"/>
                    <w:left w:val="nil"/>
                    <w:bottom w:val="single" w:sz="4" w:space="0" w:color="auto"/>
                    <w:right w:val="single" w:sz="4" w:space="0" w:color="auto"/>
                  </w:tcBorders>
                  <w:shd w:val="clear" w:color="auto" w:fill="auto"/>
                  <w:noWrap/>
                  <w:vAlign w:val="bottom"/>
                </w:tcPr>
                <w:p w14:paraId="6010BECF" w14:textId="702BDE82" w:rsidR="005E36B3" w:rsidRPr="005E36B3" w:rsidRDefault="005E36B3" w:rsidP="005E36B3">
                  <w:pPr>
                    <w:jc w:val="center"/>
                    <w:rPr>
                      <w:rFonts w:ascii="Calibri" w:hAnsi="Calibri" w:cs="Calibri"/>
                      <w:color w:val="000000"/>
                      <w:sz w:val="22"/>
                      <w:szCs w:val="22"/>
                      <w:lang w:eastAsia="en-GB"/>
                    </w:rPr>
                  </w:pPr>
                  <w:r>
                    <w:rPr>
                      <w:rFonts w:ascii="Calibri" w:hAnsi="Calibri" w:cs="Calibri"/>
                      <w:color w:val="000000"/>
                      <w:sz w:val="22"/>
                      <w:szCs w:val="22"/>
                      <w:lang w:eastAsia="en-GB"/>
                    </w:rPr>
                    <w:t>1.84%</w:t>
                  </w:r>
                </w:p>
              </w:tc>
            </w:tr>
          </w:tbl>
          <w:p w14:paraId="4979FD2B" w14:textId="2E3D0DD0" w:rsidR="001D0073" w:rsidRDefault="00B34187" w:rsidP="00390DDC">
            <w:pPr>
              <w:spacing w:before="240" w:after="240"/>
              <w:rPr>
                <w:rFonts w:cs="Arial"/>
                <w:sz w:val="22"/>
                <w:szCs w:val="22"/>
              </w:rPr>
            </w:pPr>
            <w:r>
              <w:rPr>
                <w:rFonts w:cs="Arial"/>
                <w:sz w:val="22"/>
                <w:szCs w:val="22"/>
              </w:rPr>
              <w:t>Approximate break down figures of Translink employees with consideration of the 2 main religions in Northern Ireland:</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5"/>
              <w:gridCol w:w="1830"/>
              <w:gridCol w:w="1125"/>
            </w:tblGrid>
            <w:tr w:rsidR="00B34187" w:rsidRPr="005108A1" w14:paraId="08722D06" w14:textId="77777777" w:rsidTr="00394E34">
              <w:tc>
                <w:tcPr>
                  <w:tcW w:w="13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F22CBE" w14:textId="77777777" w:rsidR="00B34187" w:rsidRPr="005108A1" w:rsidRDefault="00B34187" w:rsidP="00B34187">
                  <w:pPr>
                    <w:jc w:val="center"/>
                    <w:textAlignment w:val="baseline"/>
                    <w:rPr>
                      <w:rFonts w:ascii="Segoe UI" w:hAnsi="Segoe UI" w:cs="Segoe UI"/>
                      <w:sz w:val="18"/>
                      <w:szCs w:val="18"/>
                      <w:lang w:eastAsia="en-GB"/>
                    </w:rPr>
                  </w:pPr>
                  <w:r w:rsidRPr="005108A1">
                    <w:rPr>
                      <w:rFonts w:cs="Arial"/>
                      <w:sz w:val="22"/>
                      <w:szCs w:val="22"/>
                      <w:lang w:eastAsia="en-GB"/>
                    </w:rPr>
                    <w:t>Protestant </w:t>
                  </w:r>
                </w:p>
              </w:tc>
              <w:tc>
                <w:tcPr>
                  <w:tcW w:w="1830" w:type="dxa"/>
                  <w:tcBorders>
                    <w:top w:val="single" w:sz="6" w:space="0" w:color="000000"/>
                    <w:left w:val="nil"/>
                    <w:bottom w:val="single" w:sz="6" w:space="0" w:color="000000"/>
                    <w:right w:val="single" w:sz="6" w:space="0" w:color="000000"/>
                  </w:tcBorders>
                  <w:shd w:val="clear" w:color="auto" w:fill="auto"/>
                  <w:vAlign w:val="center"/>
                  <w:hideMark/>
                </w:tcPr>
                <w:p w14:paraId="50AB51DC" w14:textId="77777777" w:rsidR="00B34187" w:rsidRPr="005108A1" w:rsidRDefault="00B34187" w:rsidP="00B34187">
                  <w:pPr>
                    <w:jc w:val="center"/>
                    <w:textAlignment w:val="baseline"/>
                    <w:rPr>
                      <w:rFonts w:ascii="Segoe UI" w:hAnsi="Segoe UI" w:cs="Segoe UI"/>
                      <w:sz w:val="18"/>
                      <w:szCs w:val="18"/>
                      <w:lang w:eastAsia="en-GB"/>
                    </w:rPr>
                  </w:pPr>
                  <w:r w:rsidRPr="005108A1">
                    <w:rPr>
                      <w:rFonts w:cs="Arial"/>
                      <w:sz w:val="22"/>
                      <w:szCs w:val="22"/>
                      <w:lang w:eastAsia="en-GB"/>
                    </w:rPr>
                    <w:t>Roman Catholic </w:t>
                  </w:r>
                </w:p>
              </w:tc>
              <w:tc>
                <w:tcPr>
                  <w:tcW w:w="1125" w:type="dxa"/>
                  <w:tcBorders>
                    <w:top w:val="single" w:sz="6" w:space="0" w:color="000000"/>
                    <w:left w:val="nil"/>
                    <w:bottom w:val="single" w:sz="6" w:space="0" w:color="000000"/>
                    <w:right w:val="single" w:sz="6" w:space="0" w:color="000000"/>
                  </w:tcBorders>
                  <w:shd w:val="clear" w:color="auto" w:fill="auto"/>
                  <w:vAlign w:val="center"/>
                  <w:hideMark/>
                </w:tcPr>
                <w:p w14:paraId="577040C8" w14:textId="77777777" w:rsidR="00B34187" w:rsidRPr="005108A1" w:rsidRDefault="00B34187" w:rsidP="00B34187">
                  <w:pPr>
                    <w:jc w:val="center"/>
                    <w:textAlignment w:val="baseline"/>
                    <w:rPr>
                      <w:rFonts w:ascii="Segoe UI" w:hAnsi="Segoe UI" w:cs="Segoe UI"/>
                      <w:sz w:val="18"/>
                      <w:szCs w:val="18"/>
                      <w:lang w:eastAsia="en-GB"/>
                    </w:rPr>
                  </w:pPr>
                  <w:r w:rsidRPr="005108A1">
                    <w:rPr>
                      <w:rFonts w:cs="Arial"/>
                      <w:sz w:val="22"/>
                      <w:szCs w:val="22"/>
                      <w:lang w:eastAsia="en-GB"/>
                    </w:rPr>
                    <w:t>Other </w:t>
                  </w:r>
                </w:p>
              </w:tc>
            </w:tr>
            <w:tr w:rsidR="00B34187" w:rsidRPr="005108A1" w14:paraId="0CB05229" w14:textId="77777777" w:rsidTr="00394E34">
              <w:tc>
                <w:tcPr>
                  <w:tcW w:w="1335" w:type="dxa"/>
                  <w:tcBorders>
                    <w:top w:val="nil"/>
                    <w:left w:val="single" w:sz="6" w:space="0" w:color="000000"/>
                    <w:bottom w:val="single" w:sz="6" w:space="0" w:color="000000"/>
                    <w:right w:val="single" w:sz="6" w:space="0" w:color="000000"/>
                  </w:tcBorders>
                  <w:shd w:val="clear" w:color="auto" w:fill="auto"/>
                  <w:vAlign w:val="center"/>
                  <w:hideMark/>
                </w:tcPr>
                <w:p w14:paraId="1F35F608" w14:textId="77777777" w:rsidR="00B34187" w:rsidRPr="005108A1" w:rsidRDefault="00B34187" w:rsidP="00B34187">
                  <w:pPr>
                    <w:jc w:val="center"/>
                    <w:textAlignment w:val="baseline"/>
                    <w:rPr>
                      <w:rFonts w:ascii="Segoe UI" w:hAnsi="Segoe UI" w:cs="Segoe UI"/>
                      <w:sz w:val="18"/>
                      <w:szCs w:val="18"/>
                      <w:lang w:eastAsia="en-GB"/>
                    </w:rPr>
                  </w:pPr>
                  <w:r w:rsidRPr="005108A1">
                    <w:rPr>
                      <w:rFonts w:cs="Arial"/>
                      <w:sz w:val="22"/>
                      <w:szCs w:val="22"/>
                      <w:lang w:eastAsia="en-GB"/>
                    </w:rPr>
                    <w:t>2311 </w:t>
                  </w:r>
                </w:p>
              </w:tc>
              <w:tc>
                <w:tcPr>
                  <w:tcW w:w="1830" w:type="dxa"/>
                  <w:tcBorders>
                    <w:top w:val="nil"/>
                    <w:left w:val="nil"/>
                    <w:bottom w:val="single" w:sz="6" w:space="0" w:color="000000"/>
                    <w:right w:val="single" w:sz="6" w:space="0" w:color="000000"/>
                  </w:tcBorders>
                  <w:shd w:val="clear" w:color="auto" w:fill="auto"/>
                  <w:vAlign w:val="center"/>
                  <w:hideMark/>
                </w:tcPr>
                <w:p w14:paraId="742C42E1" w14:textId="77777777" w:rsidR="00B34187" w:rsidRPr="005108A1" w:rsidRDefault="00B34187" w:rsidP="00B34187">
                  <w:pPr>
                    <w:jc w:val="center"/>
                    <w:textAlignment w:val="baseline"/>
                    <w:rPr>
                      <w:rFonts w:ascii="Segoe UI" w:hAnsi="Segoe UI" w:cs="Segoe UI"/>
                      <w:sz w:val="18"/>
                      <w:szCs w:val="18"/>
                      <w:lang w:eastAsia="en-GB"/>
                    </w:rPr>
                  </w:pPr>
                  <w:r w:rsidRPr="005108A1">
                    <w:rPr>
                      <w:rFonts w:cs="Arial"/>
                      <w:sz w:val="22"/>
                      <w:szCs w:val="22"/>
                      <w:lang w:eastAsia="en-GB"/>
                    </w:rPr>
                    <w:t>1849 </w:t>
                  </w:r>
                </w:p>
              </w:tc>
              <w:tc>
                <w:tcPr>
                  <w:tcW w:w="1125" w:type="dxa"/>
                  <w:tcBorders>
                    <w:top w:val="nil"/>
                    <w:left w:val="nil"/>
                    <w:bottom w:val="single" w:sz="6" w:space="0" w:color="000000"/>
                    <w:right w:val="single" w:sz="6" w:space="0" w:color="000000"/>
                  </w:tcBorders>
                  <w:shd w:val="clear" w:color="auto" w:fill="auto"/>
                  <w:vAlign w:val="center"/>
                  <w:hideMark/>
                </w:tcPr>
                <w:p w14:paraId="610EB7DC" w14:textId="77777777" w:rsidR="00B34187" w:rsidRPr="005108A1" w:rsidRDefault="00B34187" w:rsidP="00B34187">
                  <w:pPr>
                    <w:jc w:val="center"/>
                    <w:textAlignment w:val="baseline"/>
                    <w:rPr>
                      <w:rFonts w:ascii="Segoe UI" w:hAnsi="Segoe UI" w:cs="Segoe UI"/>
                      <w:sz w:val="18"/>
                      <w:szCs w:val="18"/>
                      <w:lang w:eastAsia="en-GB"/>
                    </w:rPr>
                  </w:pPr>
                  <w:r w:rsidRPr="005108A1">
                    <w:rPr>
                      <w:rFonts w:cs="Arial"/>
                      <w:sz w:val="22"/>
                      <w:szCs w:val="22"/>
                      <w:lang w:eastAsia="en-GB"/>
                    </w:rPr>
                    <w:t>82 </w:t>
                  </w:r>
                </w:p>
              </w:tc>
            </w:tr>
            <w:tr w:rsidR="00B34187" w:rsidRPr="005108A1" w14:paraId="0A420178" w14:textId="77777777" w:rsidTr="00B34187">
              <w:tc>
                <w:tcPr>
                  <w:tcW w:w="1335" w:type="dxa"/>
                  <w:tcBorders>
                    <w:top w:val="nil"/>
                    <w:left w:val="single" w:sz="6" w:space="0" w:color="000000"/>
                    <w:bottom w:val="nil"/>
                    <w:right w:val="single" w:sz="6" w:space="0" w:color="000000"/>
                  </w:tcBorders>
                  <w:shd w:val="clear" w:color="auto" w:fill="auto"/>
                  <w:vAlign w:val="center"/>
                  <w:hideMark/>
                </w:tcPr>
                <w:p w14:paraId="634C9D33" w14:textId="77777777" w:rsidR="00B34187" w:rsidRPr="005108A1" w:rsidRDefault="00B34187" w:rsidP="00B34187">
                  <w:pPr>
                    <w:jc w:val="center"/>
                    <w:textAlignment w:val="baseline"/>
                    <w:rPr>
                      <w:rFonts w:ascii="Segoe UI" w:hAnsi="Segoe UI" w:cs="Segoe UI"/>
                      <w:sz w:val="18"/>
                      <w:szCs w:val="18"/>
                      <w:lang w:eastAsia="en-GB"/>
                    </w:rPr>
                  </w:pPr>
                  <w:r w:rsidRPr="005108A1">
                    <w:rPr>
                      <w:rFonts w:cs="Arial"/>
                      <w:sz w:val="22"/>
                      <w:szCs w:val="22"/>
                      <w:lang w:eastAsia="en-GB"/>
                    </w:rPr>
                    <w:t>54.4% </w:t>
                  </w:r>
                </w:p>
              </w:tc>
              <w:tc>
                <w:tcPr>
                  <w:tcW w:w="1830" w:type="dxa"/>
                  <w:tcBorders>
                    <w:top w:val="nil"/>
                    <w:left w:val="nil"/>
                    <w:bottom w:val="nil"/>
                    <w:right w:val="single" w:sz="6" w:space="0" w:color="000000"/>
                  </w:tcBorders>
                  <w:shd w:val="clear" w:color="auto" w:fill="auto"/>
                  <w:vAlign w:val="center"/>
                  <w:hideMark/>
                </w:tcPr>
                <w:p w14:paraId="0D37911C" w14:textId="77777777" w:rsidR="00B34187" w:rsidRPr="005108A1" w:rsidRDefault="00B34187" w:rsidP="00B34187">
                  <w:pPr>
                    <w:jc w:val="center"/>
                    <w:textAlignment w:val="baseline"/>
                    <w:rPr>
                      <w:rFonts w:ascii="Segoe UI" w:hAnsi="Segoe UI" w:cs="Segoe UI"/>
                      <w:sz w:val="18"/>
                      <w:szCs w:val="18"/>
                      <w:lang w:eastAsia="en-GB"/>
                    </w:rPr>
                  </w:pPr>
                  <w:r w:rsidRPr="005108A1">
                    <w:rPr>
                      <w:rFonts w:cs="Arial"/>
                      <w:sz w:val="22"/>
                      <w:szCs w:val="22"/>
                      <w:lang w:eastAsia="en-GB"/>
                    </w:rPr>
                    <w:t>43.6% </w:t>
                  </w:r>
                </w:p>
              </w:tc>
              <w:tc>
                <w:tcPr>
                  <w:tcW w:w="1125" w:type="dxa"/>
                  <w:tcBorders>
                    <w:top w:val="nil"/>
                    <w:left w:val="nil"/>
                    <w:bottom w:val="nil"/>
                    <w:right w:val="single" w:sz="6" w:space="0" w:color="000000"/>
                  </w:tcBorders>
                  <w:shd w:val="clear" w:color="auto" w:fill="auto"/>
                  <w:vAlign w:val="center"/>
                  <w:hideMark/>
                </w:tcPr>
                <w:p w14:paraId="27C6A202" w14:textId="77777777" w:rsidR="00B34187" w:rsidRPr="005108A1" w:rsidRDefault="00B34187" w:rsidP="00B34187">
                  <w:pPr>
                    <w:jc w:val="center"/>
                    <w:textAlignment w:val="baseline"/>
                    <w:rPr>
                      <w:rFonts w:ascii="Segoe UI" w:hAnsi="Segoe UI" w:cs="Segoe UI"/>
                      <w:sz w:val="18"/>
                      <w:szCs w:val="18"/>
                      <w:lang w:eastAsia="en-GB"/>
                    </w:rPr>
                  </w:pPr>
                  <w:r w:rsidRPr="005108A1">
                    <w:rPr>
                      <w:rFonts w:cs="Arial"/>
                      <w:sz w:val="22"/>
                      <w:szCs w:val="22"/>
                      <w:lang w:eastAsia="en-GB"/>
                    </w:rPr>
                    <w:t>2% </w:t>
                  </w:r>
                </w:p>
              </w:tc>
            </w:tr>
            <w:tr w:rsidR="00B34187" w:rsidRPr="005108A1" w14:paraId="393DB313" w14:textId="77777777" w:rsidTr="00394E34">
              <w:tc>
                <w:tcPr>
                  <w:tcW w:w="1335" w:type="dxa"/>
                  <w:tcBorders>
                    <w:top w:val="nil"/>
                    <w:left w:val="single" w:sz="6" w:space="0" w:color="000000"/>
                    <w:bottom w:val="single" w:sz="6" w:space="0" w:color="000000"/>
                    <w:right w:val="single" w:sz="6" w:space="0" w:color="000000"/>
                  </w:tcBorders>
                  <w:shd w:val="clear" w:color="auto" w:fill="auto"/>
                  <w:vAlign w:val="center"/>
                </w:tcPr>
                <w:p w14:paraId="6908E842" w14:textId="77777777" w:rsidR="00B34187" w:rsidRPr="005108A1" w:rsidRDefault="00B34187" w:rsidP="00B34187">
                  <w:pPr>
                    <w:textAlignment w:val="baseline"/>
                    <w:rPr>
                      <w:rFonts w:cs="Arial"/>
                      <w:sz w:val="22"/>
                      <w:szCs w:val="22"/>
                      <w:lang w:eastAsia="en-GB"/>
                    </w:rPr>
                  </w:pPr>
                </w:p>
              </w:tc>
              <w:tc>
                <w:tcPr>
                  <w:tcW w:w="1830" w:type="dxa"/>
                  <w:tcBorders>
                    <w:top w:val="nil"/>
                    <w:left w:val="nil"/>
                    <w:bottom w:val="single" w:sz="6" w:space="0" w:color="000000"/>
                    <w:right w:val="single" w:sz="6" w:space="0" w:color="000000"/>
                  </w:tcBorders>
                  <w:shd w:val="clear" w:color="auto" w:fill="auto"/>
                  <w:vAlign w:val="center"/>
                </w:tcPr>
                <w:p w14:paraId="15C31375" w14:textId="77777777" w:rsidR="00B34187" w:rsidRPr="005108A1" w:rsidRDefault="00B34187" w:rsidP="00B34187">
                  <w:pPr>
                    <w:textAlignment w:val="baseline"/>
                    <w:rPr>
                      <w:rFonts w:cs="Arial"/>
                      <w:sz w:val="22"/>
                      <w:szCs w:val="22"/>
                      <w:lang w:eastAsia="en-GB"/>
                    </w:rPr>
                  </w:pPr>
                </w:p>
              </w:tc>
              <w:tc>
                <w:tcPr>
                  <w:tcW w:w="1125" w:type="dxa"/>
                  <w:tcBorders>
                    <w:top w:val="nil"/>
                    <w:left w:val="nil"/>
                    <w:bottom w:val="single" w:sz="6" w:space="0" w:color="000000"/>
                    <w:right w:val="single" w:sz="6" w:space="0" w:color="000000"/>
                  </w:tcBorders>
                  <w:shd w:val="clear" w:color="auto" w:fill="auto"/>
                  <w:vAlign w:val="center"/>
                </w:tcPr>
                <w:p w14:paraId="77CE1D0F" w14:textId="77777777" w:rsidR="00B34187" w:rsidRPr="005108A1" w:rsidRDefault="00B34187" w:rsidP="00B34187">
                  <w:pPr>
                    <w:textAlignment w:val="baseline"/>
                    <w:rPr>
                      <w:rFonts w:cs="Arial"/>
                      <w:sz w:val="22"/>
                      <w:szCs w:val="22"/>
                      <w:lang w:eastAsia="en-GB"/>
                    </w:rPr>
                  </w:pPr>
                </w:p>
              </w:tc>
            </w:tr>
          </w:tbl>
          <w:p w14:paraId="07C534E8" w14:textId="41C1F8FE" w:rsidR="00B34187" w:rsidRPr="00C0636A" w:rsidRDefault="00B34187" w:rsidP="00390DDC">
            <w:pPr>
              <w:spacing w:before="240" w:after="240"/>
              <w:rPr>
                <w:rFonts w:cs="Arial"/>
                <w:sz w:val="22"/>
                <w:szCs w:val="22"/>
              </w:rPr>
            </w:pPr>
          </w:p>
        </w:tc>
      </w:tr>
      <w:tr w:rsidR="00E91D60" w:rsidRPr="008E00D0" w14:paraId="5578DCDC" w14:textId="77777777" w:rsidTr="000B0B1F">
        <w:tc>
          <w:tcPr>
            <w:tcW w:w="1985" w:type="dxa"/>
            <w:shd w:val="clear" w:color="auto" w:fill="F2F2F2" w:themeFill="background1" w:themeFillShade="F2"/>
            <w:vAlign w:val="center"/>
          </w:tcPr>
          <w:p w14:paraId="03C4D93B" w14:textId="77777777" w:rsidR="00E91D60" w:rsidRPr="008E00D0" w:rsidRDefault="00E91D60" w:rsidP="00766EB5">
            <w:pPr>
              <w:autoSpaceDE w:val="0"/>
              <w:autoSpaceDN w:val="0"/>
              <w:adjustRightInd w:val="0"/>
              <w:spacing w:before="240" w:after="240"/>
              <w:jc w:val="center"/>
              <w:rPr>
                <w:rFonts w:cs="Arial"/>
                <w:sz w:val="22"/>
                <w:szCs w:val="22"/>
              </w:rPr>
            </w:pPr>
            <w:r w:rsidRPr="008E00D0">
              <w:rPr>
                <w:rFonts w:cs="Arial"/>
                <w:sz w:val="22"/>
                <w:szCs w:val="22"/>
              </w:rPr>
              <w:t>Political opinion</w:t>
            </w:r>
          </w:p>
        </w:tc>
        <w:tc>
          <w:tcPr>
            <w:tcW w:w="8364" w:type="dxa"/>
            <w:shd w:val="clear" w:color="auto" w:fill="auto"/>
          </w:tcPr>
          <w:p w14:paraId="31CE6156" w14:textId="14792661" w:rsidR="00E91D60" w:rsidRPr="00C0636A" w:rsidRDefault="00C0636A" w:rsidP="00F806ED">
            <w:pPr>
              <w:pStyle w:val="paragraph"/>
              <w:spacing w:before="0" w:beforeAutospacing="0" w:after="0" w:afterAutospacing="0"/>
              <w:textAlignment w:val="baseline"/>
              <w:rPr>
                <w:rFonts w:ascii="Arial" w:hAnsi="Arial" w:cs="Arial"/>
                <w:sz w:val="22"/>
                <w:szCs w:val="22"/>
              </w:rPr>
            </w:pPr>
            <w:r w:rsidRPr="00C0636A">
              <w:rPr>
                <w:rFonts w:ascii="Arial" w:hAnsi="Arial" w:cs="Arial"/>
                <w:color w:val="000000"/>
                <w:sz w:val="22"/>
                <w:szCs w:val="22"/>
                <w:shd w:val="clear" w:color="auto" w:fill="FFFFFF"/>
              </w:rPr>
              <w:t>There is no evidence to indicate correlation between this category and the Annual Leave (MPT) Policy</w:t>
            </w:r>
          </w:p>
        </w:tc>
      </w:tr>
      <w:tr w:rsidR="00E91D60" w:rsidRPr="008E00D0" w14:paraId="19F756EF" w14:textId="77777777" w:rsidTr="000B0B1F">
        <w:tc>
          <w:tcPr>
            <w:tcW w:w="1985" w:type="dxa"/>
            <w:shd w:val="clear" w:color="auto" w:fill="F2F2F2" w:themeFill="background1" w:themeFillShade="F2"/>
            <w:vAlign w:val="center"/>
          </w:tcPr>
          <w:p w14:paraId="18BDBBBE" w14:textId="77777777" w:rsidR="00E91D60" w:rsidRPr="008E00D0" w:rsidRDefault="00E91D60" w:rsidP="00766EB5">
            <w:pPr>
              <w:autoSpaceDE w:val="0"/>
              <w:autoSpaceDN w:val="0"/>
              <w:adjustRightInd w:val="0"/>
              <w:spacing w:before="240" w:after="240"/>
              <w:jc w:val="center"/>
              <w:rPr>
                <w:rFonts w:cs="Arial"/>
                <w:sz w:val="22"/>
                <w:szCs w:val="22"/>
              </w:rPr>
            </w:pPr>
            <w:r w:rsidRPr="008E00D0">
              <w:rPr>
                <w:rFonts w:cs="Arial"/>
                <w:sz w:val="22"/>
                <w:szCs w:val="22"/>
              </w:rPr>
              <w:t>Racial group</w:t>
            </w:r>
          </w:p>
        </w:tc>
        <w:tc>
          <w:tcPr>
            <w:tcW w:w="8364" w:type="dxa"/>
            <w:shd w:val="clear" w:color="auto" w:fill="auto"/>
          </w:tcPr>
          <w:p w14:paraId="41D81701" w14:textId="5BCDE4DF" w:rsidR="00E91D60" w:rsidRPr="00C0636A" w:rsidRDefault="00C0636A" w:rsidP="00F806ED">
            <w:pPr>
              <w:pStyle w:val="paragraph"/>
              <w:spacing w:before="0" w:beforeAutospacing="0" w:after="0" w:afterAutospacing="0"/>
              <w:textAlignment w:val="baseline"/>
              <w:rPr>
                <w:rFonts w:ascii="Arial" w:hAnsi="Arial" w:cs="Arial"/>
                <w:sz w:val="22"/>
                <w:szCs w:val="22"/>
              </w:rPr>
            </w:pPr>
            <w:r w:rsidRPr="00C0636A">
              <w:rPr>
                <w:rFonts w:ascii="Arial" w:hAnsi="Arial" w:cs="Arial"/>
                <w:color w:val="000000"/>
                <w:sz w:val="22"/>
                <w:szCs w:val="22"/>
                <w:shd w:val="clear" w:color="auto" w:fill="FFFFFF"/>
              </w:rPr>
              <w:t>There is no evidence to indicate correlation between this category and the Annual Leave (MPT) Policy</w:t>
            </w:r>
          </w:p>
        </w:tc>
      </w:tr>
      <w:tr w:rsidR="00E91D60" w:rsidRPr="008E00D0" w14:paraId="7720C80E" w14:textId="77777777" w:rsidTr="000B0B1F">
        <w:tc>
          <w:tcPr>
            <w:tcW w:w="1985" w:type="dxa"/>
            <w:shd w:val="clear" w:color="auto" w:fill="F2F2F2" w:themeFill="background1" w:themeFillShade="F2"/>
            <w:vAlign w:val="center"/>
          </w:tcPr>
          <w:p w14:paraId="40CED2EF" w14:textId="77777777" w:rsidR="00E91D60" w:rsidRPr="008E00D0" w:rsidRDefault="00E91D60" w:rsidP="00766EB5">
            <w:pPr>
              <w:autoSpaceDE w:val="0"/>
              <w:autoSpaceDN w:val="0"/>
              <w:adjustRightInd w:val="0"/>
              <w:spacing w:before="240" w:after="240"/>
              <w:jc w:val="center"/>
              <w:rPr>
                <w:rFonts w:cs="Arial"/>
                <w:sz w:val="22"/>
                <w:szCs w:val="22"/>
              </w:rPr>
            </w:pPr>
            <w:r w:rsidRPr="008E00D0">
              <w:rPr>
                <w:rFonts w:cs="Arial"/>
                <w:sz w:val="22"/>
                <w:szCs w:val="22"/>
              </w:rPr>
              <w:lastRenderedPageBreak/>
              <w:t>Age</w:t>
            </w:r>
          </w:p>
        </w:tc>
        <w:tc>
          <w:tcPr>
            <w:tcW w:w="8364" w:type="dxa"/>
            <w:shd w:val="clear" w:color="auto" w:fill="auto"/>
          </w:tcPr>
          <w:p w14:paraId="0E3577BA" w14:textId="77777777" w:rsidR="005E36B3" w:rsidRDefault="005E36B3" w:rsidP="00B34187">
            <w:pPr>
              <w:textAlignment w:val="baseline"/>
              <w:rPr>
                <w:rFonts w:cs="Arial"/>
                <w:b/>
                <w:bCs/>
                <w:szCs w:val="24"/>
                <w:lang w:eastAsia="en-GB"/>
              </w:rPr>
            </w:pPr>
          </w:p>
          <w:p w14:paraId="61713697" w14:textId="77777777" w:rsidR="005E36B3" w:rsidRPr="005E36B3" w:rsidRDefault="005E36B3" w:rsidP="005E36B3">
            <w:pPr>
              <w:textAlignment w:val="baseline"/>
              <w:rPr>
                <w:rFonts w:cs="Arial"/>
                <w:szCs w:val="24"/>
                <w:lang w:eastAsia="en-GB"/>
              </w:rPr>
            </w:pPr>
            <w:r w:rsidRPr="005E36B3">
              <w:rPr>
                <w:rFonts w:cs="Arial"/>
                <w:szCs w:val="24"/>
                <w:lang w:eastAsia="en-GB"/>
              </w:rPr>
              <w:t xml:space="preserve">Internal Fair Employment monitoring data shows the following information regarding gender breakdown for Translink </w:t>
            </w:r>
            <w:r w:rsidRPr="005E36B3">
              <w:rPr>
                <w:rFonts w:cs="Arial"/>
                <w:b/>
                <w:bCs/>
                <w:szCs w:val="24"/>
                <w:lang w:eastAsia="en-GB"/>
              </w:rPr>
              <w:t>MPT employees</w:t>
            </w:r>
            <w:r w:rsidRPr="005E36B3">
              <w:rPr>
                <w:rFonts w:cs="Arial"/>
                <w:szCs w:val="24"/>
                <w:lang w:eastAsia="en-GB"/>
              </w:rPr>
              <w:t>:</w:t>
            </w:r>
          </w:p>
          <w:tbl>
            <w:tblPr>
              <w:tblW w:w="4032" w:type="dxa"/>
              <w:tblLook w:val="04A0" w:firstRow="1" w:lastRow="0" w:firstColumn="1" w:lastColumn="0" w:noHBand="0" w:noVBand="1"/>
            </w:tblPr>
            <w:tblGrid>
              <w:gridCol w:w="1198"/>
              <w:gridCol w:w="1417"/>
              <w:gridCol w:w="1417"/>
            </w:tblGrid>
            <w:tr w:rsidR="00140C97" w:rsidRPr="005E36B3" w14:paraId="7D5A8D49" w14:textId="2B682969" w:rsidTr="00E8666D">
              <w:trPr>
                <w:trHeight w:val="300"/>
              </w:trPr>
              <w:tc>
                <w:tcPr>
                  <w:tcW w:w="11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6D014" w14:textId="77777777" w:rsidR="00140C97" w:rsidRPr="005E36B3" w:rsidRDefault="00140C97" w:rsidP="005E36B3">
                  <w:pPr>
                    <w:rPr>
                      <w:rFonts w:ascii="Calibri" w:hAnsi="Calibri" w:cs="Calibri"/>
                      <w:color w:val="000000"/>
                      <w:sz w:val="22"/>
                      <w:szCs w:val="22"/>
                      <w:lang w:eastAsia="en-GB"/>
                    </w:rPr>
                  </w:pPr>
                  <w:r w:rsidRPr="005E36B3">
                    <w:rPr>
                      <w:rFonts w:ascii="Calibri" w:hAnsi="Calibri" w:cs="Calibri"/>
                      <w:color w:val="000000"/>
                      <w:sz w:val="22"/>
                      <w:szCs w:val="22"/>
                      <w:lang w:eastAsia="en-GB"/>
                    </w:rPr>
                    <w:t>Age 26-30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109504E" w14:textId="77777777" w:rsidR="00140C97" w:rsidRPr="005E36B3" w:rsidRDefault="00140C97" w:rsidP="005E36B3">
                  <w:pPr>
                    <w:jc w:val="center"/>
                    <w:rPr>
                      <w:rFonts w:ascii="Calibri" w:hAnsi="Calibri" w:cs="Calibri"/>
                      <w:color w:val="000000"/>
                      <w:sz w:val="22"/>
                      <w:szCs w:val="22"/>
                      <w:lang w:eastAsia="en-GB"/>
                    </w:rPr>
                  </w:pPr>
                  <w:r w:rsidRPr="005E36B3">
                    <w:rPr>
                      <w:rFonts w:ascii="Calibri" w:hAnsi="Calibri" w:cs="Calibri"/>
                      <w:color w:val="000000"/>
                      <w:sz w:val="22"/>
                      <w:szCs w:val="22"/>
                      <w:lang w:eastAsia="en-GB"/>
                    </w:rPr>
                    <w:t>26</w:t>
                  </w:r>
                </w:p>
              </w:tc>
              <w:tc>
                <w:tcPr>
                  <w:tcW w:w="1417" w:type="dxa"/>
                  <w:vMerge w:val="restart"/>
                  <w:tcBorders>
                    <w:top w:val="single" w:sz="4" w:space="0" w:color="auto"/>
                    <w:left w:val="nil"/>
                    <w:right w:val="single" w:sz="4" w:space="0" w:color="auto"/>
                  </w:tcBorders>
                </w:tcPr>
                <w:p w14:paraId="56097AAF" w14:textId="104C2446" w:rsidR="00140C97" w:rsidRPr="005E36B3" w:rsidRDefault="00140C97" w:rsidP="005E36B3">
                  <w:pPr>
                    <w:jc w:val="center"/>
                    <w:rPr>
                      <w:rFonts w:ascii="Calibri" w:hAnsi="Calibri" w:cs="Calibri"/>
                      <w:color w:val="000000"/>
                      <w:sz w:val="22"/>
                      <w:szCs w:val="22"/>
                      <w:lang w:eastAsia="en-GB"/>
                    </w:rPr>
                  </w:pPr>
                  <w:r>
                    <w:rPr>
                      <w:rFonts w:ascii="Calibri" w:hAnsi="Calibri" w:cs="Calibri"/>
                      <w:color w:val="000000"/>
                      <w:sz w:val="22"/>
                      <w:szCs w:val="22"/>
                      <w:lang w:eastAsia="en-GB"/>
                    </w:rPr>
                    <w:t>71.65%</w:t>
                  </w:r>
                </w:p>
              </w:tc>
            </w:tr>
            <w:tr w:rsidR="00140C97" w:rsidRPr="005E36B3" w14:paraId="093C4359" w14:textId="0CF441B7" w:rsidTr="00E8666D">
              <w:trPr>
                <w:trHeight w:val="300"/>
              </w:trPr>
              <w:tc>
                <w:tcPr>
                  <w:tcW w:w="1198" w:type="dxa"/>
                  <w:tcBorders>
                    <w:top w:val="nil"/>
                    <w:left w:val="single" w:sz="4" w:space="0" w:color="auto"/>
                    <w:bottom w:val="single" w:sz="4" w:space="0" w:color="auto"/>
                    <w:right w:val="single" w:sz="4" w:space="0" w:color="auto"/>
                  </w:tcBorders>
                  <w:shd w:val="clear" w:color="auto" w:fill="auto"/>
                  <w:noWrap/>
                  <w:vAlign w:val="bottom"/>
                  <w:hideMark/>
                </w:tcPr>
                <w:p w14:paraId="15EB1844" w14:textId="77777777" w:rsidR="00140C97" w:rsidRPr="005E36B3" w:rsidRDefault="00140C97" w:rsidP="005E36B3">
                  <w:pPr>
                    <w:rPr>
                      <w:rFonts w:ascii="Calibri" w:hAnsi="Calibri" w:cs="Calibri"/>
                      <w:color w:val="000000"/>
                      <w:sz w:val="22"/>
                      <w:szCs w:val="22"/>
                      <w:lang w:eastAsia="en-GB"/>
                    </w:rPr>
                  </w:pPr>
                  <w:r w:rsidRPr="005E36B3">
                    <w:rPr>
                      <w:rFonts w:ascii="Calibri" w:hAnsi="Calibri" w:cs="Calibri"/>
                      <w:color w:val="000000"/>
                      <w:sz w:val="22"/>
                      <w:szCs w:val="22"/>
                      <w:lang w:eastAsia="en-GB"/>
                    </w:rPr>
                    <w:t>Age 31-35</w:t>
                  </w:r>
                </w:p>
              </w:tc>
              <w:tc>
                <w:tcPr>
                  <w:tcW w:w="1417" w:type="dxa"/>
                  <w:tcBorders>
                    <w:top w:val="nil"/>
                    <w:left w:val="nil"/>
                    <w:bottom w:val="single" w:sz="4" w:space="0" w:color="auto"/>
                    <w:right w:val="single" w:sz="4" w:space="0" w:color="auto"/>
                  </w:tcBorders>
                  <w:shd w:val="clear" w:color="auto" w:fill="auto"/>
                  <w:noWrap/>
                  <w:vAlign w:val="bottom"/>
                  <w:hideMark/>
                </w:tcPr>
                <w:p w14:paraId="770EAE29" w14:textId="77777777" w:rsidR="00140C97" w:rsidRPr="005E36B3" w:rsidRDefault="00140C97" w:rsidP="005E36B3">
                  <w:pPr>
                    <w:jc w:val="center"/>
                    <w:rPr>
                      <w:rFonts w:ascii="Calibri" w:hAnsi="Calibri" w:cs="Calibri"/>
                      <w:color w:val="000000"/>
                      <w:sz w:val="22"/>
                      <w:szCs w:val="22"/>
                      <w:lang w:eastAsia="en-GB"/>
                    </w:rPr>
                  </w:pPr>
                  <w:r w:rsidRPr="005E36B3">
                    <w:rPr>
                      <w:rFonts w:ascii="Calibri" w:hAnsi="Calibri" w:cs="Calibri"/>
                      <w:color w:val="000000"/>
                      <w:sz w:val="22"/>
                      <w:szCs w:val="22"/>
                      <w:lang w:eastAsia="en-GB"/>
                    </w:rPr>
                    <w:t>57</w:t>
                  </w:r>
                </w:p>
              </w:tc>
              <w:tc>
                <w:tcPr>
                  <w:tcW w:w="1417" w:type="dxa"/>
                  <w:vMerge/>
                  <w:tcBorders>
                    <w:left w:val="nil"/>
                    <w:right w:val="single" w:sz="4" w:space="0" w:color="auto"/>
                  </w:tcBorders>
                </w:tcPr>
                <w:p w14:paraId="1189BCF6" w14:textId="77777777" w:rsidR="00140C97" w:rsidRPr="005E36B3" w:rsidRDefault="00140C97" w:rsidP="005E36B3">
                  <w:pPr>
                    <w:jc w:val="center"/>
                    <w:rPr>
                      <w:rFonts w:ascii="Calibri" w:hAnsi="Calibri" w:cs="Calibri"/>
                      <w:color w:val="000000"/>
                      <w:sz w:val="22"/>
                      <w:szCs w:val="22"/>
                      <w:lang w:eastAsia="en-GB"/>
                    </w:rPr>
                  </w:pPr>
                </w:p>
              </w:tc>
            </w:tr>
            <w:tr w:rsidR="00140C97" w:rsidRPr="005E36B3" w14:paraId="342F0E98" w14:textId="036C5477" w:rsidTr="00E8666D">
              <w:trPr>
                <w:trHeight w:val="300"/>
              </w:trPr>
              <w:tc>
                <w:tcPr>
                  <w:tcW w:w="1198" w:type="dxa"/>
                  <w:tcBorders>
                    <w:top w:val="nil"/>
                    <w:left w:val="single" w:sz="4" w:space="0" w:color="auto"/>
                    <w:bottom w:val="single" w:sz="4" w:space="0" w:color="auto"/>
                    <w:right w:val="single" w:sz="4" w:space="0" w:color="auto"/>
                  </w:tcBorders>
                  <w:shd w:val="clear" w:color="auto" w:fill="auto"/>
                  <w:noWrap/>
                  <w:vAlign w:val="bottom"/>
                  <w:hideMark/>
                </w:tcPr>
                <w:p w14:paraId="67F068E6" w14:textId="77777777" w:rsidR="00140C97" w:rsidRPr="005E36B3" w:rsidRDefault="00140C97" w:rsidP="005E36B3">
                  <w:pPr>
                    <w:rPr>
                      <w:rFonts w:ascii="Calibri" w:hAnsi="Calibri" w:cs="Calibri"/>
                      <w:color w:val="000000"/>
                      <w:sz w:val="22"/>
                      <w:szCs w:val="22"/>
                      <w:lang w:eastAsia="en-GB"/>
                    </w:rPr>
                  </w:pPr>
                  <w:r w:rsidRPr="005E36B3">
                    <w:rPr>
                      <w:rFonts w:ascii="Calibri" w:hAnsi="Calibri" w:cs="Calibri"/>
                      <w:color w:val="000000"/>
                      <w:sz w:val="22"/>
                      <w:szCs w:val="22"/>
                      <w:lang w:eastAsia="en-GB"/>
                    </w:rPr>
                    <w:t>Age 36-40</w:t>
                  </w:r>
                </w:p>
              </w:tc>
              <w:tc>
                <w:tcPr>
                  <w:tcW w:w="1417" w:type="dxa"/>
                  <w:tcBorders>
                    <w:top w:val="nil"/>
                    <w:left w:val="nil"/>
                    <w:bottom w:val="single" w:sz="4" w:space="0" w:color="auto"/>
                    <w:right w:val="single" w:sz="4" w:space="0" w:color="auto"/>
                  </w:tcBorders>
                  <w:shd w:val="clear" w:color="auto" w:fill="auto"/>
                  <w:noWrap/>
                  <w:vAlign w:val="bottom"/>
                  <w:hideMark/>
                </w:tcPr>
                <w:p w14:paraId="0CF528E8" w14:textId="77777777" w:rsidR="00140C97" w:rsidRPr="005E36B3" w:rsidRDefault="00140C97" w:rsidP="005E36B3">
                  <w:pPr>
                    <w:jc w:val="center"/>
                    <w:rPr>
                      <w:rFonts w:ascii="Calibri" w:hAnsi="Calibri" w:cs="Calibri"/>
                      <w:color w:val="000000"/>
                      <w:sz w:val="22"/>
                      <w:szCs w:val="22"/>
                      <w:lang w:eastAsia="en-GB"/>
                    </w:rPr>
                  </w:pPr>
                  <w:r w:rsidRPr="005E36B3">
                    <w:rPr>
                      <w:rFonts w:ascii="Calibri" w:hAnsi="Calibri" w:cs="Calibri"/>
                      <w:color w:val="000000"/>
                      <w:sz w:val="22"/>
                      <w:szCs w:val="22"/>
                      <w:lang w:eastAsia="en-GB"/>
                    </w:rPr>
                    <w:t>71</w:t>
                  </w:r>
                </w:p>
              </w:tc>
              <w:tc>
                <w:tcPr>
                  <w:tcW w:w="1417" w:type="dxa"/>
                  <w:vMerge/>
                  <w:tcBorders>
                    <w:left w:val="nil"/>
                    <w:right w:val="single" w:sz="4" w:space="0" w:color="auto"/>
                  </w:tcBorders>
                </w:tcPr>
                <w:p w14:paraId="6DF10596" w14:textId="77777777" w:rsidR="00140C97" w:rsidRPr="005E36B3" w:rsidRDefault="00140C97" w:rsidP="005E36B3">
                  <w:pPr>
                    <w:jc w:val="center"/>
                    <w:rPr>
                      <w:rFonts w:ascii="Calibri" w:hAnsi="Calibri" w:cs="Calibri"/>
                      <w:color w:val="000000"/>
                      <w:sz w:val="22"/>
                      <w:szCs w:val="22"/>
                      <w:lang w:eastAsia="en-GB"/>
                    </w:rPr>
                  </w:pPr>
                </w:p>
              </w:tc>
            </w:tr>
            <w:tr w:rsidR="00140C97" w:rsidRPr="005E36B3" w14:paraId="04D3D28A" w14:textId="09AFFFBF" w:rsidTr="00E8666D">
              <w:trPr>
                <w:trHeight w:val="300"/>
              </w:trPr>
              <w:tc>
                <w:tcPr>
                  <w:tcW w:w="1198" w:type="dxa"/>
                  <w:tcBorders>
                    <w:top w:val="nil"/>
                    <w:left w:val="single" w:sz="4" w:space="0" w:color="auto"/>
                    <w:bottom w:val="single" w:sz="4" w:space="0" w:color="auto"/>
                    <w:right w:val="single" w:sz="4" w:space="0" w:color="auto"/>
                  </w:tcBorders>
                  <w:shd w:val="clear" w:color="auto" w:fill="auto"/>
                  <w:noWrap/>
                  <w:vAlign w:val="bottom"/>
                  <w:hideMark/>
                </w:tcPr>
                <w:p w14:paraId="0C4FAD8C" w14:textId="77777777" w:rsidR="00140C97" w:rsidRPr="005E36B3" w:rsidRDefault="00140C97" w:rsidP="005E36B3">
                  <w:pPr>
                    <w:rPr>
                      <w:rFonts w:ascii="Calibri" w:hAnsi="Calibri" w:cs="Calibri"/>
                      <w:color w:val="000000"/>
                      <w:sz w:val="22"/>
                      <w:szCs w:val="22"/>
                      <w:lang w:eastAsia="en-GB"/>
                    </w:rPr>
                  </w:pPr>
                  <w:r w:rsidRPr="005E36B3">
                    <w:rPr>
                      <w:rFonts w:ascii="Calibri" w:hAnsi="Calibri" w:cs="Calibri"/>
                      <w:color w:val="000000"/>
                      <w:sz w:val="22"/>
                      <w:szCs w:val="22"/>
                      <w:lang w:eastAsia="en-GB"/>
                    </w:rPr>
                    <w:t>Age 41-45</w:t>
                  </w:r>
                </w:p>
              </w:tc>
              <w:tc>
                <w:tcPr>
                  <w:tcW w:w="1417" w:type="dxa"/>
                  <w:tcBorders>
                    <w:top w:val="nil"/>
                    <w:left w:val="nil"/>
                    <w:bottom w:val="single" w:sz="4" w:space="0" w:color="auto"/>
                    <w:right w:val="single" w:sz="4" w:space="0" w:color="auto"/>
                  </w:tcBorders>
                  <w:shd w:val="clear" w:color="auto" w:fill="auto"/>
                  <w:noWrap/>
                  <w:vAlign w:val="bottom"/>
                  <w:hideMark/>
                </w:tcPr>
                <w:p w14:paraId="67C17C8B" w14:textId="77777777" w:rsidR="00140C97" w:rsidRPr="005E36B3" w:rsidRDefault="00140C97" w:rsidP="005E36B3">
                  <w:pPr>
                    <w:jc w:val="center"/>
                    <w:rPr>
                      <w:rFonts w:ascii="Calibri" w:hAnsi="Calibri" w:cs="Calibri"/>
                      <w:color w:val="000000"/>
                      <w:sz w:val="22"/>
                      <w:szCs w:val="22"/>
                      <w:lang w:eastAsia="en-GB"/>
                    </w:rPr>
                  </w:pPr>
                  <w:r w:rsidRPr="005E36B3">
                    <w:rPr>
                      <w:rFonts w:ascii="Calibri" w:hAnsi="Calibri" w:cs="Calibri"/>
                      <w:color w:val="000000"/>
                      <w:sz w:val="22"/>
                      <w:szCs w:val="22"/>
                      <w:lang w:eastAsia="en-GB"/>
                    </w:rPr>
                    <w:t>41</w:t>
                  </w:r>
                </w:p>
              </w:tc>
              <w:tc>
                <w:tcPr>
                  <w:tcW w:w="1417" w:type="dxa"/>
                  <w:vMerge/>
                  <w:tcBorders>
                    <w:left w:val="nil"/>
                    <w:right w:val="single" w:sz="4" w:space="0" w:color="auto"/>
                  </w:tcBorders>
                </w:tcPr>
                <w:p w14:paraId="3FF2FF4E" w14:textId="77777777" w:rsidR="00140C97" w:rsidRPr="005E36B3" w:rsidRDefault="00140C97" w:rsidP="005E36B3">
                  <w:pPr>
                    <w:jc w:val="center"/>
                    <w:rPr>
                      <w:rFonts w:ascii="Calibri" w:hAnsi="Calibri" w:cs="Calibri"/>
                      <w:color w:val="000000"/>
                      <w:sz w:val="22"/>
                      <w:szCs w:val="22"/>
                      <w:lang w:eastAsia="en-GB"/>
                    </w:rPr>
                  </w:pPr>
                </w:p>
              </w:tc>
            </w:tr>
            <w:tr w:rsidR="00140C97" w:rsidRPr="005E36B3" w14:paraId="1E0E40C7" w14:textId="06B72A78" w:rsidTr="00E8666D">
              <w:trPr>
                <w:trHeight w:val="300"/>
              </w:trPr>
              <w:tc>
                <w:tcPr>
                  <w:tcW w:w="1198" w:type="dxa"/>
                  <w:tcBorders>
                    <w:top w:val="nil"/>
                    <w:left w:val="single" w:sz="4" w:space="0" w:color="auto"/>
                    <w:bottom w:val="single" w:sz="4" w:space="0" w:color="auto"/>
                    <w:right w:val="single" w:sz="4" w:space="0" w:color="auto"/>
                  </w:tcBorders>
                  <w:shd w:val="clear" w:color="auto" w:fill="auto"/>
                  <w:noWrap/>
                  <w:vAlign w:val="bottom"/>
                  <w:hideMark/>
                </w:tcPr>
                <w:p w14:paraId="4D40BD24" w14:textId="77777777" w:rsidR="00140C97" w:rsidRPr="005E36B3" w:rsidRDefault="00140C97" w:rsidP="005E36B3">
                  <w:pPr>
                    <w:rPr>
                      <w:rFonts w:ascii="Calibri" w:hAnsi="Calibri" w:cs="Calibri"/>
                      <w:color w:val="000000"/>
                      <w:sz w:val="22"/>
                      <w:szCs w:val="22"/>
                      <w:lang w:eastAsia="en-GB"/>
                    </w:rPr>
                  </w:pPr>
                  <w:r w:rsidRPr="005E36B3">
                    <w:rPr>
                      <w:rFonts w:ascii="Calibri" w:hAnsi="Calibri" w:cs="Calibri"/>
                      <w:color w:val="000000"/>
                      <w:sz w:val="22"/>
                      <w:szCs w:val="22"/>
                      <w:lang w:eastAsia="en-GB"/>
                    </w:rPr>
                    <w:t>Age 46-50</w:t>
                  </w:r>
                </w:p>
              </w:tc>
              <w:tc>
                <w:tcPr>
                  <w:tcW w:w="1417" w:type="dxa"/>
                  <w:tcBorders>
                    <w:top w:val="nil"/>
                    <w:left w:val="nil"/>
                    <w:bottom w:val="single" w:sz="4" w:space="0" w:color="auto"/>
                    <w:right w:val="single" w:sz="4" w:space="0" w:color="auto"/>
                  </w:tcBorders>
                  <w:shd w:val="clear" w:color="auto" w:fill="auto"/>
                  <w:noWrap/>
                  <w:vAlign w:val="bottom"/>
                  <w:hideMark/>
                </w:tcPr>
                <w:p w14:paraId="47A4F315" w14:textId="77777777" w:rsidR="00140C97" w:rsidRPr="005E36B3" w:rsidRDefault="00140C97" w:rsidP="005E36B3">
                  <w:pPr>
                    <w:jc w:val="center"/>
                    <w:rPr>
                      <w:rFonts w:ascii="Calibri" w:hAnsi="Calibri" w:cs="Calibri"/>
                      <w:color w:val="000000"/>
                      <w:sz w:val="22"/>
                      <w:szCs w:val="22"/>
                      <w:lang w:eastAsia="en-GB"/>
                    </w:rPr>
                  </w:pPr>
                  <w:r w:rsidRPr="005E36B3">
                    <w:rPr>
                      <w:rFonts w:ascii="Calibri" w:hAnsi="Calibri" w:cs="Calibri"/>
                      <w:color w:val="000000"/>
                      <w:sz w:val="22"/>
                      <w:szCs w:val="22"/>
                      <w:lang w:eastAsia="en-GB"/>
                    </w:rPr>
                    <w:t>78</w:t>
                  </w:r>
                </w:p>
              </w:tc>
              <w:tc>
                <w:tcPr>
                  <w:tcW w:w="1417" w:type="dxa"/>
                  <w:vMerge/>
                  <w:tcBorders>
                    <w:left w:val="nil"/>
                    <w:bottom w:val="single" w:sz="4" w:space="0" w:color="auto"/>
                    <w:right w:val="single" w:sz="4" w:space="0" w:color="auto"/>
                  </w:tcBorders>
                </w:tcPr>
                <w:p w14:paraId="3BE4F3C4" w14:textId="77777777" w:rsidR="00140C97" w:rsidRPr="005E36B3" w:rsidRDefault="00140C97" w:rsidP="005E36B3">
                  <w:pPr>
                    <w:jc w:val="center"/>
                    <w:rPr>
                      <w:rFonts w:ascii="Calibri" w:hAnsi="Calibri" w:cs="Calibri"/>
                      <w:color w:val="000000"/>
                      <w:sz w:val="22"/>
                      <w:szCs w:val="22"/>
                      <w:lang w:eastAsia="en-GB"/>
                    </w:rPr>
                  </w:pPr>
                </w:p>
              </w:tc>
            </w:tr>
            <w:tr w:rsidR="00140C97" w:rsidRPr="005E36B3" w14:paraId="4DC28C88" w14:textId="5E8D4840" w:rsidTr="0051164D">
              <w:trPr>
                <w:trHeight w:val="300"/>
              </w:trPr>
              <w:tc>
                <w:tcPr>
                  <w:tcW w:w="1198" w:type="dxa"/>
                  <w:tcBorders>
                    <w:top w:val="nil"/>
                    <w:left w:val="single" w:sz="4" w:space="0" w:color="auto"/>
                    <w:bottom w:val="single" w:sz="4" w:space="0" w:color="auto"/>
                    <w:right w:val="single" w:sz="4" w:space="0" w:color="auto"/>
                  </w:tcBorders>
                  <w:shd w:val="clear" w:color="auto" w:fill="auto"/>
                  <w:noWrap/>
                  <w:vAlign w:val="bottom"/>
                  <w:hideMark/>
                </w:tcPr>
                <w:p w14:paraId="23D7C519" w14:textId="77777777" w:rsidR="00140C97" w:rsidRPr="005E36B3" w:rsidRDefault="00140C97" w:rsidP="005E36B3">
                  <w:pPr>
                    <w:rPr>
                      <w:rFonts w:ascii="Calibri" w:hAnsi="Calibri" w:cs="Calibri"/>
                      <w:color w:val="000000"/>
                      <w:sz w:val="22"/>
                      <w:szCs w:val="22"/>
                      <w:lang w:eastAsia="en-GB"/>
                    </w:rPr>
                  </w:pPr>
                  <w:r w:rsidRPr="005E36B3">
                    <w:rPr>
                      <w:rFonts w:ascii="Calibri" w:hAnsi="Calibri" w:cs="Calibri"/>
                      <w:color w:val="000000"/>
                      <w:sz w:val="22"/>
                      <w:szCs w:val="22"/>
                      <w:lang w:eastAsia="en-GB"/>
                    </w:rPr>
                    <w:t>Age 51-55</w:t>
                  </w:r>
                </w:p>
              </w:tc>
              <w:tc>
                <w:tcPr>
                  <w:tcW w:w="1417" w:type="dxa"/>
                  <w:tcBorders>
                    <w:top w:val="nil"/>
                    <w:left w:val="nil"/>
                    <w:bottom w:val="single" w:sz="4" w:space="0" w:color="auto"/>
                    <w:right w:val="single" w:sz="4" w:space="0" w:color="auto"/>
                  </w:tcBorders>
                  <w:shd w:val="clear" w:color="auto" w:fill="auto"/>
                  <w:noWrap/>
                  <w:vAlign w:val="bottom"/>
                  <w:hideMark/>
                </w:tcPr>
                <w:p w14:paraId="27B10967" w14:textId="77777777" w:rsidR="00140C97" w:rsidRPr="005E36B3" w:rsidRDefault="00140C97" w:rsidP="005E36B3">
                  <w:pPr>
                    <w:jc w:val="center"/>
                    <w:rPr>
                      <w:rFonts w:ascii="Calibri" w:hAnsi="Calibri" w:cs="Calibri"/>
                      <w:color w:val="000000"/>
                      <w:sz w:val="22"/>
                      <w:szCs w:val="22"/>
                      <w:lang w:eastAsia="en-GB"/>
                    </w:rPr>
                  </w:pPr>
                  <w:r w:rsidRPr="005E36B3">
                    <w:rPr>
                      <w:rFonts w:ascii="Calibri" w:hAnsi="Calibri" w:cs="Calibri"/>
                      <w:color w:val="000000"/>
                      <w:sz w:val="22"/>
                      <w:szCs w:val="22"/>
                      <w:lang w:eastAsia="en-GB"/>
                    </w:rPr>
                    <w:t>47</w:t>
                  </w:r>
                </w:p>
              </w:tc>
              <w:tc>
                <w:tcPr>
                  <w:tcW w:w="1417" w:type="dxa"/>
                  <w:vMerge w:val="restart"/>
                  <w:tcBorders>
                    <w:top w:val="nil"/>
                    <w:left w:val="nil"/>
                    <w:right w:val="single" w:sz="4" w:space="0" w:color="auto"/>
                  </w:tcBorders>
                </w:tcPr>
                <w:p w14:paraId="6D19A5AD" w14:textId="3F59EB96" w:rsidR="00140C97" w:rsidRPr="005E36B3" w:rsidRDefault="00140C97" w:rsidP="005E36B3">
                  <w:pPr>
                    <w:jc w:val="center"/>
                    <w:rPr>
                      <w:rFonts w:ascii="Calibri" w:hAnsi="Calibri" w:cs="Calibri"/>
                      <w:color w:val="000000"/>
                      <w:sz w:val="22"/>
                      <w:szCs w:val="22"/>
                      <w:lang w:eastAsia="en-GB"/>
                    </w:rPr>
                  </w:pPr>
                  <w:r>
                    <w:rPr>
                      <w:rFonts w:ascii="Calibri" w:hAnsi="Calibri" w:cs="Calibri"/>
                      <w:color w:val="000000"/>
                      <w:sz w:val="22"/>
                      <w:szCs w:val="22"/>
                      <w:lang w:eastAsia="en-GB"/>
                    </w:rPr>
                    <w:t>28.35%</w:t>
                  </w:r>
                </w:p>
              </w:tc>
            </w:tr>
            <w:tr w:rsidR="00140C97" w:rsidRPr="005E36B3" w14:paraId="66A85E39" w14:textId="635692DB" w:rsidTr="0051164D">
              <w:trPr>
                <w:trHeight w:val="300"/>
              </w:trPr>
              <w:tc>
                <w:tcPr>
                  <w:tcW w:w="1198" w:type="dxa"/>
                  <w:tcBorders>
                    <w:top w:val="nil"/>
                    <w:left w:val="single" w:sz="4" w:space="0" w:color="auto"/>
                    <w:bottom w:val="single" w:sz="4" w:space="0" w:color="auto"/>
                    <w:right w:val="single" w:sz="4" w:space="0" w:color="auto"/>
                  </w:tcBorders>
                  <w:shd w:val="clear" w:color="auto" w:fill="auto"/>
                  <w:noWrap/>
                  <w:vAlign w:val="bottom"/>
                  <w:hideMark/>
                </w:tcPr>
                <w:p w14:paraId="3B962EA0" w14:textId="77777777" w:rsidR="00140C97" w:rsidRPr="005E36B3" w:rsidRDefault="00140C97" w:rsidP="005E36B3">
                  <w:pPr>
                    <w:rPr>
                      <w:rFonts w:ascii="Calibri" w:hAnsi="Calibri" w:cs="Calibri"/>
                      <w:color w:val="000000"/>
                      <w:sz w:val="22"/>
                      <w:szCs w:val="22"/>
                      <w:lang w:eastAsia="en-GB"/>
                    </w:rPr>
                  </w:pPr>
                  <w:r w:rsidRPr="005E36B3">
                    <w:rPr>
                      <w:rFonts w:ascii="Calibri" w:hAnsi="Calibri" w:cs="Calibri"/>
                      <w:color w:val="000000"/>
                      <w:sz w:val="22"/>
                      <w:szCs w:val="22"/>
                      <w:lang w:eastAsia="en-GB"/>
                    </w:rPr>
                    <w:t>Age 56-60</w:t>
                  </w:r>
                </w:p>
              </w:tc>
              <w:tc>
                <w:tcPr>
                  <w:tcW w:w="1417" w:type="dxa"/>
                  <w:tcBorders>
                    <w:top w:val="nil"/>
                    <w:left w:val="nil"/>
                    <w:bottom w:val="single" w:sz="4" w:space="0" w:color="auto"/>
                    <w:right w:val="single" w:sz="4" w:space="0" w:color="auto"/>
                  </w:tcBorders>
                  <w:shd w:val="clear" w:color="auto" w:fill="auto"/>
                  <w:noWrap/>
                  <w:vAlign w:val="bottom"/>
                  <w:hideMark/>
                </w:tcPr>
                <w:p w14:paraId="0B877536" w14:textId="77777777" w:rsidR="00140C97" w:rsidRPr="005E36B3" w:rsidRDefault="00140C97" w:rsidP="005E36B3">
                  <w:pPr>
                    <w:jc w:val="center"/>
                    <w:rPr>
                      <w:rFonts w:ascii="Calibri" w:hAnsi="Calibri" w:cs="Calibri"/>
                      <w:color w:val="000000"/>
                      <w:sz w:val="22"/>
                      <w:szCs w:val="22"/>
                      <w:lang w:eastAsia="en-GB"/>
                    </w:rPr>
                  </w:pPr>
                  <w:r w:rsidRPr="005E36B3">
                    <w:rPr>
                      <w:rFonts w:ascii="Calibri" w:hAnsi="Calibri" w:cs="Calibri"/>
                      <w:color w:val="000000"/>
                      <w:sz w:val="22"/>
                      <w:szCs w:val="22"/>
                      <w:lang w:eastAsia="en-GB"/>
                    </w:rPr>
                    <w:t>48</w:t>
                  </w:r>
                </w:p>
              </w:tc>
              <w:tc>
                <w:tcPr>
                  <w:tcW w:w="1417" w:type="dxa"/>
                  <w:vMerge/>
                  <w:tcBorders>
                    <w:left w:val="nil"/>
                    <w:right w:val="single" w:sz="4" w:space="0" w:color="auto"/>
                  </w:tcBorders>
                </w:tcPr>
                <w:p w14:paraId="0B4CB567" w14:textId="77777777" w:rsidR="00140C97" w:rsidRPr="005E36B3" w:rsidRDefault="00140C97" w:rsidP="005E36B3">
                  <w:pPr>
                    <w:jc w:val="center"/>
                    <w:rPr>
                      <w:rFonts w:ascii="Calibri" w:hAnsi="Calibri" w:cs="Calibri"/>
                      <w:color w:val="000000"/>
                      <w:sz w:val="22"/>
                      <w:szCs w:val="22"/>
                      <w:lang w:eastAsia="en-GB"/>
                    </w:rPr>
                  </w:pPr>
                </w:p>
              </w:tc>
            </w:tr>
            <w:tr w:rsidR="00140C97" w:rsidRPr="005E36B3" w14:paraId="48D54923" w14:textId="47767698" w:rsidTr="0051164D">
              <w:trPr>
                <w:trHeight w:val="300"/>
              </w:trPr>
              <w:tc>
                <w:tcPr>
                  <w:tcW w:w="1198" w:type="dxa"/>
                  <w:tcBorders>
                    <w:top w:val="nil"/>
                    <w:left w:val="single" w:sz="4" w:space="0" w:color="auto"/>
                    <w:bottom w:val="single" w:sz="4" w:space="0" w:color="auto"/>
                    <w:right w:val="single" w:sz="4" w:space="0" w:color="auto"/>
                  </w:tcBorders>
                  <w:shd w:val="clear" w:color="auto" w:fill="auto"/>
                  <w:noWrap/>
                  <w:vAlign w:val="bottom"/>
                  <w:hideMark/>
                </w:tcPr>
                <w:p w14:paraId="6433A718" w14:textId="77777777" w:rsidR="00140C97" w:rsidRPr="005E36B3" w:rsidRDefault="00140C97" w:rsidP="005E36B3">
                  <w:pPr>
                    <w:rPr>
                      <w:rFonts w:ascii="Calibri" w:hAnsi="Calibri" w:cs="Calibri"/>
                      <w:color w:val="000000"/>
                      <w:sz w:val="22"/>
                      <w:szCs w:val="22"/>
                      <w:lang w:eastAsia="en-GB"/>
                    </w:rPr>
                  </w:pPr>
                  <w:r w:rsidRPr="005E36B3">
                    <w:rPr>
                      <w:rFonts w:ascii="Calibri" w:hAnsi="Calibri" w:cs="Calibri"/>
                      <w:color w:val="000000"/>
                      <w:sz w:val="22"/>
                      <w:szCs w:val="22"/>
                      <w:lang w:eastAsia="en-GB"/>
                    </w:rPr>
                    <w:t>Age 61-65</w:t>
                  </w:r>
                </w:p>
              </w:tc>
              <w:tc>
                <w:tcPr>
                  <w:tcW w:w="1417" w:type="dxa"/>
                  <w:tcBorders>
                    <w:top w:val="nil"/>
                    <w:left w:val="nil"/>
                    <w:bottom w:val="single" w:sz="4" w:space="0" w:color="auto"/>
                    <w:right w:val="single" w:sz="4" w:space="0" w:color="auto"/>
                  </w:tcBorders>
                  <w:shd w:val="clear" w:color="auto" w:fill="auto"/>
                  <w:noWrap/>
                  <w:vAlign w:val="bottom"/>
                  <w:hideMark/>
                </w:tcPr>
                <w:p w14:paraId="2C9E1D42" w14:textId="77777777" w:rsidR="00140C97" w:rsidRPr="005E36B3" w:rsidRDefault="00140C97" w:rsidP="005E36B3">
                  <w:pPr>
                    <w:jc w:val="center"/>
                    <w:rPr>
                      <w:rFonts w:ascii="Calibri" w:hAnsi="Calibri" w:cs="Calibri"/>
                      <w:color w:val="000000"/>
                      <w:sz w:val="22"/>
                      <w:szCs w:val="22"/>
                      <w:lang w:eastAsia="en-GB"/>
                    </w:rPr>
                  </w:pPr>
                  <w:r w:rsidRPr="005E36B3">
                    <w:rPr>
                      <w:rFonts w:ascii="Calibri" w:hAnsi="Calibri" w:cs="Calibri"/>
                      <w:color w:val="000000"/>
                      <w:sz w:val="22"/>
                      <w:szCs w:val="22"/>
                      <w:lang w:eastAsia="en-GB"/>
                    </w:rPr>
                    <w:t>9</w:t>
                  </w:r>
                </w:p>
              </w:tc>
              <w:tc>
                <w:tcPr>
                  <w:tcW w:w="1417" w:type="dxa"/>
                  <w:vMerge/>
                  <w:tcBorders>
                    <w:left w:val="nil"/>
                    <w:right w:val="single" w:sz="4" w:space="0" w:color="auto"/>
                  </w:tcBorders>
                </w:tcPr>
                <w:p w14:paraId="26B070F9" w14:textId="77777777" w:rsidR="00140C97" w:rsidRPr="005E36B3" w:rsidRDefault="00140C97" w:rsidP="005E36B3">
                  <w:pPr>
                    <w:jc w:val="center"/>
                    <w:rPr>
                      <w:rFonts w:ascii="Calibri" w:hAnsi="Calibri" w:cs="Calibri"/>
                      <w:color w:val="000000"/>
                      <w:sz w:val="22"/>
                      <w:szCs w:val="22"/>
                      <w:lang w:eastAsia="en-GB"/>
                    </w:rPr>
                  </w:pPr>
                </w:p>
              </w:tc>
            </w:tr>
            <w:tr w:rsidR="00140C97" w:rsidRPr="005E36B3" w14:paraId="722B9BF7" w14:textId="7C3588C5" w:rsidTr="0051164D">
              <w:trPr>
                <w:trHeight w:val="300"/>
              </w:trPr>
              <w:tc>
                <w:tcPr>
                  <w:tcW w:w="1198" w:type="dxa"/>
                  <w:tcBorders>
                    <w:top w:val="nil"/>
                    <w:left w:val="single" w:sz="4" w:space="0" w:color="auto"/>
                    <w:bottom w:val="single" w:sz="4" w:space="0" w:color="auto"/>
                    <w:right w:val="single" w:sz="4" w:space="0" w:color="auto"/>
                  </w:tcBorders>
                  <w:shd w:val="clear" w:color="auto" w:fill="auto"/>
                  <w:noWrap/>
                  <w:vAlign w:val="bottom"/>
                  <w:hideMark/>
                </w:tcPr>
                <w:p w14:paraId="3963AD97" w14:textId="77777777" w:rsidR="00140C97" w:rsidRPr="005E36B3" w:rsidRDefault="00140C97" w:rsidP="005E36B3">
                  <w:pPr>
                    <w:rPr>
                      <w:rFonts w:ascii="Calibri" w:hAnsi="Calibri" w:cs="Calibri"/>
                      <w:color w:val="000000"/>
                      <w:sz w:val="22"/>
                      <w:szCs w:val="22"/>
                      <w:lang w:eastAsia="en-GB"/>
                    </w:rPr>
                  </w:pPr>
                  <w:r w:rsidRPr="005E36B3">
                    <w:rPr>
                      <w:rFonts w:ascii="Calibri" w:hAnsi="Calibri" w:cs="Calibri"/>
                      <w:color w:val="000000"/>
                      <w:sz w:val="22"/>
                      <w:szCs w:val="22"/>
                      <w:lang w:eastAsia="en-GB"/>
                    </w:rPr>
                    <w:t>Age 66-70</w:t>
                  </w:r>
                </w:p>
              </w:tc>
              <w:tc>
                <w:tcPr>
                  <w:tcW w:w="1417" w:type="dxa"/>
                  <w:tcBorders>
                    <w:top w:val="nil"/>
                    <w:left w:val="nil"/>
                    <w:bottom w:val="single" w:sz="4" w:space="0" w:color="auto"/>
                    <w:right w:val="single" w:sz="4" w:space="0" w:color="auto"/>
                  </w:tcBorders>
                  <w:shd w:val="clear" w:color="auto" w:fill="auto"/>
                  <w:noWrap/>
                  <w:vAlign w:val="bottom"/>
                  <w:hideMark/>
                </w:tcPr>
                <w:p w14:paraId="40074695" w14:textId="77777777" w:rsidR="00140C97" w:rsidRPr="005E36B3" w:rsidRDefault="00140C97" w:rsidP="005E36B3">
                  <w:pPr>
                    <w:jc w:val="center"/>
                    <w:rPr>
                      <w:rFonts w:ascii="Calibri" w:hAnsi="Calibri" w:cs="Calibri"/>
                      <w:color w:val="000000"/>
                      <w:sz w:val="22"/>
                      <w:szCs w:val="22"/>
                      <w:lang w:eastAsia="en-GB"/>
                    </w:rPr>
                  </w:pPr>
                  <w:r w:rsidRPr="005E36B3">
                    <w:rPr>
                      <w:rFonts w:ascii="Calibri" w:hAnsi="Calibri" w:cs="Calibri"/>
                      <w:color w:val="000000"/>
                      <w:sz w:val="22"/>
                      <w:szCs w:val="22"/>
                      <w:lang w:eastAsia="en-GB"/>
                    </w:rPr>
                    <w:t>3</w:t>
                  </w:r>
                </w:p>
              </w:tc>
              <w:tc>
                <w:tcPr>
                  <w:tcW w:w="1417" w:type="dxa"/>
                  <w:vMerge/>
                  <w:tcBorders>
                    <w:left w:val="nil"/>
                    <w:right w:val="single" w:sz="4" w:space="0" w:color="auto"/>
                  </w:tcBorders>
                </w:tcPr>
                <w:p w14:paraId="2CCCE993" w14:textId="77777777" w:rsidR="00140C97" w:rsidRPr="005E36B3" w:rsidRDefault="00140C97" w:rsidP="005E36B3">
                  <w:pPr>
                    <w:jc w:val="center"/>
                    <w:rPr>
                      <w:rFonts w:ascii="Calibri" w:hAnsi="Calibri" w:cs="Calibri"/>
                      <w:color w:val="000000"/>
                      <w:sz w:val="22"/>
                      <w:szCs w:val="22"/>
                      <w:lang w:eastAsia="en-GB"/>
                    </w:rPr>
                  </w:pPr>
                </w:p>
              </w:tc>
            </w:tr>
            <w:tr w:rsidR="00140C97" w:rsidRPr="005E36B3" w14:paraId="504EC72F" w14:textId="3AE3A6FC" w:rsidTr="0051164D">
              <w:trPr>
                <w:trHeight w:val="300"/>
              </w:trPr>
              <w:tc>
                <w:tcPr>
                  <w:tcW w:w="1198" w:type="dxa"/>
                  <w:tcBorders>
                    <w:top w:val="nil"/>
                    <w:left w:val="single" w:sz="4" w:space="0" w:color="auto"/>
                    <w:bottom w:val="single" w:sz="4" w:space="0" w:color="auto"/>
                    <w:right w:val="single" w:sz="4" w:space="0" w:color="auto"/>
                  </w:tcBorders>
                  <w:shd w:val="clear" w:color="auto" w:fill="auto"/>
                  <w:noWrap/>
                  <w:vAlign w:val="bottom"/>
                  <w:hideMark/>
                </w:tcPr>
                <w:p w14:paraId="0E0B4AC5" w14:textId="77777777" w:rsidR="00140C97" w:rsidRPr="005E36B3" w:rsidRDefault="00140C97" w:rsidP="005E36B3">
                  <w:pPr>
                    <w:rPr>
                      <w:rFonts w:ascii="Calibri" w:hAnsi="Calibri" w:cs="Calibri"/>
                      <w:color w:val="000000"/>
                      <w:sz w:val="22"/>
                      <w:szCs w:val="22"/>
                      <w:lang w:eastAsia="en-GB"/>
                    </w:rPr>
                  </w:pPr>
                  <w:r w:rsidRPr="005E36B3">
                    <w:rPr>
                      <w:rFonts w:ascii="Calibri" w:hAnsi="Calibri" w:cs="Calibri"/>
                      <w:color w:val="000000"/>
                      <w:sz w:val="22"/>
                      <w:szCs w:val="22"/>
                      <w:lang w:eastAsia="en-GB"/>
                    </w:rPr>
                    <w:t>Age &gt; 70</w:t>
                  </w:r>
                </w:p>
              </w:tc>
              <w:tc>
                <w:tcPr>
                  <w:tcW w:w="1417" w:type="dxa"/>
                  <w:tcBorders>
                    <w:top w:val="nil"/>
                    <w:left w:val="nil"/>
                    <w:bottom w:val="single" w:sz="4" w:space="0" w:color="auto"/>
                    <w:right w:val="single" w:sz="4" w:space="0" w:color="auto"/>
                  </w:tcBorders>
                  <w:shd w:val="clear" w:color="auto" w:fill="auto"/>
                  <w:noWrap/>
                  <w:vAlign w:val="bottom"/>
                  <w:hideMark/>
                </w:tcPr>
                <w:p w14:paraId="62401ABE" w14:textId="77777777" w:rsidR="00140C97" w:rsidRPr="005E36B3" w:rsidRDefault="00140C97" w:rsidP="005E36B3">
                  <w:pPr>
                    <w:jc w:val="center"/>
                    <w:rPr>
                      <w:rFonts w:ascii="Calibri" w:hAnsi="Calibri" w:cs="Calibri"/>
                      <w:color w:val="000000"/>
                      <w:sz w:val="22"/>
                      <w:szCs w:val="22"/>
                      <w:lang w:eastAsia="en-GB"/>
                    </w:rPr>
                  </w:pPr>
                  <w:r w:rsidRPr="005E36B3">
                    <w:rPr>
                      <w:rFonts w:ascii="Calibri" w:hAnsi="Calibri" w:cs="Calibri"/>
                      <w:color w:val="000000"/>
                      <w:sz w:val="22"/>
                      <w:szCs w:val="22"/>
                      <w:lang w:eastAsia="en-GB"/>
                    </w:rPr>
                    <w:t>1</w:t>
                  </w:r>
                </w:p>
              </w:tc>
              <w:tc>
                <w:tcPr>
                  <w:tcW w:w="1417" w:type="dxa"/>
                  <w:vMerge/>
                  <w:tcBorders>
                    <w:left w:val="nil"/>
                    <w:bottom w:val="single" w:sz="4" w:space="0" w:color="auto"/>
                    <w:right w:val="single" w:sz="4" w:space="0" w:color="auto"/>
                  </w:tcBorders>
                </w:tcPr>
                <w:p w14:paraId="4A89E325" w14:textId="77777777" w:rsidR="00140C97" w:rsidRPr="005E36B3" w:rsidRDefault="00140C97" w:rsidP="005E36B3">
                  <w:pPr>
                    <w:jc w:val="center"/>
                    <w:rPr>
                      <w:rFonts w:ascii="Calibri" w:hAnsi="Calibri" w:cs="Calibri"/>
                      <w:color w:val="000000"/>
                      <w:sz w:val="22"/>
                      <w:szCs w:val="22"/>
                      <w:lang w:eastAsia="en-GB"/>
                    </w:rPr>
                  </w:pPr>
                </w:p>
              </w:tc>
            </w:tr>
            <w:tr w:rsidR="00140C97" w:rsidRPr="005E36B3" w14:paraId="75E87233" w14:textId="4692B63B" w:rsidTr="00140C97">
              <w:trPr>
                <w:trHeight w:val="300"/>
              </w:trPr>
              <w:tc>
                <w:tcPr>
                  <w:tcW w:w="1198" w:type="dxa"/>
                  <w:tcBorders>
                    <w:top w:val="nil"/>
                    <w:left w:val="single" w:sz="4" w:space="0" w:color="auto"/>
                    <w:bottom w:val="single" w:sz="4" w:space="0" w:color="auto"/>
                    <w:right w:val="single" w:sz="4" w:space="0" w:color="auto"/>
                  </w:tcBorders>
                  <w:shd w:val="clear" w:color="auto" w:fill="auto"/>
                  <w:noWrap/>
                  <w:vAlign w:val="bottom"/>
                  <w:hideMark/>
                </w:tcPr>
                <w:p w14:paraId="793C3FF2" w14:textId="77777777" w:rsidR="00140C97" w:rsidRPr="005E36B3" w:rsidRDefault="00140C97" w:rsidP="005E36B3">
                  <w:pPr>
                    <w:rPr>
                      <w:rFonts w:ascii="Calibri" w:hAnsi="Calibri" w:cs="Calibri"/>
                      <w:color w:val="000000"/>
                      <w:sz w:val="22"/>
                      <w:szCs w:val="22"/>
                      <w:lang w:eastAsia="en-GB"/>
                    </w:rPr>
                  </w:pPr>
                  <w:r w:rsidRPr="005E36B3">
                    <w:rPr>
                      <w:rFonts w:ascii="Calibri" w:hAnsi="Calibri" w:cs="Calibri"/>
                      <w:color w:val="000000"/>
                      <w:sz w:val="22"/>
                      <w:szCs w:val="22"/>
                      <w:lang w:eastAsia="en-GB"/>
                    </w:rPr>
                    <w:t>Grand Total</w:t>
                  </w:r>
                </w:p>
              </w:tc>
              <w:tc>
                <w:tcPr>
                  <w:tcW w:w="1417" w:type="dxa"/>
                  <w:tcBorders>
                    <w:top w:val="nil"/>
                    <w:left w:val="nil"/>
                    <w:bottom w:val="single" w:sz="4" w:space="0" w:color="auto"/>
                    <w:right w:val="single" w:sz="4" w:space="0" w:color="auto"/>
                  </w:tcBorders>
                  <w:shd w:val="clear" w:color="auto" w:fill="auto"/>
                  <w:noWrap/>
                  <w:vAlign w:val="bottom"/>
                  <w:hideMark/>
                </w:tcPr>
                <w:p w14:paraId="176E1A02" w14:textId="77777777" w:rsidR="00140C97" w:rsidRPr="005E36B3" w:rsidRDefault="00140C97" w:rsidP="005E36B3">
                  <w:pPr>
                    <w:jc w:val="center"/>
                    <w:rPr>
                      <w:rFonts w:ascii="Calibri" w:hAnsi="Calibri" w:cs="Calibri"/>
                      <w:color w:val="000000"/>
                      <w:sz w:val="22"/>
                      <w:szCs w:val="22"/>
                      <w:lang w:eastAsia="en-GB"/>
                    </w:rPr>
                  </w:pPr>
                  <w:r w:rsidRPr="005E36B3">
                    <w:rPr>
                      <w:rFonts w:ascii="Calibri" w:hAnsi="Calibri" w:cs="Calibri"/>
                      <w:color w:val="000000"/>
                      <w:sz w:val="22"/>
                      <w:szCs w:val="22"/>
                      <w:lang w:eastAsia="en-GB"/>
                    </w:rPr>
                    <w:t>381</w:t>
                  </w:r>
                </w:p>
              </w:tc>
              <w:tc>
                <w:tcPr>
                  <w:tcW w:w="1417" w:type="dxa"/>
                  <w:tcBorders>
                    <w:top w:val="nil"/>
                    <w:left w:val="nil"/>
                    <w:bottom w:val="single" w:sz="4" w:space="0" w:color="auto"/>
                    <w:right w:val="single" w:sz="4" w:space="0" w:color="auto"/>
                  </w:tcBorders>
                </w:tcPr>
                <w:p w14:paraId="0565C4F0" w14:textId="77777777" w:rsidR="00140C97" w:rsidRPr="005E36B3" w:rsidRDefault="00140C97" w:rsidP="005E36B3">
                  <w:pPr>
                    <w:jc w:val="center"/>
                    <w:rPr>
                      <w:rFonts w:ascii="Calibri" w:hAnsi="Calibri" w:cs="Calibri"/>
                      <w:color w:val="000000"/>
                      <w:sz w:val="22"/>
                      <w:szCs w:val="22"/>
                      <w:lang w:eastAsia="en-GB"/>
                    </w:rPr>
                  </w:pPr>
                </w:p>
              </w:tc>
            </w:tr>
          </w:tbl>
          <w:p w14:paraId="043E3483" w14:textId="77777777" w:rsidR="005E36B3" w:rsidRDefault="005E36B3" w:rsidP="00B34187">
            <w:pPr>
              <w:textAlignment w:val="baseline"/>
              <w:rPr>
                <w:rFonts w:cs="Arial"/>
                <w:b/>
                <w:bCs/>
                <w:szCs w:val="24"/>
                <w:lang w:eastAsia="en-GB"/>
              </w:rPr>
            </w:pPr>
          </w:p>
          <w:p w14:paraId="1F1EBAC0" w14:textId="593FEB99" w:rsidR="00B34187" w:rsidRPr="00B34187" w:rsidRDefault="00B34187" w:rsidP="00B34187">
            <w:pPr>
              <w:textAlignment w:val="baseline"/>
              <w:rPr>
                <w:rFonts w:ascii="Segoe UI" w:hAnsi="Segoe UI" w:cs="Segoe UI"/>
                <w:sz w:val="18"/>
                <w:szCs w:val="18"/>
                <w:lang w:eastAsia="en-GB"/>
              </w:rPr>
            </w:pPr>
            <w:r w:rsidRPr="00B34187">
              <w:rPr>
                <w:rFonts w:cs="Arial"/>
                <w:b/>
                <w:bCs/>
                <w:szCs w:val="24"/>
                <w:lang w:eastAsia="en-GB"/>
              </w:rPr>
              <w:t>Internal Fair employment monitoring</w:t>
            </w:r>
            <w:r w:rsidRPr="00B34187">
              <w:rPr>
                <w:rFonts w:cs="Arial"/>
                <w:szCs w:val="24"/>
                <w:lang w:eastAsia="en-GB"/>
              </w:rPr>
              <w:t> data shows the following approximate figures for age groups of Translink employees (4242):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0"/>
              <w:gridCol w:w="960"/>
              <w:gridCol w:w="960"/>
              <w:gridCol w:w="1050"/>
              <w:gridCol w:w="990"/>
            </w:tblGrid>
            <w:tr w:rsidR="00B34187" w:rsidRPr="00B34187" w14:paraId="7855E746" w14:textId="77777777" w:rsidTr="00B34187">
              <w:trPr>
                <w:trHeight w:val="570"/>
              </w:trPr>
              <w:tc>
                <w:tcPr>
                  <w:tcW w:w="10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EF17BC" w14:textId="77777777" w:rsidR="00B34187" w:rsidRPr="00B34187" w:rsidRDefault="00B34187" w:rsidP="00B34187">
                  <w:pPr>
                    <w:jc w:val="center"/>
                    <w:textAlignment w:val="baseline"/>
                    <w:rPr>
                      <w:rFonts w:ascii="Times New Roman" w:hAnsi="Times New Roman"/>
                      <w:szCs w:val="24"/>
                      <w:lang w:eastAsia="en-GB"/>
                    </w:rPr>
                  </w:pPr>
                  <w:r w:rsidRPr="00B34187">
                    <w:rPr>
                      <w:rFonts w:cs="Arial"/>
                      <w:sz w:val="22"/>
                      <w:szCs w:val="22"/>
                      <w:u w:val="single"/>
                      <w:lang w:eastAsia="en-GB"/>
                    </w:rPr>
                    <w:t>16-24</w:t>
                  </w:r>
                  <w:r w:rsidRPr="00B34187">
                    <w:rPr>
                      <w:rFonts w:cs="Arial"/>
                      <w:sz w:val="22"/>
                      <w:szCs w:val="22"/>
                      <w:lang w:eastAsia="en-GB"/>
                    </w:rPr>
                    <w:t> </w:t>
                  </w:r>
                </w:p>
              </w:tc>
              <w:tc>
                <w:tcPr>
                  <w:tcW w:w="960" w:type="dxa"/>
                  <w:tcBorders>
                    <w:top w:val="single" w:sz="6" w:space="0" w:color="000000"/>
                    <w:left w:val="nil"/>
                    <w:bottom w:val="single" w:sz="6" w:space="0" w:color="000000"/>
                    <w:right w:val="single" w:sz="6" w:space="0" w:color="000000"/>
                  </w:tcBorders>
                  <w:shd w:val="clear" w:color="auto" w:fill="auto"/>
                  <w:vAlign w:val="center"/>
                  <w:hideMark/>
                </w:tcPr>
                <w:p w14:paraId="076E8C26" w14:textId="77777777" w:rsidR="00B34187" w:rsidRPr="00B34187" w:rsidRDefault="00B34187" w:rsidP="00B34187">
                  <w:pPr>
                    <w:jc w:val="center"/>
                    <w:textAlignment w:val="baseline"/>
                    <w:rPr>
                      <w:rFonts w:ascii="Times New Roman" w:hAnsi="Times New Roman"/>
                      <w:szCs w:val="24"/>
                      <w:lang w:eastAsia="en-GB"/>
                    </w:rPr>
                  </w:pPr>
                  <w:r w:rsidRPr="00B34187">
                    <w:rPr>
                      <w:rFonts w:cs="Arial"/>
                      <w:sz w:val="22"/>
                      <w:szCs w:val="22"/>
                      <w:u w:val="single"/>
                      <w:lang w:eastAsia="en-GB"/>
                    </w:rPr>
                    <w:t>25-34</w:t>
                  </w:r>
                  <w:r w:rsidRPr="00B34187">
                    <w:rPr>
                      <w:rFonts w:cs="Arial"/>
                      <w:sz w:val="22"/>
                      <w:szCs w:val="22"/>
                      <w:lang w:eastAsia="en-GB"/>
                    </w:rPr>
                    <w:t> </w:t>
                  </w:r>
                </w:p>
              </w:tc>
              <w:tc>
                <w:tcPr>
                  <w:tcW w:w="960" w:type="dxa"/>
                  <w:tcBorders>
                    <w:top w:val="single" w:sz="6" w:space="0" w:color="000000"/>
                    <w:left w:val="nil"/>
                    <w:bottom w:val="single" w:sz="6" w:space="0" w:color="000000"/>
                    <w:right w:val="single" w:sz="6" w:space="0" w:color="000000"/>
                  </w:tcBorders>
                  <w:shd w:val="clear" w:color="auto" w:fill="auto"/>
                  <w:vAlign w:val="center"/>
                  <w:hideMark/>
                </w:tcPr>
                <w:p w14:paraId="3703433B" w14:textId="77777777" w:rsidR="00B34187" w:rsidRPr="00B34187" w:rsidRDefault="00B34187" w:rsidP="00B34187">
                  <w:pPr>
                    <w:jc w:val="center"/>
                    <w:textAlignment w:val="baseline"/>
                    <w:rPr>
                      <w:rFonts w:ascii="Times New Roman" w:hAnsi="Times New Roman"/>
                      <w:szCs w:val="24"/>
                      <w:lang w:eastAsia="en-GB"/>
                    </w:rPr>
                  </w:pPr>
                  <w:r w:rsidRPr="00B34187">
                    <w:rPr>
                      <w:rFonts w:cs="Arial"/>
                      <w:sz w:val="22"/>
                      <w:szCs w:val="22"/>
                      <w:u w:val="single"/>
                      <w:lang w:eastAsia="en-GB"/>
                    </w:rPr>
                    <w:t>35-44</w:t>
                  </w:r>
                  <w:r w:rsidRPr="00B34187">
                    <w:rPr>
                      <w:rFonts w:cs="Arial"/>
                      <w:sz w:val="22"/>
                      <w:szCs w:val="22"/>
                      <w:lang w:eastAsia="en-GB"/>
                    </w:rPr>
                    <w:t> </w:t>
                  </w:r>
                </w:p>
              </w:tc>
              <w:tc>
                <w:tcPr>
                  <w:tcW w:w="1050" w:type="dxa"/>
                  <w:tcBorders>
                    <w:top w:val="single" w:sz="6" w:space="0" w:color="000000"/>
                    <w:left w:val="nil"/>
                    <w:bottom w:val="single" w:sz="6" w:space="0" w:color="000000"/>
                    <w:right w:val="single" w:sz="6" w:space="0" w:color="000000"/>
                  </w:tcBorders>
                  <w:shd w:val="clear" w:color="auto" w:fill="auto"/>
                  <w:vAlign w:val="center"/>
                  <w:hideMark/>
                </w:tcPr>
                <w:p w14:paraId="1336F578" w14:textId="77777777" w:rsidR="00B34187" w:rsidRPr="00B34187" w:rsidRDefault="00B34187" w:rsidP="00B34187">
                  <w:pPr>
                    <w:jc w:val="center"/>
                    <w:textAlignment w:val="baseline"/>
                    <w:rPr>
                      <w:rFonts w:ascii="Times New Roman" w:hAnsi="Times New Roman"/>
                      <w:szCs w:val="24"/>
                      <w:lang w:eastAsia="en-GB"/>
                    </w:rPr>
                  </w:pPr>
                  <w:r w:rsidRPr="00B34187">
                    <w:rPr>
                      <w:rFonts w:cs="Arial"/>
                      <w:sz w:val="22"/>
                      <w:szCs w:val="22"/>
                      <w:u w:val="single"/>
                      <w:lang w:eastAsia="en-GB"/>
                    </w:rPr>
                    <w:t>45-54</w:t>
                  </w:r>
                  <w:r w:rsidRPr="00B34187">
                    <w:rPr>
                      <w:rFonts w:cs="Arial"/>
                      <w:sz w:val="22"/>
                      <w:szCs w:val="22"/>
                      <w:lang w:eastAsia="en-GB"/>
                    </w:rPr>
                    <w:t>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3E73B790" w14:textId="77777777" w:rsidR="00B34187" w:rsidRPr="00B34187" w:rsidRDefault="00B34187" w:rsidP="00B34187">
                  <w:pPr>
                    <w:jc w:val="center"/>
                    <w:textAlignment w:val="baseline"/>
                    <w:rPr>
                      <w:rFonts w:ascii="Times New Roman" w:hAnsi="Times New Roman"/>
                      <w:szCs w:val="24"/>
                      <w:lang w:eastAsia="en-GB"/>
                    </w:rPr>
                  </w:pPr>
                  <w:r w:rsidRPr="00B34187">
                    <w:rPr>
                      <w:rFonts w:cs="Arial"/>
                      <w:sz w:val="22"/>
                      <w:szCs w:val="22"/>
                      <w:u w:val="single"/>
                      <w:lang w:eastAsia="en-GB"/>
                    </w:rPr>
                    <w:t>55+</w:t>
                  </w:r>
                  <w:r w:rsidRPr="00B34187">
                    <w:rPr>
                      <w:rFonts w:cs="Arial"/>
                      <w:sz w:val="22"/>
                      <w:szCs w:val="22"/>
                      <w:lang w:eastAsia="en-GB"/>
                    </w:rPr>
                    <w:t> </w:t>
                  </w:r>
                </w:p>
              </w:tc>
            </w:tr>
            <w:tr w:rsidR="00B34187" w:rsidRPr="00B34187" w14:paraId="7086706E" w14:textId="77777777" w:rsidTr="00B34187">
              <w:tc>
                <w:tcPr>
                  <w:tcW w:w="1050" w:type="dxa"/>
                  <w:tcBorders>
                    <w:top w:val="nil"/>
                    <w:left w:val="single" w:sz="6" w:space="0" w:color="000000"/>
                    <w:bottom w:val="single" w:sz="6" w:space="0" w:color="000000"/>
                    <w:right w:val="single" w:sz="6" w:space="0" w:color="000000"/>
                  </w:tcBorders>
                  <w:shd w:val="clear" w:color="auto" w:fill="auto"/>
                  <w:vAlign w:val="center"/>
                  <w:hideMark/>
                </w:tcPr>
                <w:p w14:paraId="12967213" w14:textId="77777777" w:rsidR="00B34187" w:rsidRPr="00B34187" w:rsidRDefault="00B34187" w:rsidP="00B34187">
                  <w:pPr>
                    <w:jc w:val="center"/>
                    <w:textAlignment w:val="baseline"/>
                    <w:rPr>
                      <w:rFonts w:ascii="Times New Roman" w:hAnsi="Times New Roman"/>
                      <w:szCs w:val="24"/>
                      <w:lang w:eastAsia="en-GB"/>
                    </w:rPr>
                  </w:pPr>
                  <w:r w:rsidRPr="00B34187">
                    <w:rPr>
                      <w:rFonts w:cs="Arial"/>
                      <w:sz w:val="22"/>
                      <w:szCs w:val="22"/>
                      <w:u w:val="single"/>
                      <w:lang w:eastAsia="en-GB"/>
                    </w:rPr>
                    <w:t>95</w:t>
                  </w:r>
                  <w:r w:rsidRPr="00B34187">
                    <w:rPr>
                      <w:rFonts w:cs="Arial"/>
                      <w:sz w:val="22"/>
                      <w:szCs w:val="22"/>
                      <w:lang w:eastAsia="en-GB"/>
                    </w:rPr>
                    <w:t> </w:t>
                  </w:r>
                </w:p>
              </w:tc>
              <w:tc>
                <w:tcPr>
                  <w:tcW w:w="960" w:type="dxa"/>
                  <w:tcBorders>
                    <w:top w:val="nil"/>
                    <w:left w:val="nil"/>
                    <w:bottom w:val="single" w:sz="6" w:space="0" w:color="000000"/>
                    <w:right w:val="single" w:sz="6" w:space="0" w:color="000000"/>
                  </w:tcBorders>
                  <w:shd w:val="clear" w:color="auto" w:fill="auto"/>
                  <w:vAlign w:val="center"/>
                  <w:hideMark/>
                </w:tcPr>
                <w:p w14:paraId="30A3104E" w14:textId="77777777" w:rsidR="00B34187" w:rsidRPr="00B34187" w:rsidRDefault="00B34187" w:rsidP="00B34187">
                  <w:pPr>
                    <w:jc w:val="center"/>
                    <w:textAlignment w:val="baseline"/>
                    <w:rPr>
                      <w:rFonts w:ascii="Times New Roman" w:hAnsi="Times New Roman"/>
                      <w:szCs w:val="24"/>
                      <w:lang w:eastAsia="en-GB"/>
                    </w:rPr>
                  </w:pPr>
                  <w:r w:rsidRPr="00B34187">
                    <w:rPr>
                      <w:rFonts w:cs="Arial"/>
                      <w:sz w:val="22"/>
                      <w:szCs w:val="22"/>
                      <w:u w:val="single"/>
                      <w:lang w:eastAsia="en-GB"/>
                    </w:rPr>
                    <w:t>538</w:t>
                  </w:r>
                  <w:r w:rsidRPr="00B34187">
                    <w:rPr>
                      <w:rFonts w:cs="Arial"/>
                      <w:sz w:val="22"/>
                      <w:szCs w:val="22"/>
                      <w:lang w:eastAsia="en-GB"/>
                    </w:rPr>
                    <w:t> </w:t>
                  </w:r>
                </w:p>
              </w:tc>
              <w:tc>
                <w:tcPr>
                  <w:tcW w:w="960" w:type="dxa"/>
                  <w:tcBorders>
                    <w:top w:val="nil"/>
                    <w:left w:val="nil"/>
                    <w:bottom w:val="single" w:sz="6" w:space="0" w:color="000000"/>
                    <w:right w:val="single" w:sz="6" w:space="0" w:color="000000"/>
                  </w:tcBorders>
                  <w:shd w:val="clear" w:color="auto" w:fill="auto"/>
                  <w:vAlign w:val="center"/>
                  <w:hideMark/>
                </w:tcPr>
                <w:p w14:paraId="7AB54C29" w14:textId="77777777" w:rsidR="00B34187" w:rsidRPr="00B34187" w:rsidRDefault="00B34187" w:rsidP="00B34187">
                  <w:pPr>
                    <w:jc w:val="center"/>
                    <w:textAlignment w:val="baseline"/>
                    <w:rPr>
                      <w:rFonts w:ascii="Times New Roman" w:hAnsi="Times New Roman"/>
                      <w:szCs w:val="24"/>
                      <w:lang w:eastAsia="en-GB"/>
                    </w:rPr>
                  </w:pPr>
                  <w:r w:rsidRPr="00B34187">
                    <w:rPr>
                      <w:rFonts w:cs="Arial"/>
                      <w:sz w:val="22"/>
                      <w:szCs w:val="22"/>
                      <w:u w:val="single"/>
                      <w:lang w:eastAsia="en-GB"/>
                    </w:rPr>
                    <w:t>1020</w:t>
                  </w:r>
                  <w:r w:rsidRPr="00B34187">
                    <w:rPr>
                      <w:rFonts w:cs="Arial"/>
                      <w:sz w:val="22"/>
                      <w:szCs w:val="22"/>
                      <w:lang w:eastAsia="en-GB"/>
                    </w:rPr>
                    <w:t> </w:t>
                  </w:r>
                </w:p>
              </w:tc>
              <w:tc>
                <w:tcPr>
                  <w:tcW w:w="1050" w:type="dxa"/>
                  <w:tcBorders>
                    <w:top w:val="nil"/>
                    <w:left w:val="nil"/>
                    <w:bottom w:val="single" w:sz="6" w:space="0" w:color="000000"/>
                    <w:right w:val="single" w:sz="6" w:space="0" w:color="000000"/>
                  </w:tcBorders>
                  <w:shd w:val="clear" w:color="auto" w:fill="auto"/>
                  <w:vAlign w:val="center"/>
                  <w:hideMark/>
                </w:tcPr>
                <w:p w14:paraId="1837BA35" w14:textId="77777777" w:rsidR="00B34187" w:rsidRPr="00B34187" w:rsidRDefault="00B34187" w:rsidP="00B34187">
                  <w:pPr>
                    <w:jc w:val="center"/>
                    <w:textAlignment w:val="baseline"/>
                    <w:rPr>
                      <w:rFonts w:ascii="Times New Roman" w:hAnsi="Times New Roman"/>
                      <w:szCs w:val="24"/>
                      <w:lang w:eastAsia="en-GB"/>
                    </w:rPr>
                  </w:pPr>
                  <w:r w:rsidRPr="00B34187">
                    <w:rPr>
                      <w:rFonts w:cs="Arial"/>
                      <w:sz w:val="22"/>
                      <w:szCs w:val="22"/>
                      <w:u w:val="single"/>
                      <w:lang w:eastAsia="en-GB"/>
                    </w:rPr>
                    <w:t>1456</w:t>
                  </w:r>
                  <w:r w:rsidRPr="00B34187">
                    <w:rPr>
                      <w:rFonts w:cs="Arial"/>
                      <w:sz w:val="22"/>
                      <w:szCs w:val="22"/>
                      <w:lang w:eastAsia="en-GB"/>
                    </w:rPr>
                    <w:t> </w:t>
                  </w:r>
                </w:p>
              </w:tc>
              <w:tc>
                <w:tcPr>
                  <w:tcW w:w="990" w:type="dxa"/>
                  <w:tcBorders>
                    <w:top w:val="nil"/>
                    <w:left w:val="nil"/>
                    <w:bottom w:val="single" w:sz="6" w:space="0" w:color="000000"/>
                    <w:right w:val="single" w:sz="6" w:space="0" w:color="000000"/>
                  </w:tcBorders>
                  <w:shd w:val="clear" w:color="auto" w:fill="auto"/>
                  <w:vAlign w:val="center"/>
                  <w:hideMark/>
                </w:tcPr>
                <w:p w14:paraId="2CEF39BA" w14:textId="77777777" w:rsidR="00B34187" w:rsidRPr="00B34187" w:rsidRDefault="00B34187" w:rsidP="00B34187">
                  <w:pPr>
                    <w:jc w:val="center"/>
                    <w:textAlignment w:val="baseline"/>
                    <w:rPr>
                      <w:rFonts w:ascii="Times New Roman" w:hAnsi="Times New Roman"/>
                      <w:szCs w:val="24"/>
                      <w:lang w:eastAsia="en-GB"/>
                    </w:rPr>
                  </w:pPr>
                  <w:r w:rsidRPr="00B34187">
                    <w:rPr>
                      <w:rFonts w:cs="Arial"/>
                      <w:sz w:val="22"/>
                      <w:szCs w:val="22"/>
                      <w:u w:val="single"/>
                      <w:lang w:eastAsia="en-GB"/>
                    </w:rPr>
                    <w:t>1133</w:t>
                  </w:r>
                  <w:r w:rsidRPr="00B34187">
                    <w:rPr>
                      <w:rFonts w:cs="Arial"/>
                      <w:sz w:val="22"/>
                      <w:szCs w:val="22"/>
                      <w:lang w:eastAsia="en-GB"/>
                    </w:rPr>
                    <w:t> </w:t>
                  </w:r>
                </w:p>
              </w:tc>
            </w:tr>
            <w:tr w:rsidR="00B34187" w:rsidRPr="00B34187" w14:paraId="5E99F621" w14:textId="77777777" w:rsidTr="00B34187">
              <w:tc>
                <w:tcPr>
                  <w:tcW w:w="1050" w:type="dxa"/>
                  <w:tcBorders>
                    <w:top w:val="nil"/>
                    <w:left w:val="single" w:sz="6" w:space="0" w:color="000000"/>
                    <w:bottom w:val="single" w:sz="6" w:space="0" w:color="000000"/>
                    <w:right w:val="single" w:sz="6" w:space="0" w:color="000000"/>
                  </w:tcBorders>
                  <w:shd w:val="clear" w:color="auto" w:fill="auto"/>
                  <w:vAlign w:val="center"/>
                  <w:hideMark/>
                </w:tcPr>
                <w:p w14:paraId="70942052" w14:textId="77777777" w:rsidR="00B34187" w:rsidRPr="00B34187" w:rsidRDefault="00B34187" w:rsidP="00B34187">
                  <w:pPr>
                    <w:jc w:val="center"/>
                    <w:textAlignment w:val="baseline"/>
                    <w:rPr>
                      <w:rFonts w:ascii="Times New Roman" w:hAnsi="Times New Roman"/>
                      <w:szCs w:val="24"/>
                      <w:lang w:eastAsia="en-GB"/>
                    </w:rPr>
                  </w:pPr>
                  <w:r w:rsidRPr="00B34187">
                    <w:rPr>
                      <w:rFonts w:cs="Arial"/>
                      <w:sz w:val="22"/>
                      <w:szCs w:val="22"/>
                      <w:u w:val="single"/>
                      <w:lang w:eastAsia="en-GB"/>
                    </w:rPr>
                    <w:t>2.23%</w:t>
                  </w:r>
                  <w:r w:rsidRPr="00B34187">
                    <w:rPr>
                      <w:rFonts w:cs="Arial"/>
                      <w:sz w:val="22"/>
                      <w:szCs w:val="22"/>
                      <w:lang w:eastAsia="en-GB"/>
                    </w:rPr>
                    <w:t> </w:t>
                  </w:r>
                </w:p>
              </w:tc>
              <w:tc>
                <w:tcPr>
                  <w:tcW w:w="960" w:type="dxa"/>
                  <w:tcBorders>
                    <w:top w:val="nil"/>
                    <w:left w:val="nil"/>
                    <w:bottom w:val="single" w:sz="6" w:space="0" w:color="000000"/>
                    <w:right w:val="single" w:sz="6" w:space="0" w:color="000000"/>
                  </w:tcBorders>
                  <w:shd w:val="clear" w:color="auto" w:fill="auto"/>
                  <w:vAlign w:val="center"/>
                  <w:hideMark/>
                </w:tcPr>
                <w:p w14:paraId="7DA8ED6F" w14:textId="77777777" w:rsidR="00B34187" w:rsidRPr="00B34187" w:rsidRDefault="00B34187" w:rsidP="00B34187">
                  <w:pPr>
                    <w:jc w:val="center"/>
                    <w:textAlignment w:val="baseline"/>
                    <w:rPr>
                      <w:rFonts w:ascii="Times New Roman" w:hAnsi="Times New Roman"/>
                      <w:szCs w:val="24"/>
                      <w:lang w:eastAsia="en-GB"/>
                    </w:rPr>
                  </w:pPr>
                  <w:r w:rsidRPr="00B34187">
                    <w:rPr>
                      <w:rFonts w:cs="Arial"/>
                      <w:sz w:val="22"/>
                      <w:szCs w:val="22"/>
                      <w:u w:val="single"/>
                      <w:lang w:eastAsia="en-GB"/>
                    </w:rPr>
                    <w:t>12.68%</w:t>
                  </w:r>
                  <w:r w:rsidRPr="00B34187">
                    <w:rPr>
                      <w:rFonts w:cs="Arial"/>
                      <w:sz w:val="22"/>
                      <w:szCs w:val="22"/>
                      <w:lang w:eastAsia="en-GB"/>
                    </w:rPr>
                    <w:t> </w:t>
                  </w:r>
                </w:p>
              </w:tc>
              <w:tc>
                <w:tcPr>
                  <w:tcW w:w="960" w:type="dxa"/>
                  <w:tcBorders>
                    <w:top w:val="nil"/>
                    <w:left w:val="nil"/>
                    <w:bottom w:val="single" w:sz="6" w:space="0" w:color="000000"/>
                    <w:right w:val="single" w:sz="6" w:space="0" w:color="000000"/>
                  </w:tcBorders>
                  <w:shd w:val="clear" w:color="auto" w:fill="auto"/>
                  <w:vAlign w:val="center"/>
                  <w:hideMark/>
                </w:tcPr>
                <w:p w14:paraId="54A9C112" w14:textId="77777777" w:rsidR="00B34187" w:rsidRPr="00B34187" w:rsidRDefault="00B34187" w:rsidP="00B34187">
                  <w:pPr>
                    <w:jc w:val="center"/>
                    <w:textAlignment w:val="baseline"/>
                    <w:rPr>
                      <w:rFonts w:ascii="Times New Roman" w:hAnsi="Times New Roman"/>
                      <w:szCs w:val="24"/>
                      <w:lang w:eastAsia="en-GB"/>
                    </w:rPr>
                  </w:pPr>
                  <w:r w:rsidRPr="00B34187">
                    <w:rPr>
                      <w:rFonts w:cs="Arial"/>
                      <w:sz w:val="22"/>
                      <w:szCs w:val="22"/>
                      <w:u w:val="single"/>
                      <w:lang w:eastAsia="en-GB"/>
                    </w:rPr>
                    <w:t>24.04%</w:t>
                  </w:r>
                  <w:r w:rsidRPr="00B34187">
                    <w:rPr>
                      <w:rFonts w:cs="Arial"/>
                      <w:sz w:val="22"/>
                      <w:szCs w:val="22"/>
                      <w:lang w:eastAsia="en-GB"/>
                    </w:rPr>
                    <w:t> </w:t>
                  </w:r>
                </w:p>
              </w:tc>
              <w:tc>
                <w:tcPr>
                  <w:tcW w:w="1050" w:type="dxa"/>
                  <w:tcBorders>
                    <w:top w:val="nil"/>
                    <w:left w:val="nil"/>
                    <w:bottom w:val="single" w:sz="6" w:space="0" w:color="000000"/>
                    <w:right w:val="single" w:sz="6" w:space="0" w:color="000000"/>
                  </w:tcBorders>
                  <w:shd w:val="clear" w:color="auto" w:fill="auto"/>
                  <w:vAlign w:val="center"/>
                  <w:hideMark/>
                </w:tcPr>
                <w:p w14:paraId="0F60B239" w14:textId="77777777" w:rsidR="00B34187" w:rsidRPr="00B34187" w:rsidRDefault="00B34187" w:rsidP="00B34187">
                  <w:pPr>
                    <w:jc w:val="center"/>
                    <w:textAlignment w:val="baseline"/>
                    <w:rPr>
                      <w:rFonts w:ascii="Times New Roman" w:hAnsi="Times New Roman"/>
                      <w:szCs w:val="24"/>
                      <w:lang w:eastAsia="en-GB"/>
                    </w:rPr>
                  </w:pPr>
                  <w:r w:rsidRPr="00B34187">
                    <w:rPr>
                      <w:rFonts w:cs="Arial"/>
                      <w:sz w:val="22"/>
                      <w:szCs w:val="22"/>
                      <w:u w:val="single"/>
                      <w:lang w:eastAsia="en-GB"/>
                    </w:rPr>
                    <w:t>34.32%</w:t>
                  </w:r>
                  <w:r w:rsidRPr="00B34187">
                    <w:rPr>
                      <w:rFonts w:cs="Arial"/>
                      <w:sz w:val="22"/>
                      <w:szCs w:val="22"/>
                      <w:lang w:eastAsia="en-GB"/>
                    </w:rPr>
                    <w:t> </w:t>
                  </w:r>
                </w:p>
              </w:tc>
              <w:tc>
                <w:tcPr>
                  <w:tcW w:w="990" w:type="dxa"/>
                  <w:tcBorders>
                    <w:top w:val="nil"/>
                    <w:left w:val="nil"/>
                    <w:bottom w:val="single" w:sz="6" w:space="0" w:color="000000"/>
                    <w:right w:val="single" w:sz="6" w:space="0" w:color="000000"/>
                  </w:tcBorders>
                  <w:shd w:val="clear" w:color="auto" w:fill="auto"/>
                  <w:vAlign w:val="center"/>
                  <w:hideMark/>
                </w:tcPr>
                <w:p w14:paraId="0BA1F0A7" w14:textId="77777777" w:rsidR="00B34187" w:rsidRPr="00B34187" w:rsidRDefault="00B34187" w:rsidP="00B34187">
                  <w:pPr>
                    <w:jc w:val="center"/>
                    <w:textAlignment w:val="baseline"/>
                    <w:rPr>
                      <w:rFonts w:ascii="Times New Roman" w:hAnsi="Times New Roman"/>
                      <w:szCs w:val="24"/>
                      <w:lang w:eastAsia="en-GB"/>
                    </w:rPr>
                  </w:pPr>
                  <w:r w:rsidRPr="00B34187">
                    <w:rPr>
                      <w:rFonts w:cs="Arial"/>
                      <w:sz w:val="22"/>
                      <w:szCs w:val="22"/>
                      <w:u w:val="single"/>
                      <w:lang w:eastAsia="en-GB"/>
                    </w:rPr>
                    <w:t>26.7%</w:t>
                  </w:r>
                  <w:r w:rsidRPr="00B34187">
                    <w:rPr>
                      <w:rFonts w:cs="Arial"/>
                      <w:sz w:val="22"/>
                      <w:szCs w:val="22"/>
                      <w:lang w:eastAsia="en-GB"/>
                    </w:rPr>
                    <w:t> </w:t>
                  </w:r>
                </w:p>
              </w:tc>
            </w:tr>
          </w:tbl>
          <w:p w14:paraId="597EF8EF" w14:textId="77777777" w:rsidR="008E70CC" w:rsidRPr="00C0636A" w:rsidRDefault="008E70CC" w:rsidP="00B665AC">
            <w:pPr>
              <w:spacing w:before="240" w:after="240"/>
              <w:rPr>
                <w:rFonts w:cs="Arial"/>
                <w:sz w:val="22"/>
                <w:szCs w:val="22"/>
              </w:rPr>
            </w:pPr>
          </w:p>
        </w:tc>
      </w:tr>
      <w:tr w:rsidR="00E91D60" w:rsidRPr="008E00D0" w14:paraId="19802743" w14:textId="77777777" w:rsidTr="000B0B1F">
        <w:tc>
          <w:tcPr>
            <w:tcW w:w="1985" w:type="dxa"/>
            <w:shd w:val="clear" w:color="auto" w:fill="F2F2F2" w:themeFill="background1" w:themeFillShade="F2"/>
            <w:vAlign w:val="center"/>
          </w:tcPr>
          <w:p w14:paraId="3FA7BC1E" w14:textId="77777777" w:rsidR="00E91D60" w:rsidRPr="008E00D0" w:rsidRDefault="00E91D60" w:rsidP="00766EB5">
            <w:pPr>
              <w:spacing w:before="240" w:after="240"/>
              <w:jc w:val="center"/>
              <w:rPr>
                <w:rFonts w:cs="Arial"/>
                <w:sz w:val="22"/>
                <w:szCs w:val="22"/>
              </w:rPr>
            </w:pPr>
            <w:r w:rsidRPr="008E00D0">
              <w:rPr>
                <w:rFonts w:cs="Arial"/>
                <w:sz w:val="22"/>
                <w:szCs w:val="22"/>
              </w:rPr>
              <w:t>Marital status</w:t>
            </w:r>
          </w:p>
        </w:tc>
        <w:tc>
          <w:tcPr>
            <w:tcW w:w="8364" w:type="dxa"/>
            <w:shd w:val="clear" w:color="auto" w:fill="auto"/>
          </w:tcPr>
          <w:p w14:paraId="20E8AEA1" w14:textId="04D21C60" w:rsidR="00E91D60" w:rsidRPr="00C0636A" w:rsidRDefault="00C0636A" w:rsidP="006A178A">
            <w:pPr>
              <w:spacing w:before="240" w:after="240"/>
              <w:rPr>
                <w:rFonts w:cs="Arial"/>
                <w:sz w:val="22"/>
                <w:szCs w:val="22"/>
              </w:rPr>
            </w:pPr>
            <w:r w:rsidRPr="00C0636A">
              <w:rPr>
                <w:rFonts w:cs="Arial"/>
                <w:color w:val="000000"/>
                <w:sz w:val="22"/>
                <w:szCs w:val="22"/>
                <w:shd w:val="clear" w:color="auto" w:fill="FFFFFF"/>
              </w:rPr>
              <w:t>There is no evidence to indicate correlation between this category and the Annual Leave (MPT) Policy</w:t>
            </w:r>
          </w:p>
        </w:tc>
      </w:tr>
      <w:tr w:rsidR="00E91D60" w:rsidRPr="008E00D0" w14:paraId="3199E4B5" w14:textId="77777777" w:rsidTr="000B0B1F">
        <w:trPr>
          <w:trHeight w:val="855"/>
        </w:trPr>
        <w:tc>
          <w:tcPr>
            <w:tcW w:w="1985" w:type="dxa"/>
            <w:shd w:val="clear" w:color="auto" w:fill="F2F2F2" w:themeFill="background1" w:themeFillShade="F2"/>
            <w:vAlign w:val="center"/>
          </w:tcPr>
          <w:p w14:paraId="646F07D6" w14:textId="77777777" w:rsidR="00E91D60" w:rsidRPr="008E00D0" w:rsidRDefault="00E91D60" w:rsidP="00766EB5">
            <w:pPr>
              <w:spacing w:before="240" w:after="240"/>
              <w:jc w:val="center"/>
              <w:rPr>
                <w:rFonts w:cs="Arial"/>
                <w:sz w:val="22"/>
                <w:szCs w:val="22"/>
              </w:rPr>
            </w:pPr>
            <w:r w:rsidRPr="008E00D0">
              <w:rPr>
                <w:rFonts w:cs="Arial"/>
                <w:sz w:val="22"/>
                <w:szCs w:val="22"/>
              </w:rPr>
              <w:t>Sexual orientation</w:t>
            </w:r>
          </w:p>
        </w:tc>
        <w:tc>
          <w:tcPr>
            <w:tcW w:w="8364" w:type="dxa"/>
            <w:shd w:val="clear" w:color="auto" w:fill="auto"/>
          </w:tcPr>
          <w:p w14:paraId="128C760F" w14:textId="0B974ECB" w:rsidR="00E91D60" w:rsidRPr="00C0636A" w:rsidRDefault="00C0636A" w:rsidP="00B665AC">
            <w:pPr>
              <w:spacing w:before="240" w:after="240"/>
              <w:rPr>
                <w:rFonts w:cs="Arial"/>
                <w:sz w:val="22"/>
                <w:szCs w:val="22"/>
              </w:rPr>
            </w:pPr>
            <w:r w:rsidRPr="00C0636A">
              <w:rPr>
                <w:rFonts w:cs="Arial"/>
                <w:color w:val="000000"/>
                <w:sz w:val="22"/>
                <w:szCs w:val="22"/>
                <w:shd w:val="clear" w:color="auto" w:fill="FFFFFF"/>
              </w:rPr>
              <w:t>There is no evidence to indicate correlation between this category and the Annual Leave (MPT) Policy</w:t>
            </w:r>
          </w:p>
        </w:tc>
      </w:tr>
      <w:tr w:rsidR="00E91D60" w:rsidRPr="008E00D0" w14:paraId="0401D59C" w14:textId="77777777" w:rsidTr="000B0B1F">
        <w:trPr>
          <w:trHeight w:val="839"/>
        </w:trPr>
        <w:tc>
          <w:tcPr>
            <w:tcW w:w="1985" w:type="dxa"/>
            <w:shd w:val="clear" w:color="auto" w:fill="F2F2F2" w:themeFill="background1" w:themeFillShade="F2"/>
            <w:vAlign w:val="center"/>
          </w:tcPr>
          <w:p w14:paraId="77E7C3A0" w14:textId="77777777" w:rsidR="00E91D60" w:rsidRPr="008E00D0" w:rsidRDefault="00E91D60" w:rsidP="00766EB5">
            <w:pPr>
              <w:spacing w:before="240" w:after="240"/>
              <w:jc w:val="center"/>
              <w:rPr>
                <w:rFonts w:cs="Arial"/>
                <w:sz w:val="22"/>
                <w:szCs w:val="22"/>
              </w:rPr>
            </w:pPr>
            <w:r w:rsidRPr="008E00D0">
              <w:rPr>
                <w:rFonts w:cs="Arial"/>
                <w:sz w:val="22"/>
                <w:szCs w:val="22"/>
              </w:rPr>
              <w:t>Men and women generally</w:t>
            </w:r>
          </w:p>
        </w:tc>
        <w:tc>
          <w:tcPr>
            <w:tcW w:w="8364" w:type="dxa"/>
            <w:shd w:val="clear" w:color="auto" w:fill="auto"/>
          </w:tcPr>
          <w:p w14:paraId="63B9252E" w14:textId="5A80532F" w:rsidR="005E36B3" w:rsidRPr="005E36B3" w:rsidRDefault="005E36B3" w:rsidP="00B34187">
            <w:pPr>
              <w:textAlignment w:val="baseline"/>
              <w:rPr>
                <w:rFonts w:cs="Arial"/>
                <w:szCs w:val="24"/>
                <w:lang w:eastAsia="en-GB"/>
              </w:rPr>
            </w:pPr>
            <w:r w:rsidRPr="005E36B3">
              <w:rPr>
                <w:rFonts w:cs="Arial"/>
                <w:szCs w:val="24"/>
                <w:lang w:eastAsia="en-GB"/>
              </w:rPr>
              <w:t xml:space="preserve">Internal Fair Employment monitoring data shows the following information regarding gender breakdown for Translink </w:t>
            </w:r>
            <w:r w:rsidRPr="005E36B3">
              <w:rPr>
                <w:rFonts w:cs="Arial"/>
                <w:b/>
                <w:bCs/>
                <w:szCs w:val="24"/>
                <w:lang w:eastAsia="en-GB"/>
              </w:rPr>
              <w:t>MPT employees</w:t>
            </w:r>
            <w:r w:rsidRPr="005E36B3">
              <w:rPr>
                <w:rFonts w:cs="Arial"/>
                <w:szCs w:val="24"/>
                <w:lang w:eastAsia="en-GB"/>
              </w:rPr>
              <w:t>:</w:t>
            </w:r>
          </w:p>
          <w:tbl>
            <w:tblPr>
              <w:tblW w:w="5540" w:type="dxa"/>
              <w:tblLook w:val="04A0" w:firstRow="1" w:lastRow="0" w:firstColumn="1" w:lastColumn="0" w:noHBand="0" w:noVBand="1"/>
            </w:tblPr>
            <w:tblGrid>
              <w:gridCol w:w="2080"/>
              <w:gridCol w:w="1980"/>
              <w:gridCol w:w="1480"/>
            </w:tblGrid>
            <w:tr w:rsidR="005E36B3" w:rsidRPr="005E36B3" w14:paraId="0087E86E" w14:textId="77777777" w:rsidTr="005E36B3">
              <w:trPr>
                <w:trHeight w:val="30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A72CF" w14:textId="77777777" w:rsidR="005E36B3" w:rsidRPr="005E36B3" w:rsidRDefault="005E36B3" w:rsidP="005E36B3">
                  <w:pPr>
                    <w:jc w:val="center"/>
                    <w:rPr>
                      <w:rFonts w:ascii="Calibri" w:hAnsi="Calibri" w:cs="Calibri"/>
                      <w:color w:val="000000"/>
                      <w:sz w:val="22"/>
                      <w:szCs w:val="22"/>
                      <w:lang w:eastAsia="en-GB"/>
                    </w:rPr>
                  </w:pPr>
                  <w:r w:rsidRPr="005E36B3">
                    <w:rPr>
                      <w:rFonts w:ascii="Calibri" w:hAnsi="Calibri" w:cs="Calibri"/>
                      <w:color w:val="000000"/>
                      <w:sz w:val="22"/>
                      <w:szCs w:val="22"/>
                      <w:lang w:eastAsia="en-GB"/>
                    </w:rPr>
                    <w:t>Female</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38D324EC" w14:textId="77777777" w:rsidR="005E36B3" w:rsidRPr="005E36B3" w:rsidRDefault="005E36B3" w:rsidP="005E36B3">
                  <w:pPr>
                    <w:jc w:val="center"/>
                    <w:rPr>
                      <w:rFonts w:ascii="Calibri" w:hAnsi="Calibri" w:cs="Calibri"/>
                      <w:color w:val="000000"/>
                      <w:sz w:val="22"/>
                      <w:szCs w:val="22"/>
                      <w:lang w:eastAsia="en-GB"/>
                    </w:rPr>
                  </w:pPr>
                  <w:r w:rsidRPr="005E36B3">
                    <w:rPr>
                      <w:rFonts w:ascii="Calibri" w:hAnsi="Calibri" w:cs="Calibri"/>
                      <w:color w:val="000000"/>
                      <w:sz w:val="22"/>
                      <w:szCs w:val="22"/>
                      <w:lang w:eastAsia="en-GB"/>
                    </w:rPr>
                    <w:t>Male</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173C54A4" w14:textId="77777777" w:rsidR="005E36B3" w:rsidRPr="005E36B3" w:rsidRDefault="005E36B3" w:rsidP="005E36B3">
                  <w:pPr>
                    <w:jc w:val="center"/>
                    <w:rPr>
                      <w:rFonts w:ascii="Calibri" w:hAnsi="Calibri" w:cs="Calibri"/>
                      <w:color w:val="000000"/>
                      <w:sz w:val="22"/>
                      <w:szCs w:val="22"/>
                      <w:lang w:eastAsia="en-GB"/>
                    </w:rPr>
                  </w:pPr>
                  <w:r w:rsidRPr="005E36B3">
                    <w:rPr>
                      <w:rFonts w:ascii="Calibri" w:hAnsi="Calibri" w:cs="Calibri"/>
                      <w:color w:val="000000"/>
                      <w:sz w:val="22"/>
                      <w:szCs w:val="22"/>
                      <w:lang w:eastAsia="en-GB"/>
                    </w:rPr>
                    <w:t>Grand Total</w:t>
                  </w:r>
                </w:p>
              </w:tc>
            </w:tr>
            <w:tr w:rsidR="005E36B3" w:rsidRPr="005E36B3" w14:paraId="12AB0BBB" w14:textId="77777777" w:rsidTr="003151C7">
              <w:trPr>
                <w:trHeight w:val="300"/>
              </w:trPr>
              <w:tc>
                <w:tcPr>
                  <w:tcW w:w="2080" w:type="dxa"/>
                  <w:tcBorders>
                    <w:top w:val="nil"/>
                    <w:left w:val="single" w:sz="4" w:space="0" w:color="auto"/>
                    <w:bottom w:val="nil"/>
                    <w:right w:val="single" w:sz="4" w:space="0" w:color="auto"/>
                  </w:tcBorders>
                  <w:shd w:val="clear" w:color="auto" w:fill="auto"/>
                  <w:noWrap/>
                  <w:vAlign w:val="bottom"/>
                  <w:hideMark/>
                </w:tcPr>
                <w:p w14:paraId="78EC770F" w14:textId="77777777" w:rsidR="005E36B3" w:rsidRPr="005E36B3" w:rsidRDefault="005E36B3" w:rsidP="005E36B3">
                  <w:pPr>
                    <w:jc w:val="center"/>
                    <w:rPr>
                      <w:rFonts w:ascii="Calibri" w:hAnsi="Calibri" w:cs="Calibri"/>
                      <w:color w:val="000000"/>
                      <w:sz w:val="22"/>
                      <w:szCs w:val="22"/>
                      <w:lang w:eastAsia="en-GB"/>
                    </w:rPr>
                  </w:pPr>
                  <w:r w:rsidRPr="005E36B3">
                    <w:rPr>
                      <w:rFonts w:ascii="Calibri" w:hAnsi="Calibri" w:cs="Calibri"/>
                      <w:color w:val="000000"/>
                      <w:sz w:val="22"/>
                      <w:szCs w:val="22"/>
                      <w:lang w:eastAsia="en-GB"/>
                    </w:rPr>
                    <w:t>114</w:t>
                  </w:r>
                </w:p>
              </w:tc>
              <w:tc>
                <w:tcPr>
                  <w:tcW w:w="1980" w:type="dxa"/>
                  <w:tcBorders>
                    <w:top w:val="nil"/>
                    <w:left w:val="nil"/>
                    <w:bottom w:val="nil"/>
                    <w:right w:val="single" w:sz="4" w:space="0" w:color="auto"/>
                  </w:tcBorders>
                  <w:shd w:val="clear" w:color="auto" w:fill="auto"/>
                  <w:noWrap/>
                  <w:vAlign w:val="bottom"/>
                  <w:hideMark/>
                </w:tcPr>
                <w:p w14:paraId="22A07602" w14:textId="77777777" w:rsidR="005E36B3" w:rsidRPr="005E36B3" w:rsidRDefault="005E36B3" w:rsidP="005E36B3">
                  <w:pPr>
                    <w:jc w:val="center"/>
                    <w:rPr>
                      <w:rFonts w:ascii="Calibri" w:hAnsi="Calibri" w:cs="Calibri"/>
                      <w:color w:val="000000"/>
                      <w:sz w:val="22"/>
                      <w:szCs w:val="22"/>
                      <w:lang w:eastAsia="en-GB"/>
                    </w:rPr>
                  </w:pPr>
                  <w:r w:rsidRPr="005E36B3">
                    <w:rPr>
                      <w:rFonts w:ascii="Calibri" w:hAnsi="Calibri" w:cs="Calibri"/>
                      <w:color w:val="000000"/>
                      <w:sz w:val="22"/>
                      <w:szCs w:val="22"/>
                      <w:lang w:eastAsia="en-GB"/>
                    </w:rPr>
                    <w:t>267</w:t>
                  </w:r>
                </w:p>
              </w:tc>
              <w:tc>
                <w:tcPr>
                  <w:tcW w:w="1480" w:type="dxa"/>
                  <w:tcBorders>
                    <w:top w:val="nil"/>
                    <w:left w:val="nil"/>
                    <w:bottom w:val="nil"/>
                    <w:right w:val="single" w:sz="4" w:space="0" w:color="auto"/>
                  </w:tcBorders>
                  <w:shd w:val="clear" w:color="auto" w:fill="auto"/>
                  <w:noWrap/>
                  <w:vAlign w:val="bottom"/>
                  <w:hideMark/>
                </w:tcPr>
                <w:p w14:paraId="00DBFDFA" w14:textId="77777777" w:rsidR="005E36B3" w:rsidRPr="005E36B3" w:rsidRDefault="005E36B3" w:rsidP="005E36B3">
                  <w:pPr>
                    <w:jc w:val="center"/>
                    <w:rPr>
                      <w:rFonts w:ascii="Calibri" w:hAnsi="Calibri" w:cs="Calibri"/>
                      <w:color w:val="000000"/>
                      <w:sz w:val="22"/>
                      <w:szCs w:val="22"/>
                      <w:lang w:eastAsia="en-GB"/>
                    </w:rPr>
                  </w:pPr>
                  <w:r w:rsidRPr="005E36B3">
                    <w:rPr>
                      <w:rFonts w:ascii="Calibri" w:hAnsi="Calibri" w:cs="Calibri"/>
                      <w:color w:val="000000"/>
                      <w:sz w:val="22"/>
                      <w:szCs w:val="22"/>
                      <w:lang w:eastAsia="en-GB"/>
                    </w:rPr>
                    <w:t>381</w:t>
                  </w:r>
                </w:p>
              </w:tc>
            </w:tr>
            <w:tr w:rsidR="003151C7" w:rsidRPr="005E36B3" w14:paraId="40209852" w14:textId="77777777" w:rsidTr="005E36B3">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tcPr>
                <w:p w14:paraId="2BDCA7DD" w14:textId="190696E6" w:rsidR="003151C7" w:rsidRPr="005E36B3" w:rsidRDefault="003151C7" w:rsidP="005E36B3">
                  <w:pPr>
                    <w:jc w:val="center"/>
                    <w:rPr>
                      <w:rFonts w:ascii="Calibri" w:hAnsi="Calibri" w:cs="Calibri"/>
                      <w:color w:val="000000"/>
                      <w:sz w:val="22"/>
                      <w:szCs w:val="22"/>
                      <w:lang w:eastAsia="en-GB"/>
                    </w:rPr>
                  </w:pPr>
                  <w:r>
                    <w:rPr>
                      <w:rFonts w:ascii="Calibri" w:hAnsi="Calibri" w:cs="Calibri"/>
                      <w:color w:val="000000"/>
                      <w:sz w:val="22"/>
                      <w:szCs w:val="22"/>
                      <w:lang w:eastAsia="en-GB"/>
                    </w:rPr>
                    <w:t>29.9%</w:t>
                  </w:r>
                </w:p>
              </w:tc>
              <w:tc>
                <w:tcPr>
                  <w:tcW w:w="1980" w:type="dxa"/>
                  <w:tcBorders>
                    <w:top w:val="nil"/>
                    <w:left w:val="nil"/>
                    <w:bottom w:val="single" w:sz="4" w:space="0" w:color="auto"/>
                    <w:right w:val="single" w:sz="4" w:space="0" w:color="auto"/>
                  </w:tcBorders>
                  <w:shd w:val="clear" w:color="auto" w:fill="auto"/>
                  <w:noWrap/>
                  <w:vAlign w:val="bottom"/>
                </w:tcPr>
                <w:p w14:paraId="4B209483" w14:textId="0FF29FED" w:rsidR="003151C7" w:rsidRPr="005E36B3" w:rsidRDefault="003151C7" w:rsidP="005E36B3">
                  <w:pPr>
                    <w:jc w:val="center"/>
                    <w:rPr>
                      <w:rFonts w:ascii="Calibri" w:hAnsi="Calibri" w:cs="Calibri"/>
                      <w:color w:val="000000"/>
                      <w:sz w:val="22"/>
                      <w:szCs w:val="22"/>
                      <w:lang w:eastAsia="en-GB"/>
                    </w:rPr>
                  </w:pPr>
                  <w:r>
                    <w:rPr>
                      <w:rFonts w:ascii="Calibri" w:hAnsi="Calibri" w:cs="Calibri"/>
                      <w:color w:val="000000"/>
                      <w:sz w:val="22"/>
                      <w:szCs w:val="22"/>
                      <w:lang w:eastAsia="en-GB"/>
                    </w:rPr>
                    <w:t>70.1%</w:t>
                  </w:r>
                </w:p>
              </w:tc>
              <w:tc>
                <w:tcPr>
                  <w:tcW w:w="1480" w:type="dxa"/>
                  <w:tcBorders>
                    <w:top w:val="nil"/>
                    <w:left w:val="nil"/>
                    <w:bottom w:val="single" w:sz="4" w:space="0" w:color="auto"/>
                    <w:right w:val="single" w:sz="4" w:space="0" w:color="auto"/>
                  </w:tcBorders>
                  <w:shd w:val="clear" w:color="auto" w:fill="auto"/>
                  <w:noWrap/>
                  <w:vAlign w:val="bottom"/>
                </w:tcPr>
                <w:p w14:paraId="3BEE4D84" w14:textId="77777777" w:rsidR="003151C7" w:rsidRPr="005E36B3" w:rsidRDefault="003151C7" w:rsidP="005E36B3">
                  <w:pPr>
                    <w:jc w:val="center"/>
                    <w:rPr>
                      <w:rFonts w:ascii="Calibri" w:hAnsi="Calibri" w:cs="Calibri"/>
                      <w:color w:val="000000"/>
                      <w:sz w:val="22"/>
                      <w:szCs w:val="22"/>
                      <w:lang w:eastAsia="en-GB"/>
                    </w:rPr>
                  </w:pPr>
                </w:p>
              </w:tc>
            </w:tr>
          </w:tbl>
          <w:p w14:paraId="2E280466" w14:textId="77777777" w:rsidR="005E36B3" w:rsidRDefault="005E36B3" w:rsidP="00B34187">
            <w:pPr>
              <w:textAlignment w:val="baseline"/>
              <w:rPr>
                <w:rFonts w:cs="Arial"/>
                <w:b/>
                <w:bCs/>
                <w:szCs w:val="24"/>
                <w:lang w:eastAsia="en-GB"/>
              </w:rPr>
            </w:pPr>
          </w:p>
          <w:p w14:paraId="725A67E0" w14:textId="24DC2FF1" w:rsidR="00B34187" w:rsidRPr="00B34187" w:rsidRDefault="00B34187" w:rsidP="00B34187">
            <w:pPr>
              <w:textAlignment w:val="baseline"/>
              <w:rPr>
                <w:rFonts w:ascii="Segoe UI" w:hAnsi="Segoe UI" w:cs="Segoe UI"/>
                <w:sz w:val="18"/>
                <w:szCs w:val="18"/>
                <w:lang w:eastAsia="en-GB"/>
              </w:rPr>
            </w:pPr>
            <w:r w:rsidRPr="005E36B3">
              <w:rPr>
                <w:rFonts w:cs="Arial"/>
                <w:szCs w:val="24"/>
                <w:lang w:eastAsia="en-GB"/>
              </w:rPr>
              <w:t>Internal Fair employment monitoring</w:t>
            </w:r>
            <w:r w:rsidRPr="00B34187">
              <w:rPr>
                <w:rFonts w:cs="Arial"/>
                <w:szCs w:val="24"/>
                <w:lang w:eastAsia="en-GB"/>
              </w:rPr>
              <w:t xml:space="preserve"> data shows the following information regarding gender breakdown of </w:t>
            </w:r>
            <w:r w:rsidR="005E36B3" w:rsidRPr="005E36B3">
              <w:rPr>
                <w:rFonts w:cs="Arial"/>
                <w:b/>
                <w:bCs/>
                <w:szCs w:val="24"/>
                <w:lang w:eastAsia="en-GB"/>
              </w:rPr>
              <w:t xml:space="preserve">all </w:t>
            </w:r>
            <w:r w:rsidRPr="005E36B3">
              <w:rPr>
                <w:rFonts w:cs="Arial"/>
                <w:b/>
                <w:bCs/>
                <w:szCs w:val="24"/>
                <w:lang w:eastAsia="en-GB"/>
              </w:rPr>
              <w:t>Translink employees</w:t>
            </w:r>
            <w:r w:rsidRPr="00B34187">
              <w:rPr>
                <w:rFonts w:cs="Arial"/>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0"/>
              <w:gridCol w:w="990"/>
            </w:tblGrid>
            <w:tr w:rsidR="00B34187" w:rsidRPr="00B34187" w14:paraId="68DB2DA1" w14:textId="77777777" w:rsidTr="00B34187">
              <w:trPr>
                <w:trHeight w:val="465"/>
              </w:trPr>
              <w:tc>
                <w:tcPr>
                  <w:tcW w:w="10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4FF577" w14:textId="77777777" w:rsidR="00B34187" w:rsidRPr="00B34187" w:rsidRDefault="00B34187" w:rsidP="00B34187">
                  <w:pPr>
                    <w:jc w:val="center"/>
                    <w:textAlignment w:val="baseline"/>
                    <w:rPr>
                      <w:rFonts w:ascii="Times New Roman" w:hAnsi="Times New Roman"/>
                      <w:szCs w:val="24"/>
                      <w:lang w:eastAsia="en-GB"/>
                    </w:rPr>
                  </w:pPr>
                  <w:r w:rsidRPr="00B34187">
                    <w:rPr>
                      <w:rFonts w:cs="Arial"/>
                      <w:sz w:val="22"/>
                      <w:szCs w:val="22"/>
                      <w:lang w:eastAsia="en-GB"/>
                    </w:rPr>
                    <w:t>Male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43888ECD" w14:textId="77777777" w:rsidR="00B34187" w:rsidRPr="00B34187" w:rsidRDefault="00B34187" w:rsidP="00B34187">
                  <w:pPr>
                    <w:jc w:val="center"/>
                    <w:textAlignment w:val="baseline"/>
                    <w:rPr>
                      <w:rFonts w:ascii="Times New Roman" w:hAnsi="Times New Roman"/>
                      <w:szCs w:val="24"/>
                      <w:lang w:eastAsia="en-GB"/>
                    </w:rPr>
                  </w:pPr>
                  <w:r w:rsidRPr="00B34187">
                    <w:rPr>
                      <w:rFonts w:cs="Arial"/>
                      <w:sz w:val="22"/>
                      <w:szCs w:val="22"/>
                      <w:lang w:eastAsia="en-GB"/>
                    </w:rPr>
                    <w:t>Female </w:t>
                  </w:r>
                </w:p>
              </w:tc>
            </w:tr>
            <w:tr w:rsidR="00B34187" w:rsidRPr="00B34187" w14:paraId="7E0DC38E" w14:textId="77777777" w:rsidTr="00B34187">
              <w:trPr>
                <w:trHeight w:val="435"/>
              </w:trPr>
              <w:tc>
                <w:tcPr>
                  <w:tcW w:w="1050" w:type="dxa"/>
                  <w:tcBorders>
                    <w:top w:val="nil"/>
                    <w:left w:val="single" w:sz="6" w:space="0" w:color="000000"/>
                    <w:bottom w:val="single" w:sz="6" w:space="0" w:color="000000"/>
                    <w:right w:val="single" w:sz="6" w:space="0" w:color="000000"/>
                  </w:tcBorders>
                  <w:shd w:val="clear" w:color="auto" w:fill="auto"/>
                  <w:vAlign w:val="center"/>
                  <w:hideMark/>
                </w:tcPr>
                <w:p w14:paraId="3B726D8E" w14:textId="77777777" w:rsidR="00B34187" w:rsidRPr="00B34187" w:rsidRDefault="00B34187" w:rsidP="00B34187">
                  <w:pPr>
                    <w:jc w:val="center"/>
                    <w:textAlignment w:val="baseline"/>
                    <w:rPr>
                      <w:rFonts w:ascii="Times New Roman" w:hAnsi="Times New Roman"/>
                      <w:szCs w:val="24"/>
                      <w:lang w:eastAsia="en-GB"/>
                    </w:rPr>
                  </w:pPr>
                  <w:r w:rsidRPr="00B34187">
                    <w:rPr>
                      <w:rFonts w:cs="Arial"/>
                      <w:sz w:val="22"/>
                      <w:szCs w:val="22"/>
                      <w:lang w:eastAsia="en-GB"/>
                    </w:rPr>
                    <w:t>3639 </w:t>
                  </w:r>
                </w:p>
              </w:tc>
              <w:tc>
                <w:tcPr>
                  <w:tcW w:w="990" w:type="dxa"/>
                  <w:tcBorders>
                    <w:top w:val="nil"/>
                    <w:left w:val="nil"/>
                    <w:bottom w:val="single" w:sz="6" w:space="0" w:color="000000"/>
                    <w:right w:val="single" w:sz="6" w:space="0" w:color="000000"/>
                  </w:tcBorders>
                  <w:shd w:val="clear" w:color="auto" w:fill="auto"/>
                  <w:vAlign w:val="center"/>
                  <w:hideMark/>
                </w:tcPr>
                <w:p w14:paraId="2FE1A1ED" w14:textId="77777777" w:rsidR="00B34187" w:rsidRPr="00B34187" w:rsidRDefault="00B34187" w:rsidP="00B34187">
                  <w:pPr>
                    <w:jc w:val="center"/>
                    <w:textAlignment w:val="baseline"/>
                    <w:rPr>
                      <w:rFonts w:ascii="Times New Roman" w:hAnsi="Times New Roman"/>
                      <w:szCs w:val="24"/>
                      <w:lang w:eastAsia="en-GB"/>
                    </w:rPr>
                  </w:pPr>
                  <w:r w:rsidRPr="00B34187">
                    <w:rPr>
                      <w:rFonts w:cs="Arial"/>
                      <w:sz w:val="22"/>
                      <w:szCs w:val="22"/>
                      <w:lang w:eastAsia="en-GB"/>
                    </w:rPr>
                    <w:t>603 </w:t>
                  </w:r>
                </w:p>
              </w:tc>
            </w:tr>
            <w:tr w:rsidR="00B34187" w:rsidRPr="00B34187" w14:paraId="4E5202D7" w14:textId="77777777" w:rsidTr="00B34187">
              <w:tc>
                <w:tcPr>
                  <w:tcW w:w="1050" w:type="dxa"/>
                  <w:tcBorders>
                    <w:top w:val="nil"/>
                    <w:left w:val="single" w:sz="6" w:space="0" w:color="000000"/>
                    <w:bottom w:val="single" w:sz="6" w:space="0" w:color="000000"/>
                    <w:right w:val="single" w:sz="6" w:space="0" w:color="000000"/>
                  </w:tcBorders>
                  <w:shd w:val="clear" w:color="auto" w:fill="auto"/>
                  <w:vAlign w:val="center"/>
                  <w:hideMark/>
                </w:tcPr>
                <w:p w14:paraId="71142335" w14:textId="77777777" w:rsidR="00B34187" w:rsidRPr="00B34187" w:rsidRDefault="00B34187" w:rsidP="00B34187">
                  <w:pPr>
                    <w:jc w:val="center"/>
                    <w:textAlignment w:val="baseline"/>
                    <w:rPr>
                      <w:rFonts w:ascii="Times New Roman" w:hAnsi="Times New Roman"/>
                      <w:szCs w:val="24"/>
                      <w:lang w:eastAsia="en-GB"/>
                    </w:rPr>
                  </w:pPr>
                  <w:r w:rsidRPr="00B34187">
                    <w:rPr>
                      <w:rFonts w:cs="Arial"/>
                      <w:sz w:val="22"/>
                      <w:szCs w:val="22"/>
                      <w:lang w:eastAsia="en-GB"/>
                    </w:rPr>
                    <w:t>85.8% </w:t>
                  </w:r>
                </w:p>
              </w:tc>
              <w:tc>
                <w:tcPr>
                  <w:tcW w:w="990" w:type="dxa"/>
                  <w:tcBorders>
                    <w:top w:val="nil"/>
                    <w:left w:val="nil"/>
                    <w:bottom w:val="single" w:sz="6" w:space="0" w:color="000000"/>
                    <w:right w:val="single" w:sz="6" w:space="0" w:color="000000"/>
                  </w:tcBorders>
                  <w:shd w:val="clear" w:color="auto" w:fill="auto"/>
                  <w:vAlign w:val="center"/>
                  <w:hideMark/>
                </w:tcPr>
                <w:p w14:paraId="2C979593" w14:textId="77777777" w:rsidR="00B34187" w:rsidRPr="00B34187" w:rsidRDefault="00B34187" w:rsidP="00B34187">
                  <w:pPr>
                    <w:jc w:val="center"/>
                    <w:textAlignment w:val="baseline"/>
                    <w:rPr>
                      <w:rFonts w:ascii="Times New Roman" w:hAnsi="Times New Roman"/>
                      <w:szCs w:val="24"/>
                      <w:lang w:eastAsia="en-GB"/>
                    </w:rPr>
                  </w:pPr>
                  <w:r w:rsidRPr="00B34187">
                    <w:rPr>
                      <w:rFonts w:cs="Arial"/>
                      <w:sz w:val="22"/>
                      <w:szCs w:val="22"/>
                      <w:lang w:eastAsia="en-GB"/>
                    </w:rPr>
                    <w:t>14.2% </w:t>
                  </w:r>
                </w:p>
              </w:tc>
            </w:tr>
          </w:tbl>
          <w:p w14:paraId="23F83479" w14:textId="1D1C5D04" w:rsidR="00EE2BD8" w:rsidRPr="00C0636A" w:rsidRDefault="00EE2BD8" w:rsidP="00390DDC">
            <w:pPr>
              <w:spacing w:before="240" w:after="240"/>
              <w:rPr>
                <w:rFonts w:cs="Arial"/>
                <w:sz w:val="22"/>
                <w:szCs w:val="22"/>
              </w:rPr>
            </w:pPr>
          </w:p>
        </w:tc>
      </w:tr>
      <w:tr w:rsidR="008E328A" w:rsidRPr="008E00D0" w14:paraId="25A75F03" w14:textId="77777777" w:rsidTr="000B0B1F">
        <w:tc>
          <w:tcPr>
            <w:tcW w:w="1985" w:type="dxa"/>
            <w:shd w:val="clear" w:color="auto" w:fill="F2F2F2" w:themeFill="background1" w:themeFillShade="F2"/>
            <w:vAlign w:val="center"/>
          </w:tcPr>
          <w:p w14:paraId="556C785E" w14:textId="77777777" w:rsidR="008E328A" w:rsidRPr="008E00D0" w:rsidRDefault="008E328A" w:rsidP="008E328A">
            <w:pPr>
              <w:spacing w:before="240" w:after="240"/>
              <w:jc w:val="center"/>
              <w:rPr>
                <w:rFonts w:cs="Arial"/>
                <w:sz w:val="22"/>
                <w:szCs w:val="22"/>
              </w:rPr>
            </w:pPr>
            <w:r w:rsidRPr="008E00D0">
              <w:rPr>
                <w:rFonts w:cs="Arial"/>
                <w:sz w:val="22"/>
                <w:szCs w:val="22"/>
              </w:rPr>
              <w:t>Disability</w:t>
            </w:r>
          </w:p>
        </w:tc>
        <w:tc>
          <w:tcPr>
            <w:tcW w:w="8364" w:type="dxa"/>
            <w:shd w:val="clear" w:color="auto" w:fill="auto"/>
          </w:tcPr>
          <w:p w14:paraId="3D529EEA" w14:textId="46B672E6" w:rsidR="008E328A" w:rsidRPr="00C0636A" w:rsidRDefault="00C0636A" w:rsidP="008E328A">
            <w:pPr>
              <w:spacing w:before="240" w:after="240"/>
              <w:rPr>
                <w:rFonts w:cs="Arial"/>
                <w:sz w:val="22"/>
                <w:szCs w:val="22"/>
              </w:rPr>
            </w:pPr>
            <w:r w:rsidRPr="00C0636A">
              <w:rPr>
                <w:rFonts w:cs="Arial"/>
                <w:color w:val="000000"/>
                <w:sz w:val="22"/>
                <w:szCs w:val="22"/>
                <w:shd w:val="clear" w:color="auto" w:fill="FFFFFF"/>
              </w:rPr>
              <w:t>There is no evidence to indicate correlation between this category and the Annual Leave (MPT) Policy</w:t>
            </w:r>
          </w:p>
        </w:tc>
      </w:tr>
      <w:tr w:rsidR="008E328A" w:rsidRPr="008E00D0" w14:paraId="73D39F98" w14:textId="77777777" w:rsidTr="000B0B1F">
        <w:tc>
          <w:tcPr>
            <w:tcW w:w="1985" w:type="dxa"/>
            <w:shd w:val="clear" w:color="auto" w:fill="F2F2F2" w:themeFill="background1" w:themeFillShade="F2"/>
            <w:vAlign w:val="center"/>
          </w:tcPr>
          <w:p w14:paraId="20F4AE10" w14:textId="77777777" w:rsidR="008E328A" w:rsidRPr="008E00D0" w:rsidRDefault="008E328A" w:rsidP="008E328A">
            <w:pPr>
              <w:spacing w:before="240" w:after="240"/>
              <w:jc w:val="center"/>
              <w:rPr>
                <w:rFonts w:cs="Arial"/>
                <w:sz w:val="22"/>
                <w:szCs w:val="22"/>
              </w:rPr>
            </w:pPr>
            <w:r w:rsidRPr="008E00D0">
              <w:rPr>
                <w:rFonts w:cs="Arial"/>
                <w:sz w:val="22"/>
                <w:szCs w:val="22"/>
              </w:rPr>
              <w:lastRenderedPageBreak/>
              <w:t>Dependants</w:t>
            </w:r>
          </w:p>
        </w:tc>
        <w:tc>
          <w:tcPr>
            <w:tcW w:w="8364" w:type="dxa"/>
            <w:shd w:val="clear" w:color="auto" w:fill="auto"/>
          </w:tcPr>
          <w:p w14:paraId="07CD8E2A" w14:textId="6062C163" w:rsidR="006C197F" w:rsidRPr="00C0636A" w:rsidRDefault="006C197F" w:rsidP="008E328A">
            <w:pPr>
              <w:spacing w:before="240" w:after="240"/>
              <w:rPr>
                <w:rFonts w:cs="Arial"/>
                <w:sz w:val="22"/>
                <w:szCs w:val="22"/>
              </w:rPr>
            </w:pPr>
            <w:r w:rsidRPr="00C0636A">
              <w:rPr>
                <w:rFonts w:cs="Arial"/>
                <w:sz w:val="22"/>
                <w:szCs w:val="22"/>
              </w:rPr>
              <w:t xml:space="preserve"> </w:t>
            </w:r>
            <w:r w:rsidR="00C0636A" w:rsidRPr="00C0636A">
              <w:rPr>
                <w:rFonts w:cs="Arial"/>
                <w:color w:val="000000"/>
                <w:sz w:val="22"/>
                <w:szCs w:val="22"/>
                <w:shd w:val="clear" w:color="auto" w:fill="FFFFFF"/>
              </w:rPr>
              <w:t>There is no evidence to indicate correlation between this category and the Annual Leave (MPT) Policy</w:t>
            </w:r>
          </w:p>
        </w:tc>
      </w:tr>
    </w:tbl>
    <w:p w14:paraId="52387253" w14:textId="77777777" w:rsidR="009A0FED" w:rsidRDefault="009A0FED" w:rsidP="00E91D60">
      <w:pPr>
        <w:autoSpaceDE w:val="0"/>
        <w:autoSpaceDN w:val="0"/>
        <w:adjustRightInd w:val="0"/>
        <w:rPr>
          <w:rFonts w:cs="Arial"/>
          <w:b/>
          <w:sz w:val="22"/>
          <w:szCs w:val="22"/>
        </w:rPr>
      </w:pPr>
    </w:p>
    <w:p w14:paraId="15C8C695" w14:textId="13883730" w:rsidR="00E91D60" w:rsidRPr="003B22B6" w:rsidRDefault="00766EB5" w:rsidP="00625162">
      <w:pPr>
        <w:autoSpaceDE w:val="0"/>
        <w:autoSpaceDN w:val="0"/>
        <w:adjustRightInd w:val="0"/>
        <w:ind w:left="-142"/>
        <w:rPr>
          <w:rFonts w:cs="Arial"/>
          <w:b/>
          <w:sz w:val="22"/>
          <w:szCs w:val="22"/>
        </w:rPr>
      </w:pPr>
      <w:r w:rsidRPr="003B22B6">
        <w:rPr>
          <w:rFonts w:cs="Arial"/>
          <w:b/>
          <w:sz w:val="22"/>
          <w:szCs w:val="22"/>
        </w:rPr>
        <w:t>Needs, Experiences and P</w:t>
      </w:r>
      <w:r w:rsidR="00E91D60" w:rsidRPr="003B22B6">
        <w:rPr>
          <w:rFonts w:cs="Arial"/>
          <w:b/>
          <w:sz w:val="22"/>
          <w:szCs w:val="22"/>
        </w:rPr>
        <w:t>riorities</w:t>
      </w:r>
    </w:p>
    <w:p w14:paraId="5276ECB0" w14:textId="77777777" w:rsidR="00467ECA" w:rsidRPr="003B22B6" w:rsidRDefault="00E91D60" w:rsidP="00625162">
      <w:pPr>
        <w:autoSpaceDE w:val="0"/>
        <w:autoSpaceDN w:val="0"/>
        <w:adjustRightInd w:val="0"/>
        <w:ind w:left="-142"/>
        <w:rPr>
          <w:rFonts w:cs="Arial"/>
          <w:sz w:val="22"/>
          <w:szCs w:val="22"/>
        </w:rPr>
      </w:pPr>
      <w:r w:rsidRPr="003B22B6">
        <w:rPr>
          <w:rFonts w:cs="Arial"/>
          <w:sz w:val="22"/>
          <w:szCs w:val="22"/>
        </w:rPr>
        <w:t xml:space="preserve">Taking into account the information referred to above, what are the different needs, experiences and priorities of each of the following categories, in relation to the particular policy/decision?  </w:t>
      </w:r>
    </w:p>
    <w:p w14:paraId="6B789995" w14:textId="30805AA0" w:rsidR="00E91D60" w:rsidRPr="003B22B6" w:rsidRDefault="00E91D60" w:rsidP="00625162">
      <w:pPr>
        <w:autoSpaceDE w:val="0"/>
        <w:autoSpaceDN w:val="0"/>
        <w:adjustRightInd w:val="0"/>
        <w:ind w:left="-142"/>
        <w:rPr>
          <w:rFonts w:cs="Arial"/>
          <w:sz w:val="22"/>
          <w:szCs w:val="22"/>
        </w:rPr>
      </w:pPr>
      <w:r w:rsidRPr="003B22B6">
        <w:rPr>
          <w:rFonts w:cs="Arial"/>
          <w:sz w:val="22"/>
          <w:szCs w:val="22"/>
        </w:rPr>
        <w:t>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3B22B6"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3B22B6" w:rsidRDefault="00E91D60" w:rsidP="00766EB5">
            <w:pPr>
              <w:spacing w:before="240" w:after="240"/>
              <w:jc w:val="center"/>
              <w:rPr>
                <w:rFonts w:cs="Arial"/>
                <w:b/>
                <w:sz w:val="22"/>
                <w:szCs w:val="22"/>
              </w:rPr>
            </w:pPr>
            <w:r w:rsidRPr="003B22B6">
              <w:rPr>
                <w:rFonts w:cs="Arial"/>
                <w:b/>
                <w:sz w:val="22"/>
                <w:szCs w:val="22"/>
              </w:rPr>
              <w:t>Section 75 category</w:t>
            </w:r>
          </w:p>
        </w:tc>
        <w:tc>
          <w:tcPr>
            <w:tcW w:w="8364" w:type="dxa"/>
            <w:shd w:val="clear" w:color="auto" w:fill="D9D9D9" w:themeFill="background1" w:themeFillShade="D9"/>
            <w:vAlign w:val="center"/>
          </w:tcPr>
          <w:p w14:paraId="44601268" w14:textId="77777777" w:rsidR="00E91D60" w:rsidRPr="003B22B6" w:rsidRDefault="00E91D60" w:rsidP="00766EB5">
            <w:pPr>
              <w:spacing w:before="240" w:after="240"/>
              <w:jc w:val="center"/>
              <w:rPr>
                <w:rFonts w:cs="Arial"/>
                <w:b/>
                <w:sz w:val="22"/>
                <w:szCs w:val="22"/>
              </w:rPr>
            </w:pPr>
            <w:r w:rsidRPr="003B22B6">
              <w:rPr>
                <w:rFonts w:cs="Arial"/>
                <w:b/>
                <w:sz w:val="22"/>
                <w:szCs w:val="22"/>
              </w:rPr>
              <w:t>Details of needs/experiences/priorities</w:t>
            </w:r>
          </w:p>
        </w:tc>
      </w:tr>
      <w:tr w:rsidR="00E91D60" w:rsidRPr="003B22B6" w14:paraId="056B0856" w14:textId="77777777" w:rsidTr="000B0B1F">
        <w:tc>
          <w:tcPr>
            <w:tcW w:w="1985" w:type="dxa"/>
            <w:shd w:val="clear" w:color="auto" w:fill="F2F2F2" w:themeFill="background1" w:themeFillShade="F2"/>
            <w:vAlign w:val="center"/>
          </w:tcPr>
          <w:p w14:paraId="36270BE5"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8364" w:type="dxa"/>
          </w:tcPr>
          <w:p w14:paraId="1300167A" w14:textId="752353DE" w:rsidR="00E91D60" w:rsidRPr="003B22B6" w:rsidRDefault="00540C82" w:rsidP="00D77990">
            <w:pPr>
              <w:spacing w:before="240" w:after="240"/>
              <w:rPr>
                <w:rFonts w:cs="Arial"/>
                <w:sz w:val="22"/>
                <w:szCs w:val="22"/>
              </w:rPr>
            </w:pPr>
            <w:r>
              <w:rPr>
                <w:rStyle w:val="normaltextrun"/>
                <w:rFonts w:cs="Arial"/>
                <w:sz w:val="22"/>
                <w:szCs w:val="22"/>
              </w:rPr>
              <w:t>There is no identified content that would affect a person’s religious belief in order to adhere to or apply the Annual Leave (MPT) Policy.   </w:t>
            </w:r>
            <w:r>
              <w:rPr>
                <w:rStyle w:val="eop"/>
                <w:rFonts w:cs="Arial"/>
                <w:sz w:val="22"/>
                <w:szCs w:val="22"/>
              </w:rPr>
              <w:t> </w:t>
            </w:r>
          </w:p>
        </w:tc>
      </w:tr>
      <w:tr w:rsidR="006B1A38" w:rsidRPr="003B22B6" w14:paraId="776443FE" w14:textId="77777777" w:rsidTr="00124687">
        <w:tc>
          <w:tcPr>
            <w:tcW w:w="1985" w:type="dxa"/>
            <w:shd w:val="clear" w:color="auto" w:fill="F2F2F2" w:themeFill="background1" w:themeFillShade="F2"/>
            <w:vAlign w:val="center"/>
          </w:tcPr>
          <w:p w14:paraId="762B7FB0" w14:textId="77777777" w:rsidR="006B1A38" w:rsidRPr="003B22B6" w:rsidRDefault="006B1A38" w:rsidP="006B1A38">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8364" w:type="dxa"/>
            <w:tcBorders>
              <w:top w:val="nil"/>
              <w:left w:val="nil"/>
              <w:bottom w:val="single" w:sz="6" w:space="0" w:color="A6A6A6"/>
              <w:right w:val="single" w:sz="6" w:space="0" w:color="A6A6A6"/>
            </w:tcBorders>
            <w:shd w:val="clear" w:color="auto" w:fill="auto"/>
          </w:tcPr>
          <w:p w14:paraId="7DCE88D5" w14:textId="65CFCCC3" w:rsidR="006B1A38" w:rsidRPr="003B22B6" w:rsidRDefault="006B1A38" w:rsidP="006B1A38">
            <w:pPr>
              <w:spacing w:before="240" w:after="240"/>
              <w:rPr>
                <w:rFonts w:cs="Arial"/>
                <w:sz w:val="22"/>
                <w:szCs w:val="22"/>
              </w:rPr>
            </w:pPr>
            <w:r>
              <w:rPr>
                <w:rStyle w:val="normaltextrun"/>
                <w:rFonts w:cs="Arial"/>
                <w:sz w:val="22"/>
                <w:szCs w:val="22"/>
              </w:rPr>
              <w:t>There is no identified content that would affect a person’s political opinion in order to adhere to or apply the Annual Leave (MPT) Policy.   </w:t>
            </w:r>
            <w:r>
              <w:rPr>
                <w:rStyle w:val="eop"/>
                <w:rFonts w:cs="Arial"/>
                <w:sz w:val="22"/>
                <w:szCs w:val="22"/>
              </w:rPr>
              <w:t> </w:t>
            </w:r>
          </w:p>
        </w:tc>
      </w:tr>
      <w:tr w:rsidR="006B1A38" w:rsidRPr="003B22B6" w14:paraId="2C866519" w14:textId="77777777" w:rsidTr="00124687">
        <w:tc>
          <w:tcPr>
            <w:tcW w:w="1985" w:type="dxa"/>
            <w:shd w:val="clear" w:color="auto" w:fill="F2F2F2" w:themeFill="background1" w:themeFillShade="F2"/>
            <w:vAlign w:val="center"/>
          </w:tcPr>
          <w:p w14:paraId="5C9167C6" w14:textId="77777777" w:rsidR="006B1A38" w:rsidRPr="003B22B6" w:rsidRDefault="006B1A38" w:rsidP="006B1A38">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8364" w:type="dxa"/>
            <w:tcBorders>
              <w:top w:val="nil"/>
              <w:left w:val="nil"/>
              <w:bottom w:val="single" w:sz="6" w:space="0" w:color="A6A6A6"/>
              <w:right w:val="single" w:sz="6" w:space="0" w:color="A6A6A6"/>
            </w:tcBorders>
            <w:shd w:val="clear" w:color="auto" w:fill="auto"/>
          </w:tcPr>
          <w:p w14:paraId="5147048D" w14:textId="47292C03" w:rsidR="006B1A38" w:rsidRPr="003B22B6" w:rsidRDefault="006B1A38" w:rsidP="006B1A38">
            <w:pPr>
              <w:spacing w:before="240" w:after="240"/>
              <w:rPr>
                <w:rFonts w:cs="Arial"/>
                <w:sz w:val="22"/>
                <w:szCs w:val="22"/>
              </w:rPr>
            </w:pPr>
            <w:r>
              <w:rPr>
                <w:rStyle w:val="normaltextrun"/>
                <w:rFonts w:cs="Arial"/>
                <w:sz w:val="22"/>
                <w:szCs w:val="22"/>
              </w:rPr>
              <w:t>There is no identified content that would affect a person’s racial group in order to adhere to or apply the Annual Leave (MPT) Policy.   </w:t>
            </w:r>
            <w:r>
              <w:rPr>
                <w:rStyle w:val="eop"/>
                <w:rFonts w:cs="Arial"/>
                <w:sz w:val="22"/>
                <w:szCs w:val="22"/>
              </w:rPr>
              <w:t> </w:t>
            </w:r>
          </w:p>
        </w:tc>
      </w:tr>
      <w:tr w:rsidR="006B1A38" w:rsidRPr="003B22B6" w14:paraId="4F1C3BF2" w14:textId="77777777" w:rsidTr="000B0B1F">
        <w:tc>
          <w:tcPr>
            <w:tcW w:w="1985" w:type="dxa"/>
            <w:shd w:val="clear" w:color="auto" w:fill="F2F2F2" w:themeFill="background1" w:themeFillShade="F2"/>
            <w:vAlign w:val="center"/>
          </w:tcPr>
          <w:p w14:paraId="3AE13BAF" w14:textId="77777777" w:rsidR="006B1A38" w:rsidRPr="003B22B6" w:rsidRDefault="006B1A38" w:rsidP="006B1A38">
            <w:pPr>
              <w:autoSpaceDE w:val="0"/>
              <w:autoSpaceDN w:val="0"/>
              <w:adjustRightInd w:val="0"/>
              <w:spacing w:before="240" w:after="240"/>
              <w:jc w:val="center"/>
              <w:rPr>
                <w:rFonts w:cs="Arial"/>
                <w:sz w:val="22"/>
                <w:szCs w:val="22"/>
              </w:rPr>
            </w:pPr>
            <w:r w:rsidRPr="003B22B6">
              <w:rPr>
                <w:rFonts w:cs="Arial"/>
                <w:sz w:val="22"/>
                <w:szCs w:val="22"/>
              </w:rPr>
              <w:t>Age</w:t>
            </w:r>
          </w:p>
        </w:tc>
        <w:tc>
          <w:tcPr>
            <w:tcW w:w="8364" w:type="dxa"/>
          </w:tcPr>
          <w:p w14:paraId="7BF48A48" w14:textId="762CA344" w:rsidR="006B1A38" w:rsidRDefault="00BB0A05" w:rsidP="006B1A38">
            <w:pPr>
              <w:spacing w:before="240" w:after="240"/>
              <w:rPr>
                <w:rFonts w:cs="Arial"/>
                <w:sz w:val="22"/>
                <w:szCs w:val="22"/>
              </w:rPr>
            </w:pPr>
            <w:r>
              <w:rPr>
                <w:rFonts w:cs="Arial"/>
                <w:sz w:val="22"/>
                <w:szCs w:val="22"/>
              </w:rPr>
              <w:t xml:space="preserve">The information above shows that </w:t>
            </w:r>
            <w:r w:rsidR="00540C82">
              <w:rPr>
                <w:rFonts w:cs="Arial"/>
                <w:sz w:val="22"/>
                <w:szCs w:val="22"/>
              </w:rPr>
              <w:t xml:space="preserve">almost ¾ </w:t>
            </w:r>
            <w:r>
              <w:rPr>
                <w:rFonts w:cs="Arial"/>
                <w:sz w:val="22"/>
                <w:szCs w:val="22"/>
              </w:rPr>
              <w:t xml:space="preserve">of the MPT employee population are under 50 years old and so it could be considered that younger employees are more likely to </w:t>
            </w:r>
            <w:r w:rsidR="0083680B">
              <w:rPr>
                <w:rFonts w:cs="Arial"/>
                <w:sz w:val="22"/>
                <w:szCs w:val="22"/>
              </w:rPr>
              <w:t>be impacted by</w:t>
            </w:r>
            <w:r>
              <w:rPr>
                <w:rFonts w:cs="Arial"/>
                <w:sz w:val="22"/>
                <w:szCs w:val="22"/>
              </w:rPr>
              <w:t xml:space="preserve"> the annual leave (MPT) policy, however there is no criterion to identify age as a factor in availing of the policy. </w:t>
            </w:r>
          </w:p>
          <w:p w14:paraId="6DBB8CFA" w14:textId="53C036CB" w:rsidR="00BB0A05" w:rsidRPr="00140819" w:rsidRDefault="00140819" w:rsidP="006B1A38">
            <w:pPr>
              <w:spacing w:before="240" w:after="240"/>
              <w:rPr>
                <w:rFonts w:cs="Arial"/>
                <w:sz w:val="22"/>
                <w:szCs w:val="22"/>
              </w:rPr>
            </w:pPr>
            <w:r>
              <w:rPr>
                <w:rFonts w:cs="Arial"/>
                <w:sz w:val="22"/>
                <w:szCs w:val="22"/>
              </w:rPr>
              <w:t xml:space="preserve">The policy does offer an annual leave award for Translink employment tenure of more than 25 years which may have a greater impact on those within the older age ranges, as they will have typically had a longer employment history to have worked with Translink for that length of time in order to qualify. </w:t>
            </w:r>
          </w:p>
        </w:tc>
      </w:tr>
      <w:tr w:rsidR="006B1A38" w:rsidRPr="003B22B6" w14:paraId="2EFF7628" w14:textId="77777777" w:rsidTr="006B7435">
        <w:tc>
          <w:tcPr>
            <w:tcW w:w="1985" w:type="dxa"/>
            <w:shd w:val="clear" w:color="auto" w:fill="F2F2F2" w:themeFill="background1" w:themeFillShade="F2"/>
            <w:vAlign w:val="center"/>
          </w:tcPr>
          <w:p w14:paraId="093486C3" w14:textId="77777777" w:rsidR="006B1A38" w:rsidRPr="003B22B6" w:rsidRDefault="006B1A38" w:rsidP="006B1A38">
            <w:pPr>
              <w:spacing w:before="240" w:after="240"/>
              <w:jc w:val="center"/>
              <w:rPr>
                <w:rFonts w:cs="Arial"/>
                <w:sz w:val="22"/>
                <w:szCs w:val="22"/>
              </w:rPr>
            </w:pPr>
            <w:r w:rsidRPr="003B22B6">
              <w:rPr>
                <w:rFonts w:cs="Arial"/>
                <w:sz w:val="22"/>
                <w:szCs w:val="22"/>
              </w:rPr>
              <w:t>Marital status</w:t>
            </w:r>
          </w:p>
        </w:tc>
        <w:tc>
          <w:tcPr>
            <w:tcW w:w="8364" w:type="dxa"/>
            <w:tcBorders>
              <w:top w:val="nil"/>
              <w:left w:val="nil"/>
              <w:bottom w:val="single" w:sz="6" w:space="0" w:color="A6A6A6"/>
              <w:right w:val="single" w:sz="6" w:space="0" w:color="A6A6A6"/>
            </w:tcBorders>
            <w:shd w:val="clear" w:color="auto" w:fill="auto"/>
          </w:tcPr>
          <w:p w14:paraId="3F22A422" w14:textId="7F05FC2F" w:rsidR="006B1A38" w:rsidRPr="003B22B6" w:rsidRDefault="006B1A38" w:rsidP="006B1A38">
            <w:pPr>
              <w:spacing w:before="240" w:after="240"/>
              <w:rPr>
                <w:rFonts w:cs="Arial"/>
                <w:sz w:val="22"/>
                <w:szCs w:val="22"/>
              </w:rPr>
            </w:pPr>
            <w:r>
              <w:rPr>
                <w:rStyle w:val="normaltextrun"/>
                <w:rFonts w:cs="Arial"/>
                <w:sz w:val="22"/>
                <w:szCs w:val="22"/>
              </w:rPr>
              <w:t>There is no identified content that would affect a person’s marital status in order to adhere to or apply the Annual Leave (MPT) Policy.</w:t>
            </w:r>
            <w:r>
              <w:rPr>
                <w:rStyle w:val="eop"/>
                <w:rFonts w:cs="Arial"/>
                <w:sz w:val="22"/>
                <w:szCs w:val="22"/>
              </w:rPr>
              <w:t> </w:t>
            </w:r>
          </w:p>
        </w:tc>
      </w:tr>
      <w:tr w:rsidR="006B1A38" w:rsidRPr="003B22B6" w14:paraId="0699172B" w14:textId="77777777" w:rsidTr="006B7435">
        <w:tc>
          <w:tcPr>
            <w:tcW w:w="1985" w:type="dxa"/>
            <w:shd w:val="clear" w:color="auto" w:fill="F2F2F2" w:themeFill="background1" w:themeFillShade="F2"/>
            <w:vAlign w:val="center"/>
          </w:tcPr>
          <w:p w14:paraId="1964B327" w14:textId="77777777" w:rsidR="006B1A38" w:rsidRPr="003B22B6" w:rsidRDefault="006B1A38" w:rsidP="006B1A38">
            <w:pPr>
              <w:spacing w:before="240" w:after="240"/>
              <w:jc w:val="center"/>
              <w:rPr>
                <w:rFonts w:cs="Arial"/>
                <w:sz w:val="22"/>
                <w:szCs w:val="22"/>
              </w:rPr>
            </w:pPr>
            <w:r w:rsidRPr="003B22B6">
              <w:rPr>
                <w:rFonts w:cs="Arial"/>
                <w:sz w:val="22"/>
                <w:szCs w:val="22"/>
              </w:rPr>
              <w:t>Sexual orientation</w:t>
            </w:r>
          </w:p>
        </w:tc>
        <w:tc>
          <w:tcPr>
            <w:tcW w:w="8364" w:type="dxa"/>
            <w:tcBorders>
              <w:top w:val="nil"/>
              <w:left w:val="nil"/>
              <w:bottom w:val="single" w:sz="6" w:space="0" w:color="A6A6A6"/>
              <w:right w:val="single" w:sz="6" w:space="0" w:color="A6A6A6"/>
            </w:tcBorders>
            <w:shd w:val="clear" w:color="auto" w:fill="auto"/>
          </w:tcPr>
          <w:p w14:paraId="473991BF" w14:textId="1592529D" w:rsidR="006B1A38" w:rsidRPr="003B22B6" w:rsidRDefault="006B1A38" w:rsidP="006B1A38">
            <w:pPr>
              <w:spacing w:before="240" w:after="240"/>
              <w:rPr>
                <w:rFonts w:cs="Arial"/>
                <w:sz w:val="22"/>
                <w:szCs w:val="22"/>
              </w:rPr>
            </w:pPr>
            <w:r>
              <w:rPr>
                <w:rStyle w:val="normaltextrun"/>
                <w:rFonts w:cs="Arial"/>
                <w:sz w:val="22"/>
                <w:szCs w:val="22"/>
              </w:rPr>
              <w:t>There is no identified content that would affect a person’s sexual orientation in order to adhere to or apply the Annual Leave (MPT) policy.</w:t>
            </w:r>
            <w:r>
              <w:rPr>
                <w:rStyle w:val="eop"/>
                <w:rFonts w:cs="Arial"/>
                <w:sz w:val="22"/>
                <w:szCs w:val="22"/>
              </w:rPr>
              <w:t> </w:t>
            </w:r>
          </w:p>
        </w:tc>
      </w:tr>
      <w:tr w:rsidR="006B1A38" w:rsidRPr="003B22B6" w14:paraId="3FEB51FA" w14:textId="77777777" w:rsidTr="000B0B1F">
        <w:trPr>
          <w:trHeight w:val="734"/>
        </w:trPr>
        <w:tc>
          <w:tcPr>
            <w:tcW w:w="1985" w:type="dxa"/>
            <w:shd w:val="clear" w:color="auto" w:fill="F2F2F2" w:themeFill="background1" w:themeFillShade="F2"/>
            <w:vAlign w:val="center"/>
          </w:tcPr>
          <w:p w14:paraId="3A1A8ABD" w14:textId="77777777" w:rsidR="006B1A38" w:rsidRPr="003B22B6" w:rsidRDefault="006B1A38" w:rsidP="006B1A38">
            <w:pPr>
              <w:spacing w:before="240" w:after="240"/>
              <w:jc w:val="center"/>
              <w:rPr>
                <w:rFonts w:cs="Arial"/>
                <w:sz w:val="22"/>
                <w:szCs w:val="22"/>
              </w:rPr>
            </w:pPr>
            <w:r w:rsidRPr="003B22B6">
              <w:rPr>
                <w:rFonts w:cs="Arial"/>
                <w:sz w:val="22"/>
                <w:szCs w:val="22"/>
              </w:rPr>
              <w:t>Men and women generally</w:t>
            </w:r>
          </w:p>
        </w:tc>
        <w:tc>
          <w:tcPr>
            <w:tcW w:w="8364" w:type="dxa"/>
          </w:tcPr>
          <w:p w14:paraId="27493E64" w14:textId="7C5216F2" w:rsidR="006B1A38" w:rsidRPr="003B22B6" w:rsidRDefault="00140819" w:rsidP="006B1A38">
            <w:pPr>
              <w:spacing w:before="240" w:after="240"/>
              <w:rPr>
                <w:rFonts w:cs="Arial"/>
                <w:sz w:val="22"/>
                <w:szCs w:val="22"/>
              </w:rPr>
            </w:pPr>
            <w:r>
              <w:rPr>
                <w:rFonts w:cs="Arial"/>
                <w:sz w:val="22"/>
                <w:szCs w:val="22"/>
              </w:rPr>
              <w:t xml:space="preserve">The information above shows that the majority of the MPT employee population are male. However, whilst still a significant difference, it is worth noting, that the male/female ratio in MPT employees is smaller than that of the general population (1:3 compared with 1:6). This again may indicate a greater use of the policy by men than women, however, there is no criterion relation to gender in order to avail of the policy and therefore no identified need regarding gender. </w:t>
            </w:r>
          </w:p>
        </w:tc>
      </w:tr>
      <w:tr w:rsidR="006B1A38" w:rsidRPr="003B22B6" w14:paraId="30AE04DD" w14:textId="77777777" w:rsidTr="00434D2F">
        <w:tc>
          <w:tcPr>
            <w:tcW w:w="1985" w:type="dxa"/>
            <w:shd w:val="clear" w:color="auto" w:fill="F2F2F2" w:themeFill="background1" w:themeFillShade="F2"/>
            <w:vAlign w:val="center"/>
          </w:tcPr>
          <w:p w14:paraId="41B4C0E2" w14:textId="77777777" w:rsidR="006B1A38" w:rsidRPr="003B22B6" w:rsidRDefault="006B1A38" w:rsidP="006B1A38">
            <w:pPr>
              <w:spacing w:before="240" w:after="240"/>
              <w:jc w:val="center"/>
              <w:rPr>
                <w:rFonts w:cs="Arial"/>
                <w:sz w:val="22"/>
                <w:szCs w:val="22"/>
              </w:rPr>
            </w:pPr>
            <w:r w:rsidRPr="003B22B6">
              <w:rPr>
                <w:rFonts w:cs="Arial"/>
                <w:sz w:val="22"/>
                <w:szCs w:val="22"/>
              </w:rPr>
              <w:lastRenderedPageBreak/>
              <w:t>Disability</w:t>
            </w:r>
          </w:p>
        </w:tc>
        <w:tc>
          <w:tcPr>
            <w:tcW w:w="8364" w:type="dxa"/>
            <w:tcBorders>
              <w:top w:val="nil"/>
              <w:left w:val="nil"/>
              <w:bottom w:val="single" w:sz="6" w:space="0" w:color="A6A6A6"/>
              <w:right w:val="single" w:sz="6" w:space="0" w:color="A6A6A6"/>
            </w:tcBorders>
            <w:shd w:val="clear" w:color="auto" w:fill="auto"/>
          </w:tcPr>
          <w:p w14:paraId="4E586881" w14:textId="7BAE0EA1" w:rsidR="006B1A38" w:rsidRPr="003B22B6" w:rsidRDefault="006B1A38" w:rsidP="006B1A38">
            <w:pPr>
              <w:spacing w:before="240" w:after="240"/>
              <w:rPr>
                <w:rFonts w:cs="Arial"/>
                <w:sz w:val="22"/>
                <w:szCs w:val="22"/>
              </w:rPr>
            </w:pPr>
            <w:r>
              <w:rPr>
                <w:rStyle w:val="normaltextrun"/>
                <w:rFonts w:cs="Arial"/>
                <w:sz w:val="22"/>
                <w:szCs w:val="22"/>
              </w:rPr>
              <w:t>There is no identified content that would affect a person’s disability in order to adhere to or apply the Annual Leave (MPT) Policy. </w:t>
            </w:r>
            <w:r>
              <w:rPr>
                <w:rStyle w:val="eop"/>
                <w:rFonts w:cs="Arial"/>
                <w:sz w:val="22"/>
                <w:szCs w:val="22"/>
              </w:rPr>
              <w:t> </w:t>
            </w:r>
          </w:p>
        </w:tc>
      </w:tr>
      <w:tr w:rsidR="006B1A38" w:rsidRPr="003B22B6" w14:paraId="6802E370" w14:textId="77777777" w:rsidTr="00434D2F">
        <w:tc>
          <w:tcPr>
            <w:tcW w:w="1985" w:type="dxa"/>
            <w:shd w:val="clear" w:color="auto" w:fill="F2F2F2" w:themeFill="background1" w:themeFillShade="F2"/>
            <w:vAlign w:val="center"/>
          </w:tcPr>
          <w:p w14:paraId="1EFD709F" w14:textId="77777777" w:rsidR="006B1A38" w:rsidRPr="003B22B6" w:rsidRDefault="006B1A38" w:rsidP="006B1A38">
            <w:pPr>
              <w:spacing w:before="240" w:after="240"/>
              <w:jc w:val="center"/>
              <w:rPr>
                <w:rFonts w:cs="Arial"/>
                <w:sz w:val="22"/>
                <w:szCs w:val="22"/>
              </w:rPr>
            </w:pPr>
            <w:r w:rsidRPr="003B22B6">
              <w:rPr>
                <w:rFonts w:cs="Arial"/>
                <w:sz w:val="22"/>
                <w:szCs w:val="22"/>
              </w:rPr>
              <w:t>Dependants</w:t>
            </w:r>
          </w:p>
        </w:tc>
        <w:tc>
          <w:tcPr>
            <w:tcW w:w="8364" w:type="dxa"/>
            <w:tcBorders>
              <w:top w:val="nil"/>
              <w:left w:val="nil"/>
              <w:bottom w:val="single" w:sz="6" w:space="0" w:color="A6A6A6"/>
              <w:right w:val="single" w:sz="6" w:space="0" w:color="A6A6A6"/>
            </w:tcBorders>
            <w:shd w:val="clear" w:color="auto" w:fill="auto"/>
          </w:tcPr>
          <w:p w14:paraId="7BD65189" w14:textId="0906CE9B" w:rsidR="006B1A38" w:rsidRPr="003B22B6" w:rsidRDefault="006B1A38" w:rsidP="006B1A38">
            <w:pPr>
              <w:spacing w:before="240" w:after="240"/>
              <w:rPr>
                <w:rFonts w:cs="Arial"/>
                <w:sz w:val="22"/>
                <w:szCs w:val="22"/>
              </w:rPr>
            </w:pPr>
            <w:r>
              <w:rPr>
                <w:rStyle w:val="normaltextrun"/>
                <w:rFonts w:cs="Arial"/>
                <w:sz w:val="22"/>
                <w:szCs w:val="22"/>
              </w:rPr>
              <w:t>There is no identified content that would affect those with or without dependants in order to adhere to or apply the Annual Leave (MPT) Policy. </w:t>
            </w:r>
            <w:r>
              <w:rPr>
                <w:rStyle w:val="eop"/>
                <w:rFonts w:cs="Arial"/>
                <w:sz w:val="22"/>
                <w:szCs w:val="22"/>
              </w:rPr>
              <w:t> </w:t>
            </w:r>
          </w:p>
        </w:tc>
      </w:tr>
    </w:tbl>
    <w:p w14:paraId="1F4E849B" w14:textId="6FB12587" w:rsidR="00625162" w:rsidRDefault="00625162" w:rsidP="00E91D60">
      <w:pPr>
        <w:rPr>
          <w:rFonts w:cs="Arial"/>
          <w:b/>
          <w:sz w:val="22"/>
          <w:szCs w:val="22"/>
        </w:rPr>
      </w:pPr>
    </w:p>
    <w:p w14:paraId="79F99743" w14:textId="77777777" w:rsidR="00625162" w:rsidRPr="003B22B6" w:rsidRDefault="00625162" w:rsidP="00E91D60">
      <w:pPr>
        <w:rPr>
          <w:rFonts w:cs="Arial"/>
          <w:b/>
          <w:sz w:val="22"/>
          <w:szCs w:val="22"/>
        </w:rPr>
      </w:pPr>
    </w:p>
    <w:p w14:paraId="2D5EA6E9" w14:textId="3E19AA69" w:rsidR="00E91D60" w:rsidRPr="00625162" w:rsidRDefault="00625162" w:rsidP="00E91D60">
      <w:pPr>
        <w:rPr>
          <w:rFonts w:cs="Arial"/>
          <w:b/>
          <w:sz w:val="22"/>
          <w:szCs w:val="22"/>
          <w:u w:val="single"/>
        </w:rPr>
      </w:pPr>
      <w:bookmarkStart w:id="1" w:name="Part2"/>
      <w:r w:rsidRPr="00625162">
        <w:rPr>
          <w:rFonts w:cs="Arial"/>
          <w:b/>
          <w:sz w:val="22"/>
          <w:szCs w:val="22"/>
          <w:u w:val="single"/>
        </w:rPr>
        <w:t xml:space="preserve">PART 2 - SCREENING QUESTIONS </w:t>
      </w:r>
    </w:p>
    <w:bookmarkEnd w:id="1"/>
    <w:p w14:paraId="2335F0D8" w14:textId="77777777" w:rsidR="00E91D60" w:rsidRPr="003B22B6" w:rsidRDefault="00E91D60" w:rsidP="00E91D60">
      <w:pPr>
        <w:rPr>
          <w:rFonts w:cs="Arial"/>
          <w:sz w:val="22"/>
          <w:szCs w:val="22"/>
        </w:rPr>
      </w:pPr>
    </w:p>
    <w:p w14:paraId="33F2E354" w14:textId="669B0072" w:rsidR="00E91D60" w:rsidRPr="00625162" w:rsidRDefault="00E91D60" w:rsidP="00E91D60">
      <w:pPr>
        <w:rPr>
          <w:rFonts w:cs="Arial"/>
          <w:b/>
          <w:sz w:val="22"/>
          <w:szCs w:val="22"/>
        </w:rPr>
      </w:pPr>
      <w:r w:rsidRPr="003B22B6">
        <w:rPr>
          <w:rFonts w:cs="Arial"/>
          <w:b/>
          <w:sz w:val="22"/>
          <w:szCs w:val="22"/>
        </w:rPr>
        <w:t xml:space="preserve">Introduction </w:t>
      </w:r>
    </w:p>
    <w:p w14:paraId="0807CCFC" w14:textId="09D7EDEE" w:rsidR="00E91D60" w:rsidRPr="002842FC" w:rsidRDefault="00E91D60" w:rsidP="00E91D60">
      <w:pPr>
        <w:autoSpaceDE w:val="0"/>
        <w:autoSpaceDN w:val="0"/>
        <w:adjustRightInd w:val="0"/>
        <w:rPr>
          <w:rFonts w:cs="Arial"/>
          <w:sz w:val="22"/>
          <w:szCs w:val="22"/>
        </w:rPr>
      </w:pPr>
      <w:r w:rsidRPr="002842FC">
        <w:rPr>
          <w:rFonts w:cs="Arial"/>
          <w:sz w:val="22"/>
          <w:szCs w:val="22"/>
        </w:rPr>
        <w:t xml:space="preserve">In making a decision as to whether or not there is a need to carry out an equality impact assessment, the public authority should consider its answers to the questions 1-4 which </w:t>
      </w:r>
      <w:r w:rsidR="00C40E06" w:rsidRPr="002842FC">
        <w:rPr>
          <w:rFonts w:cs="Arial"/>
          <w:sz w:val="22"/>
          <w:szCs w:val="22"/>
        </w:rPr>
        <w:t xml:space="preserve">are given on pages 66-68 of the Guide: </w:t>
      </w:r>
      <w:hyperlink r:id="rId13" w:history="1">
        <w:r w:rsidR="002842FC" w:rsidRPr="002842FC">
          <w:rPr>
            <w:rStyle w:val="Hyperlink"/>
            <w:sz w:val="22"/>
            <w:szCs w:val="22"/>
          </w:rPr>
          <w:t>Guide for Public Authorities April 2010</w:t>
        </w:r>
      </w:hyperlink>
    </w:p>
    <w:p w14:paraId="2E4F8D41" w14:textId="77777777" w:rsidR="00E91D60" w:rsidRPr="003B22B6" w:rsidRDefault="00E91D60" w:rsidP="00E91D60">
      <w:pPr>
        <w:autoSpaceDE w:val="0"/>
        <w:autoSpaceDN w:val="0"/>
        <w:adjustRightInd w:val="0"/>
        <w:rPr>
          <w:rFonts w:cs="Arial"/>
          <w:sz w:val="22"/>
          <w:szCs w:val="22"/>
        </w:rPr>
      </w:pPr>
    </w:p>
    <w:p w14:paraId="16269102" w14:textId="60F912A9" w:rsidR="0073123B" w:rsidRDefault="0073123B" w:rsidP="00E91D60">
      <w:pPr>
        <w:autoSpaceDE w:val="0"/>
        <w:autoSpaceDN w:val="0"/>
        <w:adjustRightInd w:val="0"/>
        <w:rPr>
          <w:rFonts w:cs="Arial"/>
          <w:sz w:val="22"/>
          <w:szCs w:val="22"/>
        </w:rPr>
      </w:pPr>
      <w:r w:rsidRPr="003B22B6">
        <w:rPr>
          <w:rFonts w:cs="Arial"/>
          <w:sz w:val="22"/>
          <w:szCs w:val="22"/>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4E4DB61C" w14:textId="77777777" w:rsidR="0067661E" w:rsidRPr="003B22B6" w:rsidRDefault="0067661E" w:rsidP="00E91D60">
      <w:pPr>
        <w:autoSpaceDE w:val="0"/>
        <w:autoSpaceDN w:val="0"/>
        <w:adjustRightInd w:val="0"/>
        <w:rPr>
          <w:rFonts w:cs="Arial"/>
          <w:sz w:val="22"/>
          <w:szCs w:val="22"/>
        </w:rPr>
      </w:pPr>
    </w:p>
    <w:p w14:paraId="68D1F92E" w14:textId="47CD41EA" w:rsidR="00C40E06" w:rsidRPr="003B22B6" w:rsidRDefault="00C40E06" w:rsidP="00E91D60">
      <w:pPr>
        <w:autoSpaceDE w:val="0"/>
        <w:autoSpaceDN w:val="0"/>
        <w:adjustRightInd w:val="0"/>
        <w:rPr>
          <w:rFonts w:cs="Arial"/>
          <w:b/>
          <w:sz w:val="22"/>
          <w:szCs w:val="22"/>
        </w:rPr>
      </w:pPr>
      <w:r w:rsidRPr="003B22B6">
        <w:rPr>
          <w:rFonts w:cs="Arial"/>
          <w:b/>
          <w:sz w:val="22"/>
          <w:szCs w:val="22"/>
        </w:rPr>
        <w:t>Impact: Major / Minor / None</w:t>
      </w:r>
    </w:p>
    <w:p w14:paraId="5A5159C3"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major</w:t>
      </w:r>
      <w:r w:rsidRPr="003B22B6">
        <w:rPr>
          <w:rFonts w:cs="Arial"/>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3B22B6" w:rsidRDefault="00C40E06" w:rsidP="00E91D60">
      <w:pPr>
        <w:autoSpaceDE w:val="0"/>
        <w:autoSpaceDN w:val="0"/>
        <w:adjustRightInd w:val="0"/>
        <w:rPr>
          <w:rFonts w:cs="Arial"/>
          <w:sz w:val="22"/>
          <w:szCs w:val="22"/>
        </w:rPr>
      </w:pPr>
    </w:p>
    <w:p w14:paraId="1A1F13D2" w14:textId="77777777" w:rsidR="00C40E06" w:rsidRPr="003B22B6" w:rsidRDefault="00C40E06" w:rsidP="00E91D60">
      <w:pPr>
        <w:autoSpaceDE w:val="0"/>
        <w:autoSpaceDN w:val="0"/>
        <w:adjustRightInd w:val="0"/>
        <w:rPr>
          <w:rFonts w:cs="Arial"/>
          <w:b/>
          <w:sz w:val="22"/>
          <w:szCs w:val="22"/>
        </w:rPr>
      </w:pPr>
      <w:r w:rsidRPr="003B22B6">
        <w:rPr>
          <w:rFonts w:cs="Arial"/>
          <w:b/>
          <w:sz w:val="22"/>
          <w:szCs w:val="22"/>
        </w:rPr>
        <w:t xml:space="preserve">In favour of </w:t>
      </w:r>
      <w:r w:rsidR="0073123B" w:rsidRPr="003B22B6">
        <w:rPr>
          <w:rFonts w:cs="Arial"/>
          <w:b/>
          <w:sz w:val="22"/>
          <w:szCs w:val="22"/>
        </w:rPr>
        <w:t>‘</w:t>
      </w:r>
      <w:r w:rsidRPr="003B22B6">
        <w:rPr>
          <w:rFonts w:cs="Arial"/>
          <w:b/>
          <w:sz w:val="22"/>
          <w:szCs w:val="22"/>
        </w:rPr>
        <w:t>MAJOR</w:t>
      </w:r>
      <w:r w:rsidR="0073123B" w:rsidRPr="003B22B6">
        <w:rPr>
          <w:rFonts w:cs="Arial"/>
          <w:b/>
          <w:sz w:val="22"/>
          <w:szCs w:val="22"/>
        </w:rPr>
        <w:t>’</w:t>
      </w:r>
      <w:r w:rsidRPr="003B22B6">
        <w:rPr>
          <w:rFonts w:cs="Arial"/>
          <w:b/>
          <w:sz w:val="22"/>
          <w:szCs w:val="22"/>
        </w:rPr>
        <w:t xml:space="preserve"> i</w:t>
      </w:r>
      <w:r w:rsidR="0073123B" w:rsidRPr="003B22B6">
        <w:rPr>
          <w:rFonts w:cs="Arial"/>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BE0562" w14:paraId="1D39EEB8" w14:textId="77777777" w:rsidTr="00EF3B46">
        <w:tc>
          <w:tcPr>
            <w:tcW w:w="534" w:type="dxa"/>
            <w:shd w:val="clear" w:color="auto" w:fill="F2F2F2"/>
            <w:vAlign w:val="center"/>
          </w:tcPr>
          <w:p w14:paraId="35482CD7"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A</w:t>
            </w:r>
          </w:p>
        </w:tc>
        <w:tc>
          <w:tcPr>
            <w:tcW w:w="9620" w:type="dxa"/>
            <w:shd w:val="clear" w:color="auto" w:fill="F2F2F2"/>
            <w:vAlign w:val="center"/>
          </w:tcPr>
          <w:p w14:paraId="2CED0DDF" w14:textId="77777777" w:rsidR="00C40E06" w:rsidRPr="00BE0562" w:rsidRDefault="00C40E06" w:rsidP="00BE0562">
            <w:pPr>
              <w:spacing w:after="120"/>
              <w:rPr>
                <w:rFonts w:cs="Arial"/>
                <w:sz w:val="22"/>
                <w:szCs w:val="22"/>
              </w:rPr>
            </w:pPr>
            <w:r w:rsidRPr="00BE0562">
              <w:rPr>
                <w:rFonts w:cs="Arial"/>
                <w:sz w:val="22"/>
                <w:szCs w:val="22"/>
              </w:rPr>
              <w:t>The policy is significant in terms of its strategic importance;</w:t>
            </w:r>
          </w:p>
        </w:tc>
      </w:tr>
      <w:tr w:rsidR="00C40E06" w:rsidRPr="00BE0562" w14:paraId="0F1837E7" w14:textId="77777777" w:rsidTr="00EF3B46">
        <w:tc>
          <w:tcPr>
            <w:tcW w:w="534" w:type="dxa"/>
            <w:shd w:val="clear" w:color="auto" w:fill="auto"/>
            <w:vAlign w:val="center"/>
          </w:tcPr>
          <w:p w14:paraId="5287BFFD"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B</w:t>
            </w:r>
          </w:p>
        </w:tc>
        <w:tc>
          <w:tcPr>
            <w:tcW w:w="9620" w:type="dxa"/>
            <w:shd w:val="clear" w:color="auto" w:fill="auto"/>
            <w:vAlign w:val="center"/>
          </w:tcPr>
          <w:p w14:paraId="3CDD4120" w14:textId="77777777" w:rsidR="00C40E06" w:rsidRPr="00BE0562" w:rsidRDefault="00C40E06" w:rsidP="00BE0562">
            <w:pPr>
              <w:spacing w:after="120"/>
              <w:rPr>
                <w:rFonts w:cs="Arial"/>
                <w:sz w:val="22"/>
                <w:szCs w:val="22"/>
              </w:rPr>
            </w:pPr>
            <w:r w:rsidRPr="00BE0562">
              <w:rPr>
                <w:rFonts w:cs="Arial"/>
                <w:sz w:val="22"/>
                <w:szCs w:val="22"/>
              </w:rPr>
              <w:t>Potential equality impacts are unknown, because, for example, there is insufficient data upon which to make an assessment or because they are complex, and it would be appropriate to conduct an equality impact assessment in order to better assess them;</w:t>
            </w:r>
          </w:p>
        </w:tc>
      </w:tr>
      <w:tr w:rsidR="00C40E06" w:rsidRPr="00BE0562" w14:paraId="20A05356" w14:textId="77777777" w:rsidTr="00EF3B46">
        <w:tc>
          <w:tcPr>
            <w:tcW w:w="534" w:type="dxa"/>
            <w:shd w:val="clear" w:color="auto" w:fill="F2F2F2"/>
            <w:vAlign w:val="center"/>
          </w:tcPr>
          <w:p w14:paraId="2F255323"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C</w:t>
            </w:r>
          </w:p>
        </w:tc>
        <w:tc>
          <w:tcPr>
            <w:tcW w:w="9620" w:type="dxa"/>
            <w:shd w:val="clear" w:color="auto" w:fill="F2F2F2"/>
            <w:vAlign w:val="center"/>
          </w:tcPr>
          <w:p w14:paraId="45F344B9" w14:textId="77777777" w:rsidR="00C40E06" w:rsidRPr="00BE0562" w:rsidRDefault="00C40E06" w:rsidP="00BE0562">
            <w:pPr>
              <w:spacing w:after="120"/>
              <w:rPr>
                <w:rFonts w:cs="Arial"/>
                <w:sz w:val="22"/>
                <w:szCs w:val="22"/>
              </w:rPr>
            </w:pPr>
            <w:r w:rsidRPr="00BE0562">
              <w:rPr>
                <w:rFonts w:cs="Arial"/>
                <w:sz w:val="22"/>
                <w:szCs w:val="22"/>
              </w:rPr>
              <w:t>Potential equality and/or good relations impacts are likely to be adverse or are likely to be experienced disproportionately by groups of people including those who are marginalised or disadvantaged;</w:t>
            </w:r>
          </w:p>
        </w:tc>
      </w:tr>
      <w:tr w:rsidR="00C40E06" w:rsidRPr="00BE0562" w14:paraId="6C976016" w14:textId="77777777" w:rsidTr="00EF3B46">
        <w:tc>
          <w:tcPr>
            <w:tcW w:w="534" w:type="dxa"/>
            <w:shd w:val="clear" w:color="auto" w:fill="auto"/>
            <w:vAlign w:val="center"/>
          </w:tcPr>
          <w:p w14:paraId="41A9D3D2"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D</w:t>
            </w:r>
          </w:p>
        </w:tc>
        <w:tc>
          <w:tcPr>
            <w:tcW w:w="9620" w:type="dxa"/>
            <w:shd w:val="clear" w:color="auto" w:fill="auto"/>
            <w:vAlign w:val="center"/>
          </w:tcPr>
          <w:p w14:paraId="2B30075E" w14:textId="77777777" w:rsidR="00C40E06" w:rsidRPr="00BE0562" w:rsidRDefault="00C40E06" w:rsidP="00BE0562">
            <w:pPr>
              <w:spacing w:after="120"/>
              <w:rPr>
                <w:rFonts w:cs="Arial"/>
                <w:sz w:val="22"/>
                <w:szCs w:val="22"/>
              </w:rPr>
            </w:pPr>
            <w:r w:rsidRPr="00BE0562">
              <w:rPr>
                <w:rFonts w:cs="Arial"/>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BE0562" w14:paraId="67BDB19E" w14:textId="77777777" w:rsidTr="00EF3B46">
        <w:tc>
          <w:tcPr>
            <w:tcW w:w="534" w:type="dxa"/>
            <w:shd w:val="clear" w:color="auto" w:fill="F2F2F2"/>
            <w:vAlign w:val="center"/>
          </w:tcPr>
          <w:p w14:paraId="064E1C04"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E</w:t>
            </w:r>
          </w:p>
        </w:tc>
        <w:tc>
          <w:tcPr>
            <w:tcW w:w="9620" w:type="dxa"/>
            <w:shd w:val="clear" w:color="auto" w:fill="F2F2F2"/>
            <w:vAlign w:val="center"/>
          </w:tcPr>
          <w:p w14:paraId="7D9567D7" w14:textId="77777777" w:rsidR="00C40E06" w:rsidRPr="00BE0562" w:rsidRDefault="00C40E06" w:rsidP="00BE0562">
            <w:pPr>
              <w:spacing w:after="120"/>
              <w:rPr>
                <w:rFonts w:cs="Arial"/>
                <w:sz w:val="22"/>
                <w:szCs w:val="22"/>
              </w:rPr>
            </w:pPr>
            <w:r w:rsidRPr="00BE0562">
              <w:rPr>
                <w:rFonts w:cs="Arial"/>
                <w:sz w:val="22"/>
                <w:szCs w:val="22"/>
              </w:rPr>
              <w:t>The policy is likely to be challenged by way of judicial review;</w:t>
            </w:r>
          </w:p>
        </w:tc>
      </w:tr>
      <w:tr w:rsidR="00C40E06" w:rsidRPr="00BE0562" w14:paraId="2510CECE" w14:textId="77777777" w:rsidTr="00EF3B46">
        <w:tc>
          <w:tcPr>
            <w:tcW w:w="534" w:type="dxa"/>
            <w:shd w:val="clear" w:color="auto" w:fill="auto"/>
            <w:vAlign w:val="center"/>
          </w:tcPr>
          <w:p w14:paraId="7353E6D1"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F</w:t>
            </w:r>
          </w:p>
        </w:tc>
        <w:tc>
          <w:tcPr>
            <w:tcW w:w="9620" w:type="dxa"/>
            <w:shd w:val="clear" w:color="auto" w:fill="auto"/>
            <w:vAlign w:val="center"/>
          </w:tcPr>
          <w:p w14:paraId="74CAD9C2" w14:textId="77777777" w:rsidR="00C40E06" w:rsidRPr="00BE0562" w:rsidRDefault="00C40E06" w:rsidP="00BE0562">
            <w:pPr>
              <w:spacing w:after="120"/>
              <w:rPr>
                <w:rFonts w:cs="Arial"/>
                <w:sz w:val="22"/>
                <w:szCs w:val="22"/>
              </w:rPr>
            </w:pPr>
            <w:r w:rsidRPr="00BE0562">
              <w:rPr>
                <w:rFonts w:cs="Arial"/>
                <w:sz w:val="22"/>
                <w:szCs w:val="22"/>
              </w:rPr>
              <w:t>The policy is significant in terms of expenditure.</w:t>
            </w:r>
          </w:p>
        </w:tc>
      </w:tr>
    </w:tbl>
    <w:p w14:paraId="10DA7AE6" w14:textId="77777777" w:rsidR="00C40E06" w:rsidRPr="003B22B6" w:rsidRDefault="00C40E06" w:rsidP="00E91D60">
      <w:pPr>
        <w:autoSpaceDE w:val="0"/>
        <w:autoSpaceDN w:val="0"/>
        <w:adjustRightInd w:val="0"/>
        <w:rPr>
          <w:rFonts w:cs="Arial"/>
          <w:sz w:val="22"/>
          <w:szCs w:val="22"/>
        </w:rPr>
      </w:pPr>
    </w:p>
    <w:p w14:paraId="28A976AA" w14:textId="77777777" w:rsidR="00E91D60" w:rsidRPr="003B22B6" w:rsidRDefault="00E91D60" w:rsidP="00E91D60">
      <w:pPr>
        <w:tabs>
          <w:tab w:val="left" w:pos="900"/>
        </w:tabs>
        <w:autoSpaceDE w:val="0"/>
        <w:autoSpaceDN w:val="0"/>
        <w:adjustRightInd w:val="0"/>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minor</w:t>
      </w:r>
      <w:r w:rsidRPr="003B22B6">
        <w:rPr>
          <w:rFonts w:cs="Arial"/>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3B22B6" w:rsidRDefault="00E91D60" w:rsidP="00E91D60">
      <w:pPr>
        <w:autoSpaceDE w:val="0"/>
        <w:autoSpaceDN w:val="0"/>
        <w:adjustRightInd w:val="0"/>
        <w:rPr>
          <w:rFonts w:cs="Arial"/>
          <w:sz w:val="22"/>
          <w:szCs w:val="22"/>
        </w:rPr>
      </w:pPr>
    </w:p>
    <w:p w14:paraId="37CD7773" w14:textId="77777777" w:rsidR="00E91D60" w:rsidRPr="003B22B6" w:rsidRDefault="00192EA1" w:rsidP="00E91D60">
      <w:pPr>
        <w:numPr>
          <w:ilvl w:val="0"/>
          <w:numId w:val="3"/>
        </w:numPr>
        <w:autoSpaceDE w:val="0"/>
        <w:autoSpaceDN w:val="0"/>
        <w:adjustRightInd w:val="0"/>
        <w:rPr>
          <w:rFonts w:cs="Arial"/>
          <w:sz w:val="22"/>
          <w:szCs w:val="22"/>
        </w:rPr>
      </w:pPr>
      <w:r>
        <w:rPr>
          <w:rFonts w:cs="Arial"/>
          <w:sz w:val="22"/>
          <w:szCs w:val="22"/>
        </w:rPr>
        <w:t>M</w:t>
      </w:r>
      <w:r w:rsidR="00E91D60" w:rsidRPr="003B22B6">
        <w:rPr>
          <w:rFonts w:cs="Arial"/>
          <w:sz w:val="22"/>
          <w:szCs w:val="22"/>
        </w:rPr>
        <w:t>easures to mitigate the adverse impact; or</w:t>
      </w:r>
    </w:p>
    <w:p w14:paraId="606C4B85" w14:textId="77777777" w:rsidR="00E91D60" w:rsidRPr="003B22B6" w:rsidRDefault="00192EA1" w:rsidP="00E91D60">
      <w:pPr>
        <w:numPr>
          <w:ilvl w:val="0"/>
          <w:numId w:val="3"/>
        </w:numPr>
        <w:autoSpaceDE w:val="0"/>
        <w:autoSpaceDN w:val="0"/>
        <w:adjustRightInd w:val="0"/>
        <w:rPr>
          <w:rFonts w:cs="Arial"/>
          <w:sz w:val="22"/>
          <w:szCs w:val="22"/>
        </w:rPr>
      </w:pPr>
      <w:r>
        <w:rPr>
          <w:rFonts w:cs="Arial"/>
          <w:sz w:val="22"/>
          <w:szCs w:val="22"/>
        </w:rPr>
        <w:t>T</w:t>
      </w:r>
      <w:r w:rsidR="00E91D60" w:rsidRPr="003B22B6">
        <w:rPr>
          <w:rFonts w:cs="Arial"/>
          <w:sz w:val="22"/>
          <w:szCs w:val="22"/>
        </w:rPr>
        <w:t>he introduction of an alternative policy to better promote equality of opportunity and/or good relations.</w:t>
      </w:r>
    </w:p>
    <w:p w14:paraId="359A17DE" w14:textId="77777777" w:rsidR="00E91D60" w:rsidRPr="003B22B6" w:rsidRDefault="00E91D60" w:rsidP="00E91D60">
      <w:pPr>
        <w:rPr>
          <w:rFonts w:cs="Arial"/>
          <w:b/>
          <w:sz w:val="22"/>
          <w:szCs w:val="22"/>
        </w:rPr>
      </w:pPr>
    </w:p>
    <w:p w14:paraId="73925E5C" w14:textId="77777777" w:rsidR="00C40E06" w:rsidRPr="003B22B6" w:rsidRDefault="00E91D60" w:rsidP="0073123B">
      <w:pPr>
        <w:rPr>
          <w:rFonts w:cs="Arial"/>
          <w:b/>
          <w:sz w:val="22"/>
          <w:szCs w:val="22"/>
        </w:rPr>
      </w:pPr>
      <w:r w:rsidRPr="003B22B6">
        <w:rPr>
          <w:rFonts w:cs="Arial"/>
          <w:b/>
          <w:sz w:val="22"/>
          <w:szCs w:val="22"/>
        </w:rPr>
        <w:t>In favour</w:t>
      </w:r>
      <w:r w:rsidR="00C40E06" w:rsidRPr="003B22B6">
        <w:rPr>
          <w:rFonts w:cs="Arial"/>
          <w:b/>
          <w:sz w:val="22"/>
          <w:szCs w:val="22"/>
        </w:rPr>
        <w:t xml:space="preserve"> of ‘MINOR</w:t>
      </w:r>
      <w:r w:rsidRPr="003B22B6">
        <w:rPr>
          <w:rFonts w:cs="Arial"/>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3"/>
        <w:gridCol w:w="9399"/>
      </w:tblGrid>
      <w:tr w:rsidR="00C40E06" w:rsidRPr="00BE0562" w14:paraId="5B10D9A4" w14:textId="77777777" w:rsidTr="00EF3B46">
        <w:tc>
          <w:tcPr>
            <w:tcW w:w="568" w:type="dxa"/>
            <w:shd w:val="clear" w:color="auto" w:fill="F2F2F2"/>
            <w:vAlign w:val="center"/>
          </w:tcPr>
          <w:p w14:paraId="513AF0E6" w14:textId="77777777" w:rsidR="00C40E06" w:rsidRPr="00BE0562" w:rsidRDefault="0073123B" w:rsidP="00BE0562">
            <w:pPr>
              <w:tabs>
                <w:tab w:val="left" w:pos="567"/>
              </w:tabs>
              <w:jc w:val="center"/>
              <w:rPr>
                <w:rFonts w:cs="Arial"/>
                <w:b/>
                <w:sz w:val="22"/>
                <w:szCs w:val="22"/>
              </w:rPr>
            </w:pPr>
            <w:r w:rsidRPr="00BE0562">
              <w:rPr>
                <w:rFonts w:cs="Arial"/>
                <w:b/>
                <w:sz w:val="22"/>
                <w:szCs w:val="22"/>
              </w:rPr>
              <w:t>A</w:t>
            </w:r>
          </w:p>
        </w:tc>
        <w:tc>
          <w:tcPr>
            <w:tcW w:w="9620" w:type="dxa"/>
            <w:shd w:val="clear" w:color="auto" w:fill="F2F2F2"/>
            <w:vAlign w:val="center"/>
          </w:tcPr>
          <w:p w14:paraId="5D387C99" w14:textId="77777777" w:rsidR="00C40E06" w:rsidRPr="00BE0562" w:rsidRDefault="0073123B" w:rsidP="00BE0562">
            <w:pPr>
              <w:spacing w:after="120"/>
              <w:rPr>
                <w:rFonts w:cs="Arial"/>
                <w:sz w:val="22"/>
                <w:szCs w:val="22"/>
              </w:rPr>
            </w:pPr>
            <w:r w:rsidRPr="00BE0562">
              <w:rPr>
                <w:rFonts w:cs="Arial"/>
                <w:sz w:val="22"/>
                <w:szCs w:val="22"/>
              </w:rPr>
              <w:t>The policy is not unlawfully discriminatory and any residual potential impacts on people are judged to be negligible;</w:t>
            </w:r>
          </w:p>
        </w:tc>
      </w:tr>
      <w:tr w:rsidR="00C40E06" w:rsidRPr="00BE0562" w14:paraId="266FBD8A" w14:textId="77777777" w:rsidTr="00EF3B46">
        <w:tc>
          <w:tcPr>
            <w:tcW w:w="568" w:type="dxa"/>
            <w:shd w:val="clear" w:color="auto" w:fill="auto"/>
            <w:vAlign w:val="center"/>
          </w:tcPr>
          <w:p w14:paraId="307A3D2C" w14:textId="77777777" w:rsidR="00C40E06" w:rsidRPr="00BE0562" w:rsidRDefault="0073123B" w:rsidP="00BE0562">
            <w:pPr>
              <w:tabs>
                <w:tab w:val="left" w:pos="567"/>
              </w:tabs>
              <w:jc w:val="center"/>
              <w:rPr>
                <w:rFonts w:cs="Arial"/>
                <w:b/>
                <w:sz w:val="22"/>
                <w:szCs w:val="22"/>
              </w:rPr>
            </w:pPr>
            <w:r w:rsidRPr="00BE0562">
              <w:rPr>
                <w:rFonts w:cs="Arial"/>
                <w:b/>
                <w:sz w:val="22"/>
                <w:szCs w:val="22"/>
              </w:rPr>
              <w:t>B</w:t>
            </w:r>
          </w:p>
        </w:tc>
        <w:tc>
          <w:tcPr>
            <w:tcW w:w="9620" w:type="dxa"/>
            <w:shd w:val="clear" w:color="auto" w:fill="auto"/>
            <w:vAlign w:val="center"/>
          </w:tcPr>
          <w:p w14:paraId="5C899D98" w14:textId="77777777" w:rsidR="00C40E06" w:rsidRPr="00BE0562" w:rsidRDefault="0073123B" w:rsidP="00BE0562">
            <w:pPr>
              <w:spacing w:after="120"/>
              <w:rPr>
                <w:rFonts w:cs="Arial"/>
                <w:sz w:val="22"/>
                <w:szCs w:val="22"/>
              </w:rPr>
            </w:pPr>
            <w:r w:rsidRPr="00BE0562">
              <w:rPr>
                <w:rFonts w:cs="Arial"/>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BE0562" w14:paraId="0B15BA9E" w14:textId="77777777" w:rsidTr="00EF3B46">
        <w:tc>
          <w:tcPr>
            <w:tcW w:w="568" w:type="dxa"/>
            <w:shd w:val="clear" w:color="auto" w:fill="F2F2F2"/>
            <w:vAlign w:val="center"/>
          </w:tcPr>
          <w:p w14:paraId="27C73180" w14:textId="77777777" w:rsidR="00C40E06" w:rsidRPr="00BE0562" w:rsidRDefault="0073123B" w:rsidP="00BE0562">
            <w:pPr>
              <w:tabs>
                <w:tab w:val="left" w:pos="567"/>
              </w:tabs>
              <w:jc w:val="center"/>
              <w:rPr>
                <w:rFonts w:cs="Arial"/>
                <w:b/>
                <w:sz w:val="22"/>
                <w:szCs w:val="22"/>
              </w:rPr>
            </w:pPr>
            <w:r w:rsidRPr="00BE0562">
              <w:rPr>
                <w:rFonts w:cs="Arial"/>
                <w:b/>
                <w:sz w:val="22"/>
                <w:szCs w:val="22"/>
              </w:rPr>
              <w:t>C</w:t>
            </w:r>
          </w:p>
        </w:tc>
        <w:tc>
          <w:tcPr>
            <w:tcW w:w="9620" w:type="dxa"/>
            <w:shd w:val="clear" w:color="auto" w:fill="F2F2F2"/>
            <w:vAlign w:val="center"/>
          </w:tcPr>
          <w:p w14:paraId="1FC2B13A" w14:textId="77777777" w:rsidR="00C40E06" w:rsidRPr="00BE0562" w:rsidRDefault="0073123B" w:rsidP="00BE0562">
            <w:pPr>
              <w:spacing w:after="120"/>
              <w:rPr>
                <w:rFonts w:cs="Arial"/>
                <w:sz w:val="22"/>
                <w:szCs w:val="22"/>
              </w:rPr>
            </w:pPr>
            <w:r w:rsidRPr="00BE0562">
              <w:rPr>
                <w:rFonts w:cs="Arial"/>
                <w:sz w:val="22"/>
                <w:szCs w:val="22"/>
              </w:rPr>
              <w:t>Any asymmetrical equality impacts caused by the policy are intentional because they are specifically designed to promote equality of opportunity for particular groups of disadvantaged people;</w:t>
            </w:r>
          </w:p>
        </w:tc>
      </w:tr>
      <w:tr w:rsidR="00C40E06" w:rsidRPr="00BE0562" w14:paraId="75C4FBDE" w14:textId="77777777" w:rsidTr="00EF3B46">
        <w:tc>
          <w:tcPr>
            <w:tcW w:w="568" w:type="dxa"/>
            <w:shd w:val="clear" w:color="auto" w:fill="auto"/>
            <w:vAlign w:val="center"/>
          </w:tcPr>
          <w:p w14:paraId="5BA4E9E2" w14:textId="77777777" w:rsidR="00C40E06" w:rsidRPr="00BE0562" w:rsidRDefault="0073123B" w:rsidP="00BE0562">
            <w:pPr>
              <w:tabs>
                <w:tab w:val="left" w:pos="567"/>
              </w:tabs>
              <w:jc w:val="center"/>
              <w:rPr>
                <w:rFonts w:cs="Arial"/>
                <w:b/>
                <w:sz w:val="22"/>
                <w:szCs w:val="22"/>
              </w:rPr>
            </w:pPr>
            <w:r w:rsidRPr="00BE0562">
              <w:rPr>
                <w:rFonts w:cs="Arial"/>
                <w:b/>
                <w:sz w:val="22"/>
                <w:szCs w:val="22"/>
              </w:rPr>
              <w:t>D</w:t>
            </w:r>
          </w:p>
        </w:tc>
        <w:tc>
          <w:tcPr>
            <w:tcW w:w="9620" w:type="dxa"/>
            <w:shd w:val="clear" w:color="auto" w:fill="auto"/>
            <w:vAlign w:val="center"/>
          </w:tcPr>
          <w:p w14:paraId="60AD5C90" w14:textId="77777777" w:rsidR="00C40E06" w:rsidRPr="00BE0562" w:rsidRDefault="0073123B" w:rsidP="00BE0562">
            <w:pPr>
              <w:spacing w:after="120"/>
              <w:rPr>
                <w:rFonts w:cs="Arial"/>
                <w:sz w:val="22"/>
                <w:szCs w:val="22"/>
              </w:rPr>
            </w:pPr>
            <w:r w:rsidRPr="00BE0562">
              <w:rPr>
                <w:rFonts w:cs="Arial"/>
                <w:sz w:val="22"/>
                <w:szCs w:val="22"/>
              </w:rPr>
              <w:t>By amending the policy there are better opportunities to better promote equality of opportunity and/or good relations.</w:t>
            </w:r>
          </w:p>
        </w:tc>
      </w:tr>
    </w:tbl>
    <w:p w14:paraId="20FF61A5" w14:textId="77777777" w:rsidR="00C40E06" w:rsidRPr="003B22B6" w:rsidRDefault="00C40E06" w:rsidP="00C40E06">
      <w:pPr>
        <w:rPr>
          <w:rFonts w:cs="Arial"/>
          <w:sz w:val="22"/>
          <w:szCs w:val="22"/>
        </w:rPr>
      </w:pPr>
    </w:p>
    <w:p w14:paraId="0051C34C" w14:textId="77777777" w:rsidR="00C40E06" w:rsidRPr="003B22B6" w:rsidRDefault="00C40E06" w:rsidP="00C40E06">
      <w:pPr>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none</w:t>
      </w:r>
      <w:r w:rsidRPr="003B22B6">
        <w:rPr>
          <w:rFonts w:cs="Arial"/>
          <w:sz w:val="22"/>
          <w:szCs w:val="22"/>
        </w:rPr>
        <w:t xml:space="preserve"> in respect of all of the Section 75 equality of opportunity and/or good relations categories, then the public authority may decide to screen the policy out.  </w:t>
      </w:r>
      <w:r w:rsidRPr="003B22B6">
        <w:rPr>
          <w:rFonts w:cs="Arial"/>
          <w:sz w:val="22"/>
          <w:szCs w:val="22"/>
          <w:lang w:val="en-US"/>
        </w:rPr>
        <w:t xml:space="preserve">If a policy is ‘screened out’ as having no relevance to equality of opportunity or good relations, a public authority should give details of the reasons for the decision taken. </w:t>
      </w:r>
    </w:p>
    <w:p w14:paraId="4F097789" w14:textId="77777777" w:rsidR="00625162" w:rsidRPr="003B22B6" w:rsidRDefault="00625162" w:rsidP="00E91D60">
      <w:pPr>
        <w:rPr>
          <w:rFonts w:cs="Arial"/>
          <w:sz w:val="22"/>
          <w:szCs w:val="22"/>
        </w:rPr>
      </w:pPr>
    </w:p>
    <w:p w14:paraId="3B457E02" w14:textId="5811C327" w:rsidR="0073123B" w:rsidRPr="003B22B6" w:rsidRDefault="0073123B" w:rsidP="00E91D60">
      <w:pPr>
        <w:rPr>
          <w:rFonts w:cs="Arial"/>
          <w:b/>
          <w:sz w:val="22"/>
          <w:szCs w:val="22"/>
        </w:rPr>
      </w:pPr>
      <w:r w:rsidRPr="003B22B6">
        <w:rPr>
          <w:rFonts w:cs="Arial"/>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0"/>
        <w:gridCol w:w="9398"/>
      </w:tblGrid>
      <w:tr w:rsidR="0073123B" w:rsidRPr="00BE0562" w14:paraId="22906CA3" w14:textId="77777777" w:rsidTr="00EF3B46">
        <w:tc>
          <w:tcPr>
            <w:tcW w:w="534" w:type="dxa"/>
            <w:shd w:val="clear" w:color="auto" w:fill="F2F2F2"/>
            <w:vAlign w:val="center"/>
          </w:tcPr>
          <w:p w14:paraId="73FFF6E7" w14:textId="77777777" w:rsidR="0073123B" w:rsidRPr="00BE0562" w:rsidRDefault="0073123B" w:rsidP="00BE0562">
            <w:pPr>
              <w:jc w:val="center"/>
              <w:rPr>
                <w:rFonts w:cs="Arial"/>
                <w:b/>
                <w:sz w:val="22"/>
                <w:szCs w:val="22"/>
              </w:rPr>
            </w:pPr>
            <w:r w:rsidRPr="00BE0562">
              <w:rPr>
                <w:rFonts w:cs="Arial"/>
                <w:b/>
                <w:sz w:val="22"/>
                <w:szCs w:val="22"/>
              </w:rPr>
              <w:t>A</w:t>
            </w:r>
          </w:p>
        </w:tc>
        <w:tc>
          <w:tcPr>
            <w:tcW w:w="9620" w:type="dxa"/>
            <w:shd w:val="clear" w:color="auto" w:fill="F2F2F2"/>
            <w:vAlign w:val="center"/>
          </w:tcPr>
          <w:p w14:paraId="3DAFF680"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has no relevance to equality of opportunity or good relations.</w:t>
            </w:r>
          </w:p>
        </w:tc>
      </w:tr>
      <w:tr w:rsidR="0073123B" w:rsidRPr="00BE0562" w14:paraId="55B28455" w14:textId="77777777" w:rsidTr="00EF3B46">
        <w:tc>
          <w:tcPr>
            <w:tcW w:w="534" w:type="dxa"/>
            <w:shd w:val="clear" w:color="auto" w:fill="auto"/>
            <w:vAlign w:val="center"/>
          </w:tcPr>
          <w:p w14:paraId="19A45E6B" w14:textId="77777777" w:rsidR="0073123B" w:rsidRPr="00BE0562" w:rsidRDefault="0073123B" w:rsidP="00BE0562">
            <w:pPr>
              <w:jc w:val="center"/>
              <w:rPr>
                <w:rFonts w:cs="Arial"/>
                <w:b/>
                <w:sz w:val="22"/>
                <w:szCs w:val="22"/>
              </w:rPr>
            </w:pPr>
            <w:r w:rsidRPr="00BE0562">
              <w:rPr>
                <w:rFonts w:cs="Arial"/>
                <w:b/>
                <w:sz w:val="22"/>
                <w:szCs w:val="22"/>
              </w:rPr>
              <w:t>B</w:t>
            </w:r>
          </w:p>
        </w:tc>
        <w:tc>
          <w:tcPr>
            <w:tcW w:w="9620" w:type="dxa"/>
            <w:shd w:val="clear" w:color="auto" w:fill="auto"/>
            <w:vAlign w:val="center"/>
          </w:tcPr>
          <w:p w14:paraId="51C6E0FF"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is purely technical in nature and will have no bearing in terms of its likely impact on equality of opportunity or good relations for people within the equality and good relations categories.</w:t>
            </w:r>
            <w:r w:rsidRPr="00BE0562">
              <w:rPr>
                <w:rFonts w:cs="Arial"/>
                <w:sz w:val="22"/>
                <w:szCs w:val="22"/>
              </w:rPr>
              <w:tab/>
            </w:r>
          </w:p>
        </w:tc>
      </w:tr>
    </w:tbl>
    <w:p w14:paraId="1FBD6B8A" w14:textId="77777777" w:rsidR="000B0B1F" w:rsidRPr="003B22B6" w:rsidRDefault="000B0B1F" w:rsidP="00E91D60">
      <w:pPr>
        <w:autoSpaceDE w:val="0"/>
        <w:autoSpaceDN w:val="0"/>
        <w:adjustRightInd w:val="0"/>
        <w:rPr>
          <w:rFonts w:cs="Arial"/>
          <w:sz w:val="22"/>
          <w:szCs w:val="22"/>
        </w:rPr>
      </w:pPr>
    </w:p>
    <w:p w14:paraId="083F1A59" w14:textId="734CA27C" w:rsidR="000B0B1F" w:rsidRPr="006C7F84" w:rsidRDefault="00E91D60" w:rsidP="00E91D60">
      <w:pPr>
        <w:autoSpaceDE w:val="0"/>
        <w:autoSpaceDN w:val="0"/>
        <w:adjustRightInd w:val="0"/>
        <w:rPr>
          <w:rFonts w:cs="Arial"/>
          <w:b/>
          <w:sz w:val="22"/>
          <w:szCs w:val="22"/>
        </w:rPr>
      </w:pPr>
      <w:r w:rsidRPr="006C7F84">
        <w:rPr>
          <w:rFonts w:cs="Arial"/>
          <w:b/>
          <w:sz w:val="22"/>
          <w:szCs w:val="22"/>
        </w:rPr>
        <w:t xml:space="preserve">Screening </w:t>
      </w:r>
      <w:r w:rsidR="00766EB5" w:rsidRPr="006C7F84">
        <w:rPr>
          <w:rFonts w:cs="Arial"/>
          <w:b/>
          <w:sz w:val="22"/>
          <w:szCs w:val="22"/>
        </w:rPr>
        <w:t>Q</w:t>
      </w:r>
      <w:r w:rsidRPr="006C7F84">
        <w:rPr>
          <w:rFonts w:cs="Arial"/>
          <w:b/>
          <w:sz w:val="22"/>
          <w:szCs w:val="22"/>
        </w:rPr>
        <w:t xml:space="preserve">uestions </w:t>
      </w:r>
      <w:r w:rsidR="006C7F84" w:rsidRPr="006C7F84">
        <w:rPr>
          <w:rFonts w:cs="Arial"/>
          <w:b/>
          <w:sz w:val="22"/>
          <w:szCs w:val="22"/>
        </w:rPr>
        <w:t>1 - 4</w:t>
      </w:r>
    </w:p>
    <w:tbl>
      <w:tblPr>
        <w:tblW w:w="10443"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691"/>
        <w:gridCol w:w="1909"/>
      </w:tblGrid>
      <w:tr w:rsidR="00E91D60" w:rsidRPr="003B22B6" w14:paraId="1CEEF029" w14:textId="77777777" w:rsidTr="008420AF">
        <w:trPr>
          <w:trHeight w:val="470"/>
        </w:trPr>
        <w:tc>
          <w:tcPr>
            <w:tcW w:w="10443" w:type="dxa"/>
            <w:gridSpan w:val="3"/>
            <w:shd w:val="clear" w:color="auto" w:fill="D9D9D9" w:themeFill="background1" w:themeFillShade="D9"/>
          </w:tcPr>
          <w:p w14:paraId="7B022914" w14:textId="55AC1CBB" w:rsidR="00E91D60" w:rsidRPr="003B22B6" w:rsidRDefault="00264766" w:rsidP="000B0B1F">
            <w:pPr>
              <w:autoSpaceDE w:val="0"/>
              <w:autoSpaceDN w:val="0"/>
              <w:adjustRightInd w:val="0"/>
              <w:spacing w:before="120" w:after="120"/>
              <w:ind w:left="357" w:hanging="357"/>
              <w:rPr>
                <w:rFonts w:cs="Arial"/>
                <w:sz w:val="22"/>
                <w:szCs w:val="22"/>
              </w:rPr>
            </w:pPr>
            <w:r>
              <w:rPr>
                <w:rFonts w:cs="Arial"/>
                <w:b/>
                <w:sz w:val="22"/>
                <w:szCs w:val="22"/>
              </w:rPr>
              <w:t xml:space="preserve">Screening Question </w:t>
            </w:r>
            <w:r w:rsidR="00E91D60" w:rsidRPr="003B22B6">
              <w:rPr>
                <w:rFonts w:cs="Arial"/>
                <w:b/>
                <w:sz w:val="22"/>
                <w:szCs w:val="22"/>
              </w:rPr>
              <w:t>1</w:t>
            </w:r>
            <w:r w:rsidR="00E91D60" w:rsidRPr="003B22B6">
              <w:rPr>
                <w:rFonts w:cs="Arial"/>
                <w:sz w:val="22"/>
                <w:szCs w:val="22"/>
              </w:rPr>
              <w:t xml:space="preserve">  </w:t>
            </w:r>
          </w:p>
        </w:tc>
      </w:tr>
      <w:tr w:rsidR="000B0B1F" w:rsidRPr="003B22B6" w14:paraId="167634F0" w14:textId="77777777" w:rsidTr="008420AF">
        <w:trPr>
          <w:trHeight w:val="469"/>
        </w:trPr>
        <w:tc>
          <w:tcPr>
            <w:tcW w:w="10443" w:type="dxa"/>
            <w:gridSpan w:val="3"/>
            <w:shd w:val="clear" w:color="auto" w:fill="B6DDE8"/>
          </w:tcPr>
          <w:p w14:paraId="50B04C91" w14:textId="1FA4FC50" w:rsidR="000B0B1F" w:rsidRDefault="000B0B1F" w:rsidP="000B0B1F">
            <w:pPr>
              <w:autoSpaceDE w:val="0"/>
              <w:autoSpaceDN w:val="0"/>
              <w:adjustRightInd w:val="0"/>
              <w:spacing w:before="120" w:after="120"/>
              <w:ind w:left="38" w:hanging="38"/>
              <w:rPr>
                <w:rFonts w:cs="Arial"/>
                <w:b/>
                <w:sz w:val="22"/>
                <w:szCs w:val="22"/>
              </w:rPr>
            </w:pPr>
            <w:r w:rsidRPr="003B22B6">
              <w:rPr>
                <w:rFonts w:cs="Arial"/>
                <w:sz w:val="22"/>
                <w:szCs w:val="22"/>
              </w:rPr>
              <w:t>What is the likely impact on equality of opportunity for those affected by this policy, for each of the</w:t>
            </w:r>
            <w:r>
              <w:rPr>
                <w:rFonts w:cs="Arial"/>
                <w:sz w:val="22"/>
                <w:szCs w:val="22"/>
              </w:rPr>
              <w:t xml:space="preserve"> </w:t>
            </w:r>
            <w:r w:rsidRPr="003B22B6">
              <w:rPr>
                <w:rFonts w:cs="Arial"/>
                <w:sz w:val="22"/>
                <w:szCs w:val="22"/>
              </w:rPr>
              <w:t xml:space="preserve">Section 75 equality categories? </w:t>
            </w:r>
            <w:r>
              <w:rPr>
                <w:rFonts w:cs="Arial"/>
                <w:sz w:val="22"/>
                <w:szCs w:val="22"/>
              </w:rPr>
              <w:t xml:space="preserve"> M</w:t>
            </w:r>
            <w:r w:rsidRPr="003B22B6">
              <w:rPr>
                <w:rFonts w:cs="Arial"/>
                <w:sz w:val="22"/>
                <w:szCs w:val="22"/>
              </w:rPr>
              <w:t>inor/</w:t>
            </w:r>
            <w:r>
              <w:rPr>
                <w:rFonts w:cs="Arial"/>
                <w:sz w:val="22"/>
                <w:szCs w:val="22"/>
              </w:rPr>
              <w:t xml:space="preserve"> M</w:t>
            </w:r>
            <w:r w:rsidRPr="003B22B6">
              <w:rPr>
                <w:rFonts w:cs="Arial"/>
                <w:sz w:val="22"/>
                <w:szCs w:val="22"/>
              </w:rPr>
              <w:t>ajor/</w:t>
            </w:r>
            <w:r>
              <w:rPr>
                <w:rFonts w:cs="Arial"/>
                <w:sz w:val="22"/>
                <w:szCs w:val="22"/>
              </w:rPr>
              <w:t xml:space="preserve"> N</w:t>
            </w:r>
            <w:r w:rsidRPr="003B22B6">
              <w:rPr>
                <w:rFonts w:cs="Arial"/>
                <w:sz w:val="22"/>
                <w:szCs w:val="22"/>
              </w:rPr>
              <w:t>one</w:t>
            </w:r>
          </w:p>
        </w:tc>
      </w:tr>
      <w:tr w:rsidR="00E91D60" w:rsidRPr="003B22B6" w14:paraId="7598AA81" w14:textId="77777777" w:rsidTr="00594AB9">
        <w:trPr>
          <w:trHeight w:val="1042"/>
        </w:trPr>
        <w:tc>
          <w:tcPr>
            <w:tcW w:w="1843" w:type="dxa"/>
            <w:shd w:val="clear" w:color="auto" w:fill="E6E6E6"/>
            <w:vAlign w:val="center"/>
          </w:tcPr>
          <w:p w14:paraId="15800D2B"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Section 75 category</w:t>
            </w:r>
          </w:p>
        </w:tc>
        <w:tc>
          <w:tcPr>
            <w:tcW w:w="6691" w:type="dxa"/>
            <w:shd w:val="clear" w:color="auto" w:fill="E6E6E6"/>
            <w:vAlign w:val="center"/>
          </w:tcPr>
          <w:p w14:paraId="6C85EDE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Details of policy impact</w:t>
            </w:r>
          </w:p>
        </w:tc>
        <w:tc>
          <w:tcPr>
            <w:tcW w:w="1909" w:type="dxa"/>
            <w:shd w:val="clear" w:color="auto" w:fill="E6E6E6"/>
            <w:vAlign w:val="center"/>
          </w:tcPr>
          <w:p w14:paraId="6904BB77"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 xml:space="preserve">Level of impact?    </w:t>
            </w:r>
            <w:r w:rsidR="00F66840">
              <w:rPr>
                <w:rFonts w:cs="Arial"/>
                <w:sz w:val="22"/>
                <w:szCs w:val="22"/>
              </w:rPr>
              <w:t>Minor/Major/N</w:t>
            </w:r>
            <w:r w:rsidRPr="003B22B6">
              <w:rPr>
                <w:rFonts w:cs="Arial"/>
                <w:sz w:val="22"/>
                <w:szCs w:val="22"/>
              </w:rPr>
              <w:t>one</w:t>
            </w:r>
          </w:p>
        </w:tc>
      </w:tr>
      <w:tr w:rsidR="00F56017" w:rsidRPr="003B22B6" w14:paraId="51152084" w14:textId="77777777" w:rsidTr="00594AB9">
        <w:tc>
          <w:tcPr>
            <w:tcW w:w="1843" w:type="dxa"/>
            <w:shd w:val="clear" w:color="auto" w:fill="F2F2F2" w:themeFill="background1" w:themeFillShade="F2"/>
            <w:vAlign w:val="center"/>
          </w:tcPr>
          <w:p w14:paraId="7CD214BD" w14:textId="77777777" w:rsidR="00F56017" w:rsidRPr="003B22B6" w:rsidRDefault="00F56017" w:rsidP="00F56017">
            <w:pPr>
              <w:autoSpaceDE w:val="0"/>
              <w:autoSpaceDN w:val="0"/>
              <w:adjustRightInd w:val="0"/>
              <w:spacing w:before="300" w:after="300"/>
              <w:jc w:val="center"/>
              <w:rPr>
                <w:rFonts w:cs="Arial"/>
                <w:sz w:val="22"/>
                <w:szCs w:val="22"/>
              </w:rPr>
            </w:pPr>
            <w:r w:rsidRPr="003B22B6">
              <w:rPr>
                <w:rFonts w:cs="Arial"/>
                <w:sz w:val="22"/>
                <w:szCs w:val="22"/>
              </w:rPr>
              <w:t>Religious belief</w:t>
            </w:r>
          </w:p>
        </w:tc>
        <w:tc>
          <w:tcPr>
            <w:tcW w:w="6691" w:type="dxa"/>
          </w:tcPr>
          <w:p w14:paraId="22729CDC" w14:textId="44FE2639" w:rsidR="00F56017" w:rsidRPr="00EF3B46" w:rsidRDefault="00F56017" w:rsidP="00F56017">
            <w:pPr>
              <w:autoSpaceDE w:val="0"/>
              <w:autoSpaceDN w:val="0"/>
              <w:adjustRightInd w:val="0"/>
              <w:spacing w:before="300" w:after="300"/>
              <w:rPr>
                <w:rFonts w:cs="Arial"/>
                <w:sz w:val="22"/>
                <w:szCs w:val="22"/>
              </w:rPr>
            </w:pPr>
            <w:r>
              <w:rPr>
                <w:rStyle w:val="normaltextrun"/>
                <w:rFonts w:cs="Arial"/>
                <w:color w:val="000000"/>
                <w:sz w:val="22"/>
                <w:szCs w:val="22"/>
                <w:shd w:val="clear" w:color="auto" w:fill="FFFFFF"/>
              </w:rPr>
              <w:t>There is no identified content that would affect a person’s religious belief in order to adhere to or apply the Annual Leave (MPT) Policy.  </w:t>
            </w:r>
          </w:p>
        </w:tc>
        <w:sdt>
          <w:sdtPr>
            <w:rPr>
              <w:rFonts w:cs="Arial"/>
              <w:sz w:val="22"/>
              <w:szCs w:val="22"/>
            </w:rPr>
            <w:id w:val="-120545484"/>
            <w:placeholder>
              <w:docPart w:val="CFED8F8586044FB59B40EBD98402BB78"/>
            </w:placeholder>
            <w:dropDownList>
              <w:listItem w:value="Choose an item."/>
              <w:listItem w:displayText="None" w:value="None"/>
              <w:listItem w:displayText="Minor" w:value="Minor"/>
              <w:listItem w:displayText="Major" w:value="Major"/>
            </w:dropDownList>
          </w:sdtPr>
          <w:sdtEndPr/>
          <w:sdtContent>
            <w:tc>
              <w:tcPr>
                <w:tcW w:w="1909" w:type="dxa"/>
              </w:tcPr>
              <w:p w14:paraId="21F863B0" w14:textId="25BB0A07" w:rsidR="00F56017" w:rsidRPr="00EF3B46" w:rsidRDefault="00F56017" w:rsidP="00F56017">
                <w:pPr>
                  <w:autoSpaceDE w:val="0"/>
                  <w:autoSpaceDN w:val="0"/>
                  <w:adjustRightInd w:val="0"/>
                  <w:spacing w:before="300" w:after="300"/>
                  <w:rPr>
                    <w:rFonts w:cs="Arial"/>
                    <w:sz w:val="22"/>
                    <w:szCs w:val="22"/>
                  </w:rPr>
                </w:pPr>
                <w:r>
                  <w:rPr>
                    <w:rFonts w:cs="Arial"/>
                    <w:sz w:val="22"/>
                    <w:szCs w:val="22"/>
                  </w:rPr>
                  <w:t>None</w:t>
                </w:r>
              </w:p>
            </w:tc>
          </w:sdtContent>
        </w:sdt>
      </w:tr>
      <w:tr w:rsidR="00F56017" w:rsidRPr="003B22B6" w14:paraId="5F4AA32A" w14:textId="77777777" w:rsidTr="00594AB9">
        <w:tc>
          <w:tcPr>
            <w:tcW w:w="1843" w:type="dxa"/>
            <w:shd w:val="clear" w:color="auto" w:fill="F2F2F2" w:themeFill="background1" w:themeFillShade="F2"/>
            <w:vAlign w:val="center"/>
          </w:tcPr>
          <w:p w14:paraId="328D5008" w14:textId="77777777" w:rsidR="00F56017" w:rsidRPr="003B22B6" w:rsidRDefault="00F56017" w:rsidP="00F56017">
            <w:pPr>
              <w:autoSpaceDE w:val="0"/>
              <w:autoSpaceDN w:val="0"/>
              <w:adjustRightInd w:val="0"/>
              <w:spacing w:before="300" w:after="300"/>
              <w:jc w:val="center"/>
              <w:rPr>
                <w:rFonts w:cs="Arial"/>
                <w:sz w:val="22"/>
                <w:szCs w:val="22"/>
              </w:rPr>
            </w:pPr>
            <w:r w:rsidRPr="003B22B6">
              <w:rPr>
                <w:rFonts w:cs="Arial"/>
                <w:sz w:val="22"/>
                <w:szCs w:val="22"/>
              </w:rPr>
              <w:t>Political opinion</w:t>
            </w:r>
          </w:p>
        </w:tc>
        <w:tc>
          <w:tcPr>
            <w:tcW w:w="6691" w:type="dxa"/>
          </w:tcPr>
          <w:p w14:paraId="724401D8" w14:textId="3B16C5C1" w:rsidR="00F56017" w:rsidRPr="00EF3B46" w:rsidRDefault="00F56017" w:rsidP="00F56017">
            <w:pPr>
              <w:autoSpaceDE w:val="0"/>
              <w:autoSpaceDN w:val="0"/>
              <w:adjustRightInd w:val="0"/>
              <w:spacing w:before="300" w:after="300"/>
              <w:rPr>
                <w:rFonts w:cs="Arial"/>
                <w:sz w:val="22"/>
                <w:szCs w:val="22"/>
              </w:rPr>
            </w:pPr>
            <w:r>
              <w:rPr>
                <w:rFonts w:cs="Arial"/>
                <w:sz w:val="22"/>
                <w:szCs w:val="22"/>
              </w:rPr>
              <w:t>There is no identified content that would affect a person’s political opinion in order to adhere to or apply the Annual Leave (MPT) Policy.</w:t>
            </w:r>
          </w:p>
        </w:tc>
        <w:sdt>
          <w:sdtPr>
            <w:rPr>
              <w:rFonts w:cs="Arial"/>
              <w:sz w:val="22"/>
              <w:szCs w:val="22"/>
            </w:rPr>
            <w:id w:val="-633027675"/>
            <w:placeholder>
              <w:docPart w:val="4D29725F12C44A728E41FD22FA9A9483"/>
            </w:placeholder>
            <w:dropDownList>
              <w:listItem w:value="Choose an item."/>
              <w:listItem w:displayText="None" w:value="None"/>
              <w:listItem w:displayText="Minor" w:value="Minor"/>
              <w:listItem w:displayText="Major" w:value="Major"/>
            </w:dropDownList>
          </w:sdtPr>
          <w:sdtEndPr/>
          <w:sdtContent>
            <w:tc>
              <w:tcPr>
                <w:tcW w:w="1909" w:type="dxa"/>
              </w:tcPr>
              <w:p w14:paraId="3607AB7D" w14:textId="27AC15C3" w:rsidR="00F56017" w:rsidRPr="00EF3B46" w:rsidRDefault="00F56017" w:rsidP="00F56017">
                <w:pPr>
                  <w:autoSpaceDE w:val="0"/>
                  <w:autoSpaceDN w:val="0"/>
                  <w:adjustRightInd w:val="0"/>
                  <w:spacing w:before="300" w:after="300"/>
                  <w:rPr>
                    <w:rFonts w:cs="Arial"/>
                    <w:sz w:val="22"/>
                    <w:szCs w:val="22"/>
                  </w:rPr>
                </w:pPr>
                <w:r>
                  <w:rPr>
                    <w:rFonts w:cs="Arial"/>
                    <w:sz w:val="22"/>
                    <w:szCs w:val="22"/>
                  </w:rPr>
                  <w:t>None</w:t>
                </w:r>
              </w:p>
            </w:tc>
          </w:sdtContent>
        </w:sdt>
      </w:tr>
      <w:tr w:rsidR="00F56017" w:rsidRPr="003B22B6" w14:paraId="3B9766D1" w14:textId="77777777" w:rsidTr="00594AB9">
        <w:tc>
          <w:tcPr>
            <w:tcW w:w="1843" w:type="dxa"/>
            <w:shd w:val="clear" w:color="auto" w:fill="F2F2F2" w:themeFill="background1" w:themeFillShade="F2"/>
            <w:vAlign w:val="center"/>
          </w:tcPr>
          <w:p w14:paraId="4D626A68" w14:textId="77777777" w:rsidR="00F56017" w:rsidRPr="003B22B6" w:rsidRDefault="00F56017" w:rsidP="00F56017">
            <w:pPr>
              <w:autoSpaceDE w:val="0"/>
              <w:autoSpaceDN w:val="0"/>
              <w:adjustRightInd w:val="0"/>
              <w:spacing w:before="300" w:after="300"/>
              <w:jc w:val="center"/>
              <w:rPr>
                <w:rFonts w:cs="Arial"/>
                <w:sz w:val="22"/>
                <w:szCs w:val="22"/>
              </w:rPr>
            </w:pPr>
            <w:r w:rsidRPr="003B22B6">
              <w:rPr>
                <w:rFonts w:cs="Arial"/>
                <w:sz w:val="22"/>
                <w:szCs w:val="22"/>
              </w:rPr>
              <w:lastRenderedPageBreak/>
              <w:t>Racial group</w:t>
            </w:r>
          </w:p>
        </w:tc>
        <w:tc>
          <w:tcPr>
            <w:tcW w:w="6691" w:type="dxa"/>
          </w:tcPr>
          <w:p w14:paraId="5399040D" w14:textId="165B9569" w:rsidR="00F56017" w:rsidRPr="00EF3B46" w:rsidRDefault="00F56017" w:rsidP="00F56017">
            <w:pPr>
              <w:autoSpaceDE w:val="0"/>
              <w:autoSpaceDN w:val="0"/>
              <w:adjustRightInd w:val="0"/>
              <w:spacing w:before="300" w:after="300"/>
              <w:rPr>
                <w:rFonts w:cs="Arial"/>
                <w:sz w:val="22"/>
                <w:szCs w:val="22"/>
              </w:rPr>
            </w:pPr>
            <w:r>
              <w:rPr>
                <w:rFonts w:cs="Arial"/>
                <w:sz w:val="22"/>
                <w:szCs w:val="22"/>
              </w:rPr>
              <w:t>There is no identified content that would affect a person’s racial group in order to adhere to or apply the Annual Leave (MPT) Policy.</w:t>
            </w:r>
          </w:p>
        </w:tc>
        <w:sdt>
          <w:sdtPr>
            <w:rPr>
              <w:rFonts w:cs="Arial"/>
              <w:sz w:val="22"/>
              <w:szCs w:val="22"/>
            </w:rPr>
            <w:id w:val="-425571560"/>
            <w:placeholder>
              <w:docPart w:val="76190AB2BB1940CB9B770A19FAB5B5ED"/>
            </w:placeholder>
            <w:dropDownList>
              <w:listItem w:value="Choose an item."/>
              <w:listItem w:displayText="None" w:value="None"/>
              <w:listItem w:displayText="Minor" w:value="Minor"/>
              <w:listItem w:displayText="Major" w:value="Major"/>
            </w:dropDownList>
          </w:sdtPr>
          <w:sdtEndPr/>
          <w:sdtContent>
            <w:tc>
              <w:tcPr>
                <w:tcW w:w="1909" w:type="dxa"/>
              </w:tcPr>
              <w:p w14:paraId="303D529F" w14:textId="1462AFC4" w:rsidR="00F56017" w:rsidRPr="00EF3B46" w:rsidRDefault="00F56017" w:rsidP="00F56017">
                <w:pPr>
                  <w:autoSpaceDE w:val="0"/>
                  <w:autoSpaceDN w:val="0"/>
                  <w:adjustRightInd w:val="0"/>
                  <w:spacing w:before="300" w:after="300"/>
                  <w:rPr>
                    <w:rFonts w:cs="Arial"/>
                    <w:sz w:val="22"/>
                    <w:szCs w:val="22"/>
                  </w:rPr>
                </w:pPr>
                <w:r>
                  <w:rPr>
                    <w:rFonts w:cs="Arial"/>
                    <w:sz w:val="22"/>
                    <w:szCs w:val="22"/>
                  </w:rPr>
                  <w:t>None</w:t>
                </w:r>
              </w:p>
            </w:tc>
          </w:sdtContent>
        </w:sdt>
      </w:tr>
      <w:tr w:rsidR="00F56017" w:rsidRPr="003B22B6" w14:paraId="1B9F76C6" w14:textId="77777777" w:rsidTr="00594AB9">
        <w:tc>
          <w:tcPr>
            <w:tcW w:w="1843" w:type="dxa"/>
            <w:shd w:val="clear" w:color="auto" w:fill="F2F2F2" w:themeFill="background1" w:themeFillShade="F2"/>
            <w:vAlign w:val="center"/>
          </w:tcPr>
          <w:p w14:paraId="3A503D96" w14:textId="77777777" w:rsidR="00F56017" w:rsidRPr="003B22B6" w:rsidRDefault="00F56017" w:rsidP="00F56017">
            <w:pPr>
              <w:autoSpaceDE w:val="0"/>
              <w:autoSpaceDN w:val="0"/>
              <w:adjustRightInd w:val="0"/>
              <w:spacing w:before="300" w:after="300"/>
              <w:jc w:val="center"/>
              <w:rPr>
                <w:rFonts w:cs="Arial"/>
                <w:sz w:val="22"/>
                <w:szCs w:val="22"/>
              </w:rPr>
            </w:pPr>
            <w:r w:rsidRPr="003B22B6">
              <w:rPr>
                <w:rFonts w:cs="Arial"/>
                <w:sz w:val="22"/>
                <w:szCs w:val="22"/>
              </w:rPr>
              <w:t>Age</w:t>
            </w:r>
          </w:p>
        </w:tc>
        <w:tc>
          <w:tcPr>
            <w:tcW w:w="6691" w:type="dxa"/>
          </w:tcPr>
          <w:p w14:paraId="33577F48" w14:textId="01FE7278" w:rsidR="00F56017" w:rsidRPr="00EF3B46" w:rsidRDefault="00F56017" w:rsidP="00F56017">
            <w:pPr>
              <w:autoSpaceDE w:val="0"/>
              <w:autoSpaceDN w:val="0"/>
              <w:adjustRightInd w:val="0"/>
              <w:spacing w:before="300" w:after="300"/>
              <w:rPr>
                <w:rFonts w:cs="Arial"/>
                <w:sz w:val="22"/>
                <w:szCs w:val="22"/>
              </w:rPr>
            </w:pPr>
            <w:r>
              <w:rPr>
                <w:rFonts w:cs="Arial"/>
                <w:sz w:val="22"/>
                <w:szCs w:val="22"/>
              </w:rPr>
              <w:t>There is no identified content that would affect a person’s age in order to adhere to or apply the Annual Leave (MPT) Policy.</w:t>
            </w:r>
          </w:p>
        </w:tc>
        <w:sdt>
          <w:sdtPr>
            <w:rPr>
              <w:rFonts w:cs="Arial"/>
              <w:sz w:val="22"/>
              <w:szCs w:val="22"/>
            </w:rPr>
            <w:id w:val="-1856027352"/>
            <w:placeholder>
              <w:docPart w:val="FD9F5DECA55F44BA8C64FDF1EB4C0FC1"/>
            </w:placeholder>
            <w:dropDownList>
              <w:listItem w:value="Choose an item."/>
              <w:listItem w:displayText="None" w:value="None"/>
              <w:listItem w:displayText="Minor" w:value="Minor"/>
              <w:listItem w:displayText="Major" w:value="Major"/>
            </w:dropDownList>
          </w:sdtPr>
          <w:sdtEndPr/>
          <w:sdtContent>
            <w:tc>
              <w:tcPr>
                <w:tcW w:w="1909" w:type="dxa"/>
              </w:tcPr>
              <w:p w14:paraId="3EBAB430" w14:textId="270047EB" w:rsidR="00F56017" w:rsidRPr="00EF3B46" w:rsidRDefault="00F56017" w:rsidP="00F56017">
                <w:pPr>
                  <w:autoSpaceDE w:val="0"/>
                  <w:autoSpaceDN w:val="0"/>
                  <w:adjustRightInd w:val="0"/>
                  <w:spacing w:before="300" w:after="300"/>
                  <w:rPr>
                    <w:rFonts w:cs="Arial"/>
                    <w:sz w:val="22"/>
                    <w:szCs w:val="22"/>
                  </w:rPr>
                </w:pPr>
                <w:r>
                  <w:rPr>
                    <w:rFonts w:cs="Arial"/>
                    <w:sz w:val="22"/>
                    <w:szCs w:val="22"/>
                  </w:rPr>
                  <w:t>None</w:t>
                </w:r>
              </w:p>
            </w:tc>
          </w:sdtContent>
        </w:sdt>
      </w:tr>
      <w:tr w:rsidR="00F56017" w:rsidRPr="003B22B6" w14:paraId="1E77D991" w14:textId="77777777" w:rsidTr="00594AB9">
        <w:tc>
          <w:tcPr>
            <w:tcW w:w="1843" w:type="dxa"/>
            <w:shd w:val="clear" w:color="auto" w:fill="F2F2F2" w:themeFill="background1" w:themeFillShade="F2"/>
            <w:vAlign w:val="center"/>
          </w:tcPr>
          <w:p w14:paraId="4F9C3B88" w14:textId="77777777" w:rsidR="00F56017" w:rsidRPr="003B22B6" w:rsidRDefault="00F56017" w:rsidP="00F56017">
            <w:pPr>
              <w:autoSpaceDE w:val="0"/>
              <w:autoSpaceDN w:val="0"/>
              <w:adjustRightInd w:val="0"/>
              <w:spacing w:before="300" w:after="300"/>
              <w:jc w:val="center"/>
              <w:rPr>
                <w:rFonts w:cs="Arial"/>
                <w:sz w:val="22"/>
                <w:szCs w:val="22"/>
              </w:rPr>
            </w:pPr>
            <w:r w:rsidRPr="003B22B6">
              <w:rPr>
                <w:rFonts w:cs="Arial"/>
                <w:sz w:val="22"/>
                <w:szCs w:val="22"/>
              </w:rPr>
              <w:t>Marital status</w:t>
            </w:r>
          </w:p>
        </w:tc>
        <w:tc>
          <w:tcPr>
            <w:tcW w:w="6691" w:type="dxa"/>
          </w:tcPr>
          <w:p w14:paraId="37A4B3B0" w14:textId="4787C16F" w:rsidR="00F56017" w:rsidRPr="00EF3B46" w:rsidRDefault="00F56017" w:rsidP="00F56017">
            <w:pPr>
              <w:autoSpaceDE w:val="0"/>
              <w:autoSpaceDN w:val="0"/>
              <w:adjustRightInd w:val="0"/>
              <w:spacing w:before="300" w:after="300"/>
              <w:rPr>
                <w:rFonts w:cs="Arial"/>
                <w:sz w:val="22"/>
                <w:szCs w:val="22"/>
              </w:rPr>
            </w:pPr>
            <w:r>
              <w:rPr>
                <w:rFonts w:cs="Arial"/>
                <w:sz w:val="22"/>
                <w:szCs w:val="22"/>
              </w:rPr>
              <w:t>There is no identified content that would affect a person’s marital status in order to adhere to or apply the Annual Leave (MPT) Policy.</w:t>
            </w:r>
          </w:p>
        </w:tc>
        <w:sdt>
          <w:sdtPr>
            <w:rPr>
              <w:rFonts w:cs="Arial"/>
              <w:sz w:val="22"/>
              <w:szCs w:val="22"/>
            </w:rPr>
            <w:id w:val="-104430382"/>
            <w:placeholder>
              <w:docPart w:val="7F58EC8BE3DA448A9EBDFDFBEF637D43"/>
            </w:placeholder>
            <w:dropDownList>
              <w:listItem w:value="Choose an item."/>
              <w:listItem w:displayText="None" w:value="None"/>
              <w:listItem w:displayText="Minor" w:value="Minor"/>
              <w:listItem w:displayText="Major" w:value="Major"/>
            </w:dropDownList>
          </w:sdtPr>
          <w:sdtEndPr/>
          <w:sdtContent>
            <w:tc>
              <w:tcPr>
                <w:tcW w:w="1909" w:type="dxa"/>
              </w:tcPr>
              <w:p w14:paraId="448E3443" w14:textId="672D3DE5" w:rsidR="00F56017" w:rsidRPr="00EF3B46" w:rsidRDefault="00F56017" w:rsidP="00F56017">
                <w:pPr>
                  <w:autoSpaceDE w:val="0"/>
                  <w:autoSpaceDN w:val="0"/>
                  <w:adjustRightInd w:val="0"/>
                  <w:spacing w:before="300" w:after="300"/>
                  <w:rPr>
                    <w:rFonts w:cs="Arial"/>
                    <w:sz w:val="22"/>
                    <w:szCs w:val="22"/>
                  </w:rPr>
                </w:pPr>
                <w:r>
                  <w:rPr>
                    <w:rFonts w:cs="Arial"/>
                    <w:sz w:val="22"/>
                    <w:szCs w:val="22"/>
                  </w:rPr>
                  <w:t>None</w:t>
                </w:r>
              </w:p>
            </w:tc>
          </w:sdtContent>
        </w:sdt>
      </w:tr>
      <w:tr w:rsidR="00F56017" w:rsidRPr="003B22B6" w14:paraId="202F4BBC" w14:textId="77777777" w:rsidTr="00594AB9">
        <w:tc>
          <w:tcPr>
            <w:tcW w:w="1843" w:type="dxa"/>
            <w:shd w:val="clear" w:color="auto" w:fill="F2F2F2" w:themeFill="background1" w:themeFillShade="F2"/>
            <w:vAlign w:val="center"/>
          </w:tcPr>
          <w:p w14:paraId="76E24060" w14:textId="77777777" w:rsidR="00F56017" w:rsidRPr="003B22B6" w:rsidRDefault="00F56017" w:rsidP="00F56017">
            <w:pPr>
              <w:autoSpaceDE w:val="0"/>
              <w:autoSpaceDN w:val="0"/>
              <w:adjustRightInd w:val="0"/>
              <w:spacing w:before="300" w:after="300"/>
              <w:jc w:val="center"/>
              <w:rPr>
                <w:rFonts w:cs="Arial"/>
                <w:sz w:val="22"/>
                <w:szCs w:val="22"/>
              </w:rPr>
            </w:pPr>
            <w:r w:rsidRPr="003B22B6">
              <w:rPr>
                <w:rFonts w:cs="Arial"/>
                <w:sz w:val="22"/>
                <w:szCs w:val="22"/>
              </w:rPr>
              <w:t>Sexual orientation</w:t>
            </w:r>
          </w:p>
        </w:tc>
        <w:tc>
          <w:tcPr>
            <w:tcW w:w="6691" w:type="dxa"/>
          </w:tcPr>
          <w:p w14:paraId="60CCA5A0" w14:textId="3D416EC0" w:rsidR="00F56017" w:rsidRPr="00EF3B46" w:rsidRDefault="00F56017" w:rsidP="00F56017">
            <w:pPr>
              <w:autoSpaceDE w:val="0"/>
              <w:autoSpaceDN w:val="0"/>
              <w:adjustRightInd w:val="0"/>
              <w:spacing w:before="300" w:after="300"/>
              <w:rPr>
                <w:rFonts w:cs="Arial"/>
                <w:sz w:val="22"/>
                <w:szCs w:val="22"/>
              </w:rPr>
            </w:pPr>
            <w:r>
              <w:rPr>
                <w:rFonts w:cs="Arial"/>
                <w:sz w:val="22"/>
                <w:szCs w:val="22"/>
              </w:rPr>
              <w:t>There is no identified content that would affect a person’s sexual orientation in order to adhere to or apply the Annual Leave (MPT) Policy.</w:t>
            </w:r>
          </w:p>
        </w:tc>
        <w:sdt>
          <w:sdtPr>
            <w:rPr>
              <w:rFonts w:cs="Arial"/>
              <w:sz w:val="22"/>
              <w:szCs w:val="22"/>
            </w:rPr>
            <w:id w:val="671071162"/>
            <w:placeholder>
              <w:docPart w:val="BAB78515BB454F95BA3C0EBEC20D5D27"/>
            </w:placeholder>
            <w:dropDownList>
              <w:listItem w:value="Choose an item."/>
              <w:listItem w:displayText="None" w:value="None"/>
              <w:listItem w:displayText="Minor" w:value="Minor"/>
              <w:listItem w:displayText="Major" w:value="Major"/>
            </w:dropDownList>
          </w:sdtPr>
          <w:sdtEndPr/>
          <w:sdtContent>
            <w:tc>
              <w:tcPr>
                <w:tcW w:w="1909" w:type="dxa"/>
              </w:tcPr>
              <w:p w14:paraId="25FAC39E" w14:textId="6B4258FC" w:rsidR="00F56017" w:rsidRPr="00EF3B46" w:rsidRDefault="00F56017" w:rsidP="00F56017">
                <w:pPr>
                  <w:autoSpaceDE w:val="0"/>
                  <w:autoSpaceDN w:val="0"/>
                  <w:adjustRightInd w:val="0"/>
                  <w:spacing w:before="300" w:after="300"/>
                  <w:rPr>
                    <w:rFonts w:cs="Arial"/>
                    <w:sz w:val="22"/>
                    <w:szCs w:val="22"/>
                  </w:rPr>
                </w:pPr>
                <w:r>
                  <w:rPr>
                    <w:rFonts w:cs="Arial"/>
                    <w:sz w:val="22"/>
                    <w:szCs w:val="22"/>
                  </w:rPr>
                  <w:t>None</w:t>
                </w:r>
              </w:p>
            </w:tc>
          </w:sdtContent>
        </w:sdt>
      </w:tr>
      <w:tr w:rsidR="00F56017" w:rsidRPr="003B22B6" w14:paraId="2EDAFD5C" w14:textId="77777777" w:rsidTr="00594AB9">
        <w:tc>
          <w:tcPr>
            <w:tcW w:w="1843" w:type="dxa"/>
            <w:shd w:val="clear" w:color="auto" w:fill="F2F2F2" w:themeFill="background1" w:themeFillShade="F2"/>
            <w:vAlign w:val="center"/>
          </w:tcPr>
          <w:p w14:paraId="51791BC6" w14:textId="77777777" w:rsidR="00F56017" w:rsidRPr="003B22B6" w:rsidRDefault="00F56017" w:rsidP="00F56017">
            <w:pPr>
              <w:autoSpaceDE w:val="0"/>
              <w:autoSpaceDN w:val="0"/>
              <w:adjustRightInd w:val="0"/>
              <w:spacing w:before="300" w:after="300"/>
              <w:jc w:val="center"/>
              <w:rPr>
                <w:rFonts w:cs="Arial"/>
                <w:sz w:val="22"/>
                <w:szCs w:val="22"/>
              </w:rPr>
            </w:pPr>
            <w:r w:rsidRPr="003B22B6">
              <w:rPr>
                <w:rFonts w:cs="Arial"/>
                <w:sz w:val="22"/>
                <w:szCs w:val="22"/>
              </w:rPr>
              <w:t>Men and women generally</w:t>
            </w:r>
          </w:p>
        </w:tc>
        <w:tc>
          <w:tcPr>
            <w:tcW w:w="6691" w:type="dxa"/>
          </w:tcPr>
          <w:p w14:paraId="2E2B68C7" w14:textId="38FF5AA1" w:rsidR="00F56017" w:rsidRPr="00EF3B46" w:rsidRDefault="00F56017" w:rsidP="00F56017">
            <w:pPr>
              <w:autoSpaceDE w:val="0"/>
              <w:autoSpaceDN w:val="0"/>
              <w:adjustRightInd w:val="0"/>
              <w:spacing w:before="300" w:after="300"/>
              <w:rPr>
                <w:rFonts w:cs="Arial"/>
                <w:sz w:val="22"/>
                <w:szCs w:val="22"/>
              </w:rPr>
            </w:pPr>
            <w:r>
              <w:rPr>
                <w:rFonts w:cs="Arial"/>
                <w:sz w:val="22"/>
                <w:szCs w:val="22"/>
              </w:rPr>
              <w:t>There is no identified content that would affect a person’s gender in order to adhere to or apply the Annual Leave (MPT) Policy.</w:t>
            </w:r>
          </w:p>
        </w:tc>
        <w:sdt>
          <w:sdtPr>
            <w:rPr>
              <w:rFonts w:cs="Arial"/>
              <w:sz w:val="22"/>
              <w:szCs w:val="22"/>
            </w:rPr>
            <w:id w:val="2082712710"/>
            <w:placeholder>
              <w:docPart w:val="113D93BF93554C21B7C348CFE95E43F0"/>
            </w:placeholder>
            <w:dropDownList>
              <w:listItem w:value="Choose an item."/>
              <w:listItem w:displayText="None" w:value="None"/>
              <w:listItem w:displayText="Minor" w:value="Minor"/>
              <w:listItem w:displayText="Major" w:value="Major"/>
            </w:dropDownList>
          </w:sdtPr>
          <w:sdtEndPr/>
          <w:sdtContent>
            <w:tc>
              <w:tcPr>
                <w:tcW w:w="1909" w:type="dxa"/>
              </w:tcPr>
              <w:p w14:paraId="525F58B5" w14:textId="5C7C6A73" w:rsidR="00F56017" w:rsidRPr="00EF3B46" w:rsidRDefault="00F56017" w:rsidP="00F56017">
                <w:pPr>
                  <w:autoSpaceDE w:val="0"/>
                  <w:autoSpaceDN w:val="0"/>
                  <w:adjustRightInd w:val="0"/>
                  <w:spacing w:before="300" w:after="300"/>
                  <w:rPr>
                    <w:rFonts w:cs="Arial"/>
                    <w:sz w:val="22"/>
                    <w:szCs w:val="22"/>
                  </w:rPr>
                </w:pPr>
                <w:r>
                  <w:rPr>
                    <w:rFonts w:cs="Arial"/>
                    <w:sz w:val="22"/>
                    <w:szCs w:val="22"/>
                  </w:rPr>
                  <w:t>None</w:t>
                </w:r>
              </w:p>
            </w:tc>
          </w:sdtContent>
        </w:sdt>
      </w:tr>
      <w:tr w:rsidR="00F56017" w:rsidRPr="003B22B6" w14:paraId="47EBC8B9" w14:textId="77777777" w:rsidTr="00594AB9">
        <w:tc>
          <w:tcPr>
            <w:tcW w:w="1843" w:type="dxa"/>
            <w:shd w:val="clear" w:color="auto" w:fill="F2F2F2" w:themeFill="background1" w:themeFillShade="F2"/>
            <w:vAlign w:val="center"/>
          </w:tcPr>
          <w:p w14:paraId="22367197" w14:textId="77777777" w:rsidR="00F56017" w:rsidRPr="003B22B6" w:rsidRDefault="00F56017" w:rsidP="00F56017">
            <w:pPr>
              <w:autoSpaceDE w:val="0"/>
              <w:autoSpaceDN w:val="0"/>
              <w:adjustRightInd w:val="0"/>
              <w:spacing w:before="300" w:after="300"/>
              <w:jc w:val="center"/>
              <w:rPr>
                <w:rFonts w:cs="Arial"/>
                <w:sz w:val="22"/>
                <w:szCs w:val="22"/>
              </w:rPr>
            </w:pPr>
            <w:r w:rsidRPr="003B22B6">
              <w:rPr>
                <w:rFonts w:cs="Arial"/>
                <w:sz w:val="22"/>
                <w:szCs w:val="22"/>
              </w:rPr>
              <w:t>Disability</w:t>
            </w:r>
          </w:p>
        </w:tc>
        <w:tc>
          <w:tcPr>
            <w:tcW w:w="6691" w:type="dxa"/>
          </w:tcPr>
          <w:p w14:paraId="1DB0660E" w14:textId="3D4A7748" w:rsidR="00F56017" w:rsidRPr="00EF3B46" w:rsidRDefault="00F56017" w:rsidP="00F56017">
            <w:pPr>
              <w:autoSpaceDE w:val="0"/>
              <w:autoSpaceDN w:val="0"/>
              <w:adjustRightInd w:val="0"/>
              <w:spacing w:before="300" w:after="300"/>
              <w:rPr>
                <w:rFonts w:cs="Arial"/>
                <w:sz w:val="22"/>
                <w:szCs w:val="22"/>
              </w:rPr>
            </w:pPr>
            <w:r>
              <w:rPr>
                <w:rFonts w:cs="Arial"/>
                <w:sz w:val="22"/>
                <w:szCs w:val="22"/>
              </w:rPr>
              <w:t xml:space="preserve">There is no identified content that would affect a person’s disability in order to adhere to or apply the Annual Leave (MPT) Policy. </w:t>
            </w:r>
          </w:p>
        </w:tc>
        <w:sdt>
          <w:sdtPr>
            <w:rPr>
              <w:rFonts w:cs="Arial"/>
              <w:sz w:val="22"/>
              <w:szCs w:val="22"/>
            </w:rPr>
            <w:id w:val="-1101022531"/>
            <w:placeholder>
              <w:docPart w:val="4C1F38F3B34D4F118AB0B505D770FA1B"/>
            </w:placeholder>
            <w:dropDownList>
              <w:listItem w:value="Choose an item."/>
              <w:listItem w:displayText="None" w:value="None"/>
              <w:listItem w:displayText="Minor" w:value="Minor"/>
              <w:listItem w:displayText="Major" w:value="Major"/>
            </w:dropDownList>
          </w:sdtPr>
          <w:sdtEndPr/>
          <w:sdtContent>
            <w:tc>
              <w:tcPr>
                <w:tcW w:w="1909" w:type="dxa"/>
              </w:tcPr>
              <w:p w14:paraId="1347E368" w14:textId="7A5517BD" w:rsidR="00F56017" w:rsidRPr="00EF3B46" w:rsidRDefault="00F56017" w:rsidP="00F56017">
                <w:pPr>
                  <w:autoSpaceDE w:val="0"/>
                  <w:autoSpaceDN w:val="0"/>
                  <w:adjustRightInd w:val="0"/>
                  <w:spacing w:before="300" w:after="300"/>
                  <w:rPr>
                    <w:rFonts w:cs="Arial"/>
                    <w:sz w:val="22"/>
                    <w:szCs w:val="22"/>
                  </w:rPr>
                </w:pPr>
                <w:r>
                  <w:rPr>
                    <w:rFonts w:cs="Arial"/>
                    <w:sz w:val="22"/>
                    <w:szCs w:val="22"/>
                  </w:rPr>
                  <w:t>None</w:t>
                </w:r>
              </w:p>
            </w:tc>
          </w:sdtContent>
        </w:sdt>
      </w:tr>
      <w:tr w:rsidR="00F56017" w:rsidRPr="003B22B6" w14:paraId="7865E346" w14:textId="77777777" w:rsidTr="00594AB9">
        <w:tc>
          <w:tcPr>
            <w:tcW w:w="1843" w:type="dxa"/>
            <w:shd w:val="clear" w:color="auto" w:fill="F2F2F2" w:themeFill="background1" w:themeFillShade="F2"/>
            <w:vAlign w:val="center"/>
          </w:tcPr>
          <w:p w14:paraId="3B804709" w14:textId="77777777" w:rsidR="00F56017" w:rsidRPr="003B22B6" w:rsidRDefault="00F56017" w:rsidP="00F56017">
            <w:pPr>
              <w:autoSpaceDE w:val="0"/>
              <w:autoSpaceDN w:val="0"/>
              <w:adjustRightInd w:val="0"/>
              <w:spacing w:before="300" w:after="300"/>
              <w:jc w:val="center"/>
              <w:rPr>
                <w:rFonts w:cs="Arial"/>
                <w:sz w:val="22"/>
                <w:szCs w:val="22"/>
              </w:rPr>
            </w:pPr>
            <w:r w:rsidRPr="003B22B6">
              <w:rPr>
                <w:rFonts w:cs="Arial"/>
                <w:sz w:val="22"/>
                <w:szCs w:val="22"/>
              </w:rPr>
              <w:t>Dependants</w:t>
            </w:r>
          </w:p>
        </w:tc>
        <w:tc>
          <w:tcPr>
            <w:tcW w:w="6691" w:type="dxa"/>
          </w:tcPr>
          <w:p w14:paraId="4331F857" w14:textId="76DD202A" w:rsidR="00F56017" w:rsidRPr="00EF3B46" w:rsidRDefault="00F56017" w:rsidP="00F56017">
            <w:pPr>
              <w:autoSpaceDE w:val="0"/>
              <w:autoSpaceDN w:val="0"/>
              <w:adjustRightInd w:val="0"/>
              <w:spacing w:before="300" w:after="300"/>
              <w:rPr>
                <w:rFonts w:cs="Arial"/>
                <w:sz w:val="22"/>
                <w:szCs w:val="22"/>
              </w:rPr>
            </w:pPr>
            <w:r>
              <w:rPr>
                <w:rFonts w:cs="Arial"/>
                <w:sz w:val="22"/>
                <w:szCs w:val="22"/>
              </w:rPr>
              <w:t xml:space="preserve">There is no identified content that would affect a person having or not having dependants in order to adhere to or apply the Annual Leave (MPT) Policy. </w:t>
            </w:r>
          </w:p>
        </w:tc>
        <w:sdt>
          <w:sdtPr>
            <w:rPr>
              <w:rFonts w:cs="Arial"/>
              <w:sz w:val="22"/>
              <w:szCs w:val="22"/>
            </w:rPr>
            <w:id w:val="-1988929106"/>
            <w:placeholder>
              <w:docPart w:val="E5E6626ECA7D406A934EB9647EDCDA22"/>
            </w:placeholder>
            <w:dropDownList>
              <w:listItem w:value="Choose an item."/>
              <w:listItem w:displayText="None" w:value="None"/>
              <w:listItem w:displayText="Minor" w:value="Minor"/>
              <w:listItem w:displayText="Major" w:value="Major"/>
            </w:dropDownList>
          </w:sdtPr>
          <w:sdtEndPr/>
          <w:sdtContent>
            <w:tc>
              <w:tcPr>
                <w:tcW w:w="1909" w:type="dxa"/>
              </w:tcPr>
              <w:p w14:paraId="6F10F3CD" w14:textId="2377456A" w:rsidR="00F56017" w:rsidRPr="00EF3B46" w:rsidRDefault="00F56017" w:rsidP="00F56017">
                <w:pPr>
                  <w:autoSpaceDE w:val="0"/>
                  <w:autoSpaceDN w:val="0"/>
                  <w:adjustRightInd w:val="0"/>
                  <w:spacing w:before="300" w:after="300"/>
                  <w:rPr>
                    <w:rFonts w:cs="Arial"/>
                    <w:sz w:val="22"/>
                    <w:szCs w:val="22"/>
                  </w:rPr>
                </w:pPr>
                <w:r>
                  <w:rPr>
                    <w:rFonts w:cs="Arial"/>
                    <w:sz w:val="22"/>
                    <w:szCs w:val="22"/>
                  </w:rPr>
                  <w:t>None</w:t>
                </w:r>
              </w:p>
            </w:tc>
          </w:sdtContent>
        </w:sdt>
      </w:tr>
    </w:tbl>
    <w:p w14:paraId="340D716F" w14:textId="77777777" w:rsidR="00350B29" w:rsidRPr="003B22B6" w:rsidRDefault="00350B29">
      <w:pPr>
        <w:rPr>
          <w:rFonts w:cs="Arial"/>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3431"/>
        <w:gridCol w:w="4933"/>
      </w:tblGrid>
      <w:tr w:rsidR="00E91D60" w:rsidRPr="003B22B6" w14:paraId="325060B8" w14:textId="77777777" w:rsidTr="00910C75">
        <w:trPr>
          <w:trHeight w:val="470"/>
        </w:trPr>
        <w:tc>
          <w:tcPr>
            <w:tcW w:w="10207" w:type="dxa"/>
            <w:gridSpan w:val="3"/>
            <w:shd w:val="clear" w:color="auto" w:fill="D9D9D9" w:themeFill="background1" w:themeFillShade="D9"/>
          </w:tcPr>
          <w:p w14:paraId="17C316DA" w14:textId="46D7063A" w:rsidR="00E91D60" w:rsidRPr="003B22B6" w:rsidRDefault="00E91D60" w:rsidP="00910C75">
            <w:pPr>
              <w:autoSpaceDE w:val="0"/>
              <w:autoSpaceDN w:val="0"/>
              <w:adjustRightInd w:val="0"/>
              <w:spacing w:before="120" w:after="120"/>
              <w:ind w:left="709" w:hanging="709"/>
              <w:rPr>
                <w:rFonts w:cs="Arial"/>
                <w:sz w:val="22"/>
                <w:szCs w:val="22"/>
              </w:rPr>
            </w:pPr>
            <w:r w:rsidRPr="003B22B6">
              <w:rPr>
                <w:rFonts w:cs="Arial"/>
                <w:sz w:val="22"/>
                <w:szCs w:val="22"/>
              </w:rPr>
              <w:t xml:space="preserve"> </w:t>
            </w:r>
            <w:r w:rsidR="00264766" w:rsidRPr="00264766">
              <w:rPr>
                <w:rFonts w:cs="Arial"/>
                <w:b/>
                <w:bCs/>
                <w:sz w:val="22"/>
                <w:szCs w:val="22"/>
              </w:rPr>
              <w:t>Screening Question</w:t>
            </w:r>
            <w:r w:rsidR="00264766">
              <w:rPr>
                <w:rFonts w:cs="Arial"/>
                <w:sz w:val="22"/>
                <w:szCs w:val="22"/>
              </w:rPr>
              <w:t xml:space="preserve"> </w:t>
            </w:r>
            <w:r w:rsidRPr="003B22B6">
              <w:rPr>
                <w:rFonts w:cs="Arial"/>
                <w:b/>
                <w:sz w:val="22"/>
                <w:szCs w:val="22"/>
              </w:rPr>
              <w:t>2</w:t>
            </w:r>
            <w:r w:rsidRPr="003B22B6">
              <w:rPr>
                <w:rFonts w:cs="Arial"/>
                <w:sz w:val="22"/>
                <w:szCs w:val="22"/>
              </w:rPr>
              <w:t xml:space="preserve"> </w:t>
            </w:r>
          </w:p>
        </w:tc>
      </w:tr>
      <w:tr w:rsidR="00910C75" w:rsidRPr="003B22B6" w14:paraId="1CCC7BCB" w14:textId="77777777" w:rsidTr="00EF3B46">
        <w:trPr>
          <w:trHeight w:val="469"/>
        </w:trPr>
        <w:tc>
          <w:tcPr>
            <w:tcW w:w="10207" w:type="dxa"/>
            <w:gridSpan w:val="3"/>
            <w:shd w:val="clear" w:color="auto" w:fill="B6DDE8"/>
          </w:tcPr>
          <w:p w14:paraId="2AC68441" w14:textId="610BD879" w:rsidR="00910C75" w:rsidRPr="003B22B6" w:rsidRDefault="00910C75" w:rsidP="00910C75">
            <w:pPr>
              <w:autoSpaceDE w:val="0"/>
              <w:autoSpaceDN w:val="0"/>
              <w:adjustRightInd w:val="0"/>
              <w:spacing w:before="120" w:after="120"/>
              <w:rPr>
                <w:rFonts w:cs="Arial"/>
                <w:sz w:val="22"/>
                <w:szCs w:val="22"/>
              </w:rPr>
            </w:pPr>
            <w:r w:rsidRPr="003B22B6">
              <w:rPr>
                <w:rFonts w:cs="Arial"/>
                <w:sz w:val="22"/>
                <w:szCs w:val="22"/>
              </w:rPr>
              <w:t>Are there opportunities to better promote equality of opportunity for people within the Section 75 equalities categories?</w:t>
            </w:r>
          </w:p>
        </w:tc>
      </w:tr>
      <w:tr w:rsidR="00E91D60" w:rsidRPr="003B22B6" w14:paraId="7AA69931" w14:textId="77777777" w:rsidTr="00594AB9">
        <w:trPr>
          <w:trHeight w:val="692"/>
        </w:trPr>
        <w:tc>
          <w:tcPr>
            <w:tcW w:w="1843" w:type="dxa"/>
            <w:shd w:val="clear" w:color="auto" w:fill="D9D9D9" w:themeFill="background1" w:themeFillShade="D9"/>
            <w:vAlign w:val="center"/>
          </w:tcPr>
          <w:p w14:paraId="509B3D2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Section 75 category</w:t>
            </w:r>
          </w:p>
        </w:tc>
        <w:tc>
          <w:tcPr>
            <w:tcW w:w="3431" w:type="dxa"/>
            <w:shd w:val="clear" w:color="auto" w:fill="D9D9D9" w:themeFill="background1" w:themeFillShade="D9"/>
            <w:vAlign w:val="center"/>
          </w:tcPr>
          <w:p w14:paraId="6E86A20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Yes</w:t>
            </w:r>
            <w:r w:rsidRPr="003B22B6">
              <w:rPr>
                <w:rFonts w:cs="Arial"/>
                <w:sz w:val="22"/>
                <w:szCs w:val="22"/>
              </w:rPr>
              <w:t>, provide details</w:t>
            </w:r>
          </w:p>
        </w:tc>
        <w:tc>
          <w:tcPr>
            <w:tcW w:w="4933" w:type="dxa"/>
            <w:shd w:val="clear" w:color="auto" w:fill="D9D9D9" w:themeFill="background1" w:themeFillShade="D9"/>
            <w:vAlign w:val="center"/>
          </w:tcPr>
          <w:p w14:paraId="3E0255E9"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No</w:t>
            </w:r>
            <w:r w:rsidRPr="003B22B6">
              <w:rPr>
                <w:rFonts w:cs="Arial"/>
                <w:sz w:val="22"/>
                <w:szCs w:val="22"/>
              </w:rPr>
              <w:t>, provide reasons</w:t>
            </w:r>
          </w:p>
        </w:tc>
      </w:tr>
      <w:tr w:rsidR="00F56017" w:rsidRPr="003B22B6" w14:paraId="79F92832" w14:textId="77777777" w:rsidTr="00594AB9">
        <w:tc>
          <w:tcPr>
            <w:tcW w:w="1843" w:type="dxa"/>
            <w:shd w:val="clear" w:color="auto" w:fill="F2F2F2" w:themeFill="background1" w:themeFillShade="F2"/>
            <w:vAlign w:val="center"/>
          </w:tcPr>
          <w:p w14:paraId="644FECED" w14:textId="77777777" w:rsidR="00F56017" w:rsidRPr="003B22B6" w:rsidRDefault="00F56017" w:rsidP="00F56017">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3431" w:type="dxa"/>
          </w:tcPr>
          <w:p w14:paraId="69413150" w14:textId="77777777" w:rsidR="00F56017" w:rsidRPr="00EF3B46" w:rsidRDefault="00F56017" w:rsidP="00F56017">
            <w:pPr>
              <w:autoSpaceDE w:val="0"/>
              <w:autoSpaceDN w:val="0"/>
              <w:adjustRightInd w:val="0"/>
              <w:spacing w:before="240" w:after="240"/>
              <w:rPr>
                <w:rFonts w:cs="Arial"/>
                <w:sz w:val="22"/>
                <w:szCs w:val="22"/>
              </w:rPr>
            </w:pPr>
          </w:p>
        </w:tc>
        <w:tc>
          <w:tcPr>
            <w:tcW w:w="4933" w:type="dxa"/>
          </w:tcPr>
          <w:p w14:paraId="050DB583" w14:textId="08F07C59" w:rsidR="00F56017" w:rsidRPr="00EF3B46" w:rsidRDefault="00F56017" w:rsidP="00F56017">
            <w:pPr>
              <w:autoSpaceDE w:val="0"/>
              <w:autoSpaceDN w:val="0"/>
              <w:adjustRightInd w:val="0"/>
              <w:spacing w:before="240" w:after="240"/>
              <w:rPr>
                <w:rFonts w:cs="Arial"/>
                <w:sz w:val="22"/>
                <w:szCs w:val="22"/>
              </w:rPr>
            </w:pPr>
            <w:r>
              <w:rPr>
                <w:rFonts w:cs="Arial"/>
                <w:sz w:val="22"/>
                <w:szCs w:val="22"/>
              </w:rPr>
              <w:t>No, as this policy has no impact on this category</w:t>
            </w:r>
          </w:p>
        </w:tc>
      </w:tr>
      <w:tr w:rsidR="00F56017" w:rsidRPr="003B22B6" w14:paraId="133BC0E0" w14:textId="77777777" w:rsidTr="00594AB9">
        <w:tc>
          <w:tcPr>
            <w:tcW w:w="1843" w:type="dxa"/>
            <w:shd w:val="clear" w:color="auto" w:fill="F2F2F2" w:themeFill="background1" w:themeFillShade="F2"/>
            <w:vAlign w:val="center"/>
          </w:tcPr>
          <w:p w14:paraId="6687FC8C" w14:textId="77777777" w:rsidR="00F56017" w:rsidRPr="003B22B6" w:rsidRDefault="00F56017" w:rsidP="00F56017">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3431" w:type="dxa"/>
          </w:tcPr>
          <w:p w14:paraId="09F086C4" w14:textId="77777777" w:rsidR="00F56017" w:rsidRPr="00EF3B46" w:rsidRDefault="00F56017" w:rsidP="00F56017">
            <w:pPr>
              <w:autoSpaceDE w:val="0"/>
              <w:autoSpaceDN w:val="0"/>
              <w:adjustRightInd w:val="0"/>
              <w:spacing w:before="240" w:after="240"/>
              <w:rPr>
                <w:rFonts w:cs="Arial"/>
                <w:sz w:val="22"/>
                <w:szCs w:val="22"/>
              </w:rPr>
            </w:pPr>
          </w:p>
        </w:tc>
        <w:tc>
          <w:tcPr>
            <w:tcW w:w="4933" w:type="dxa"/>
          </w:tcPr>
          <w:p w14:paraId="6B6EC300" w14:textId="0CDF23E6" w:rsidR="00F56017" w:rsidRPr="00EF3B46" w:rsidRDefault="00F56017" w:rsidP="00F56017">
            <w:pPr>
              <w:autoSpaceDE w:val="0"/>
              <w:autoSpaceDN w:val="0"/>
              <w:adjustRightInd w:val="0"/>
              <w:spacing w:before="240" w:after="240"/>
              <w:rPr>
                <w:rFonts w:cs="Arial"/>
                <w:sz w:val="22"/>
                <w:szCs w:val="22"/>
              </w:rPr>
            </w:pPr>
            <w:r>
              <w:rPr>
                <w:rFonts w:cs="Arial"/>
                <w:sz w:val="22"/>
                <w:szCs w:val="22"/>
              </w:rPr>
              <w:t>No, as this policy has no impact on this category</w:t>
            </w:r>
          </w:p>
        </w:tc>
      </w:tr>
      <w:tr w:rsidR="00F56017" w:rsidRPr="003B22B6" w14:paraId="14568865" w14:textId="77777777" w:rsidTr="00594AB9">
        <w:tc>
          <w:tcPr>
            <w:tcW w:w="1843" w:type="dxa"/>
            <w:shd w:val="clear" w:color="auto" w:fill="F2F2F2" w:themeFill="background1" w:themeFillShade="F2"/>
            <w:vAlign w:val="center"/>
          </w:tcPr>
          <w:p w14:paraId="76631E2C" w14:textId="77777777" w:rsidR="00F56017" w:rsidRPr="003B22B6" w:rsidRDefault="00F56017" w:rsidP="00F56017">
            <w:pPr>
              <w:autoSpaceDE w:val="0"/>
              <w:autoSpaceDN w:val="0"/>
              <w:adjustRightInd w:val="0"/>
              <w:spacing w:before="240" w:after="240"/>
              <w:jc w:val="center"/>
              <w:rPr>
                <w:rFonts w:cs="Arial"/>
                <w:sz w:val="22"/>
                <w:szCs w:val="22"/>
              </w:rPr>
            </w:pPr>
            <w:r w:rsidRPr="003B22B6">
              <w:rPr>
                <w:rFonts w:cs="Arial"/>
                <w:sz w:val="22"/>
                <w:szCs w:val="22"/>
              </w:rPr>
              <w:lastRenderedPageBreak/>
              <w:t>Racial group</w:t>
            </w:r>
          </w:p>
        </w:tc>
        <w:tc>
          <w:tcPr>
            <w:tcW w:w="3431" w:type="dxa"/>
          </w:tcPr>
          <w:p w14:paraId="53898527" w14:textId="77777777" w:rsidR="00F56017" w:rsidRPr="00EF3B46" w:rsidRDefault="00F56017" w:rsidP="00F56017">
            <w:pPr>
              <w:autoSpaceDE w:val="0"/>
              <w:autoSpaceDN w:val="0"/>
              <w:adjustRightInd w:val="0"/>
              <w:spacing w:before="240" w:after="240"/>
              <w:rPr>
                <w:rFonts w:cs="Arial"/>
                <w:sz w:val="22"/>
                <w:szCs w:val="22"/>
              </w:rPr>
            </w:pPr>
          </w:p>
        </w:tc>
        <w:tc>
          <w:tcPr>
            <w:tcW w:w="4933" w:type="dxa"/>
          </w:tcPr>
          <w:p w14:paraId="5DC61D15" w14:textId="6770DF8E" w:rsidR="00F56017" w:rsidRPr="00EF3B46" w:rsidRDefault="00F56017" w:rsidP="00F56017">
            <w:pPr>
              <w:autoSpaceDE w:val="0"/>
              <w:autoSpaceDN w:val="0"/>
              <w:adjustRightInd w:val="0"/>
              <w:spacing w:before="240" w:after="240"/>
              <w:rPr>
                <w:rFonts w:cs="Arial"/>
                <w:sz w:val="22"/>
                <w:szCs w:val="22"/>
              </w:rPr>
            </w:pPr>
            <w:r>
              <w:rPr>
                <w:rFonts w:cs="Arial"/>
                <w:sz w:val="22"/>
                <w:szCs w:val="22"/>
              </w:rPr>
              <w:t>No, as this policy has no impact on this category</w:t>
            </w:r>
          </w:p>
        </w:tc>
      </w:tr>
      <w:tr w:rsidR="00F56017" w:rsidRPr="003B22B6" w14:paraId="10412960" w14:textId="77777777" w:rsidTr="00594AB9">
        <w:tc>
          <w:tcPr>
            <w:tcW w:w="1843" w:type="dxa"/>
            <w:shd w:val="clear" w:color="auto" w:fill="F2F2F2" w:themeFill="background1" w:themeFillShade="F2"/>
            <w:vAlign w:val="center"/>
          </w:tcPr>
          <w:p w14:paraId="56BB5565" w14:textId="77777777" w:rsidR="00F56017" w:rsidRPr="003B22B6" w:rsidRDefault="00F56017" w:rsidP="00F56017">
            <w:pPr>
              <w:autoSpaceDE w:val="0"/>
              <w:autoSpaceDN w:val="0"/>
              <w:adjustRightInd w:val="0"/>
              <w:spacing w:before="240" w:after="240"/>
              <w:jc w:val="center"/>
              <w:rPr>
                <w:rFonts w:cs="Arial"/>
                <w:sz w:val="22"/>
                <w:szCs w:val="22"/>
              </w:rPr>
            </w:pPr>
            <w:r w:rsidRPr="003B22B6">
              <w:rPr>
                <w:rFonts w:cs="Arial"/>
                <w:sz w:val="22"/>
                <w:szCs w:val="22"/>
              </w:rPr>
              <w:t>Age</w:t>
            </w:r>
          </w:p>
        </w:tc>
        <w:tc>
          <w:tcPr>
            <w:tcW w:w="3431" w:type="dxa"/>
          </w:tcPr>
          <w:p w14:paraId="6BC7E133" w14:textId="77777777" w:rsidR="00F56017" w:rsidRPr="00EF3B46" w:rsidRDefault="00F56017" w:rsidP="00F56017">
            <w:pPr>
              <w:autoSpaceDE w:val="0"/>
              <w:autoSpaceDN w:val="0"/>
              <w:adjustRightInd w:val="0"/>
              <w:spacing w:before="240" w:after="240"/>
              <w:rPr>
                <w:rFonts w:cs="Arial"/>
                <w:sz w:val="22"/>
                <w:szCs w:val="22"/>
              </w:rPr>
            </w:pPr>
          </w:p>
        </w:tc>
        <w:tc>
          <w:tcPr>
            <w:tcW w:w="4933" w:type="dxa"/>
          </w:tcPr>
          <w:p w14:paraId="6E1755BD" w14:textId="703D42D8" w:rsidR="00F56017" w:rsidRPr="00EF3B46" w:rsidRDefault="00F56017" w:rsidP="00F56017">
            <w:pPr>
              <w:autoSpaceDE w:val="0"/>
              <w:autoSpaceDN w:val="0"/>
              <w:adjustRightInd w:val="0"/>
              <w:spacing w:before="240" w:after="240"/>
              <w:rPr>
                <w:rFonts w:cs="Arial"/>
                <w:sz w:val="22"/>
                <w:szCs w:val="22"/>
              </w:rPr>
            </w:pPr>
            <w:r>
              <w:rPr>
                <w:rFonts w:cs="Arial"/>
                <w:sz w:val="22"/>
                <w:szCs w:val="22"/>
              </w:rPr>
              <w:t>No, as this policy has no impact on this category</w:t>
            </w:r>
          </w:p>
        </w:tc>
      </w:tr>
      <w:tr w:rsidR="00F56017" w:rsidRPr="003B22B6" w14:paraId="26E419BE" w14:textId="77777777" w:rsidTr="00594AB9">
        <w:tc>
          <w:tcPr>
            <w:tcW w:w="1843" w:type="dxa"/>
            <w:shd w:val="clear" w:color="auto" w:fill="F2F2F2" w:themeFill="background1" w:themeFillShade="F2"/>
            <w:vAlign w:val="center"/>
          </w:tcPr>
          <w:p w14:paraId="2EDD0924" w14:textId="77777777" w:rsidR="00F56017" w:rsidRPr="003B22B6" w:rsidRDefault="00F56017" w:rsidP="00F56017">
            <w:pPr>
              <w:autoSpaceDE w:val="0"/>
              <w:autoSpaceDN w:val="0"/>
              <w:adjustRightInd w:val="0"/>
              <w:spacing w:before="240" w:after="240"/>
              <w:jc w:val="center"/>
              <w:rPr>
                <w:rFonts w:cs="Arial"/>
                <w:sz w:val="22"/>
                <w:szCs w:val="22"/>
              </w:rPr>
            </w:pPr>
            <w:r w:rsidRPr="003B22B6">
              <w:rPr>
                <w:rFonts w:cs="Arial"/>
                <w:sz w:val="22"/>
                <w:szCs w:val="22"/>
              </w:rPr>
              <w:t>Marital status</w:t>
            </w:r>
          </w:p>
        </w:tc>
        <w:tc>
          <w:tcPr>
            <w:tcW w:w="3431" w:type="dxa"/>
          </w:tcPr>
          <w:p w14:paraId="70B46592" w14:textId="77777777" w:rsidR="00F56017" w:rsidRPr="00EF3B46" w:rsidRDefault="00F56017" w:rsidP="00F56017">
            <w:pPr>
              <w:autoSpaceDE w:val="0"/>
              <w:autoSpaceDN w:val="0"/>
              <w:adjustRightInd w:val="0"/>
              <w:spacing w:before="240" w:after="240"/>
              <w:rPr>
                <w:rFonts w:cs="Arial"/>
                <w:sz w:val="22"/>
                <w:szCs w:val="22"/>
              </w:rPr>
            </w:pPr>
          </w:p>
        </w:tc>
        <w:tc>
          <w:tcPr>
            <w:tcW w:w="4933" w:type="dxa"/>
          </w:tcPr>
          <w:p w14:paraId="53A9746B" w14:textId="793A46C3" w:rsidR="00F56017" w:rsidRPr="00EF3B46" w:rsidRDefault="00F56017" w:rsidP="00F56017">
            <w:pPr>
              <w:autoSpaceDE w:val="0"/>
              <w:autoSpaceDN w:val="0"/>
              <w:adjustRightInd w:val="0"/>
              <w:spacing w:before="240" w:after="240"/>
              <w:rPr>
                <w:rFonts w:cs="Arial"/>
                <w:sz w:val="22"/>
                <w:szCs w:val="22"/>
              </w:rPr>
            </w:pPr>
            <w:r>
              <w:rPr>
                <w:rFonts w:cs="Arial"/>
                <w:sz w:val="22"/>
                <w:szCs w:val="22"/>
              </w:rPr>
              <w:t>No, as this policy has no impact on this category</w:t>
            </w:r>
          </w:p>
        </w:tc>
      </w:tr>
      <w:tr w:rsidR="00F56017" w:rsidRPr="003B22B6" w14:paraId="7486B301" w14:textId="77777777" w:rsidTr="00594AB9">
        <w:tc>
          <w:tcPr>
            <w:tcW w:w="1843" w:type="dxa"/>
            <w:shd w:val="clear" w:color="auto" w:fill="F2F2F2" w:themeFill="background1" w:themeFillShade="F2"/>
            <w:vAlign w:val="center"/>
          </w:tcPr>
          <w:p w14:paraId="17BC64F1" w14:textId="77777777" w:rsidR="00F56017" w:rsidRPr="003B22B6" w:rsidRDefault="00F56017" w:rsidP="00F56017">
            <w:pPr>
              <w:autoSpaceDE w:val="0"/>
              <w:autoSpaceDN w:val="0"/>
              <w:adjustRightInd w:val="0"/>
              <w:spacing w:before="240" w:after="240"/>
              <w:jc w:val="center"/>
              <w:rPr>
                <w:rFonts w:cs="Arial"/>
                <w:sz w:val="22"/>
                <w:szCs w:val="22"/>
              </w:rPr>
            </w:pPr>
            <w:r w:rsidRPr="003B22B6">
              <w:rPr>
                <w:rFonts w:cs="Arial"/>
                <w:sz w:val="22"/>
                <w:szCs w:val="22"/>
              </w:rPr>
              <w:t>Sexual orientation</w:t>
            </w:r>
          </w:p>
        </w:tc>
        <w:tc>
          <w:tcPr>
            <w:tcW w:w="3431" w:type="dxa"/>
          </w:tcPr>
          <w:p w14:paraId="31794000" w14:textId="77777777" w:rsidR="00F56017" w:rsidRPr="00EF3B46" w:rsidRDefault="00F56017" w:rsidP="00F56017">
            <w:pPr>
              <w:autoSpaceDE w:val="0"/>
              <w:autoSpaceDN w:val="0"/>
              <w:adjustRightInd w:val="0"/>
              <w:spacing w:before="240" w:after="240"/>
              <w:rPr>
                <w:rFonts w:cs="Arial"/>
                <w:sz w:val="22"/>
                <w:szCs w:val="22"/>
              </w:rPr>
            </w:pPr>
          </w:p>
        </w:tc>
        <w:tc>
          <w:tcPr>
            <w:tcW w:w="4933" w:type="dxa"/>
          </w:tcPr>
          <w:p w14:paraId="139920A9" w14:textId="4BB98F11" w:rsidR="00F56017" w:rsidRPr="00EF3B46" w:rsidRDefault="00F56017" w:rsidP="00F56017">
            <w:pPr>
              <w:autoSpaceDE w:val="0"/>
              <w:autoSpaceDN w:val="0"/>
              <w:adjustRightInd w:val="0"/>
              <w:spacing w:before="240" w:after="240"/>
              <w:rPr>
                <w:rFonts w:cs="Arial"/>
                <w:sz w:val="22"/>
                <w:szCs w:val="22"/>
              </w:rPr>
            </w:pPr>
            <w:r>
              <w:rPr>
                <w:rFonts w:cs="Arial"/>
                <w:sz w:val="22"/>
                <w:szCs w:val="22"/>
              </w:rPr>
              <w:t>No, as this policy has no impact on this category</w:t>
            </w:r>
          </w:p>
        </w:tc>
      </w:tr>
      <w:tr w:rsidR="00F56017" w:rsidRPr="003B22B6" w14:paraId="54916D67" w14:textId="77777777" w:rsidTr="00594AB9">
        <w:tc>
          <w:tcPr>
            <w:tcW w:w="1843" w:type="dxa"/>
            <w:shd w:val="clear" w:color="auto" w:fill="F2F2F2" w:themeFill="background1" w:themeFillShade="F2"/>
            <w:vAlign w:val="center"/>
          </w:tcPr>
          <w:p w14:paraId="6E8E35BB" w14:textId="77777777" w:rsidR="00F56017" w:rsidRPr="003B22B6" w:rsidRDefault="00F56017" w:rsidP="00F56017">
            <w:pPr>
              <w:autoSpaceDE w:val="0"/>
              <w:autoSpaceDN w:val="0"/>
              <w:adjustRightInd w:val="0"/>
              <w:spacing w:before="240" w:after="240"/>
              <w:jc w:val="center"/>
              <w:rPr>
                <w:rFonts w:cs="Arial"/>
                <w:sz w:val="22"/>
                <w:szCs w:val="22"/>
              </w:rPr>
            </w:pPr>
            <w:r w:rsidRPr="003B22B6">
              <w:rPr>
                <w:rFonts w:cs="Arial"/>
                <w:sz w:val="22"/>
                <w:szCs w:val="22"/>
              </w:rPr>
              <w:t>Men and women generally</w:t>
            </w:r>
          </w:p>
        </w:tc>
        <w:tc>
          <w:tcPr>
            <w:tcW w:w="3431" w:type="dxa"/>
          </w:tcPr>
          <w:p w14:paraId="60B03740" w14:textId="77777777" w:rsidR="00F56017" w:rsidRPr="00EF3B46" w:rsidRDefault="00F56017" w:rsidP="00F56017">
            <w:pPr>
              <w:autoSpaceDE w:val="0"/>
              <w:autoSpaceDN w:val="0"/>
              <w:adjustRightInd w:val="0"/>
              <w:spacing w:before="240" w:after="240"/>
              <w:rPr>
                <w:rFonts w:cs="Arial"/>
                <w:sz w:val="22"/>
                <w:szCs w:val="22"/>
              </w:rPr>
            </w:pPr>
          </w:p>
        </w:tc>
        <w:tc>
          <w:tcPr>
            <w:tcW w:w="4933" w:type="dxa"/>
          </w:tcPr>
          <w:p w14:paraId="634476E0" w14:textId="28B24C21" w:rsidR="00F56017" w:rsidRPr="00EF3B46" w:rsidRDefault="00F56017" w:rsidP="00F56017">
            <w:pPr>
              <w:autoSpaceDE w:val="0"/>
              <w:autoSpaceDN w:val="0"/>
              <w:adjustRightInd w:val="0"/>
              <w:spacing w:before="240" w:after="240"/>
              <w:rPr>
                <w:rFonts w:cs="Arial"/>
                <w:sz w:val="22"/>
                <w:szCs w:val="22"/>
              </w:rPr>
            </w:pPr>
            <w:r>
              <w:rPr>
                <w:rFonts w:cs="Arial"/>
                <w:sz w:val="22"/>
                <w:szCs w:val="22"/>
              </w:rPr>
              <w:t>No, as this policy has no impact on this category</w:t>
            </w:r>
          </w:p>
        </w:tc>
      </w:tr>
      <w:tr w:rsidR="00F56017" w:rsidRPr="003B22B6" w14:paraId="0B3C8CD4" w14:textId="77777777" w:rsidTr="00594AB9">
        <w:tc>
          <w:tcPr>
            <w:tcW w:w="1843" w:type="dxa"/>
            <w:shd w:val="clear" w:color="auto" w:fill="F2F2F2" w:themeFill="background1" w:themeFillShade="F2"/>
            <w:vAlign w:val="center"/>
          </w:tcPr>
          <w:p w14:paraId="6A1EF630" w14:textId="77777777" w:rsidR="00F56017" w:rsidRPr="003B22B6" w:rsidRDefault="00F56017" w:rsidP="00F56017">
            <w:pPr>
              <w:autoSpaceDE w:val="0"/>
              <w:autoSpaceDN w:val="0"/>
              <w:adjustRightInd w:val="0"/>
              <w:spacing w:before="240" w:after="240"/>
              <w:jc w:val="center"/>
              <w:rPr>
                <w:rFonts w:cs="Arial"/>
                <w:sz w:val="22"/>
                <w:szCs w:val="22"/>
              </w:rPr>
            </w:pPr>
            <w:r w:rsidRPr="003B22B6">
              <w:rPr>
                <w:rFonts w:cs="Arial"/>
                <w:sz w:val="22"/>
                <w:szCs w:val="22"/>
              </w:rPr>
              <w:t>Disability</w:t>
            </w:r>
          </w:p>
        </w:tc>
        <w:tc>
          <w:tcPr>
            <w:tcW w:w="3431" w:type="dxa"/>
          </w:tcPr>
          <w:p w14:paraId="40D76D3F" w14:textId="77777777" w:rsidR="00F56017" w:rsidRPr="00EF3B46" w:rsidRDefault="00F56017" w:rsidP="00F56017">
            <w:pPr>
              <w:autoSpaceDE w:val="0"/>
              <w:autoSpaceDN w:val="0"/>
              <w:adjustRightInd w:val="0"/>
              <w:spacing w:before="240" w:after="240"/>
              <w:rPr>
                <w:rFonts w:cs="Arial"/>
                <w:sz w:val="22"/>
                <w:szCs w:val="22"/>
              </w:rPr>
            </w:pPr>
          </w:p>
        </w:tc>
        <w:tc>
          <w:tcPr>
            <w:tcW w:w="4933" w:type="dxa"/>
          </w:tcPr>
          <w:p w14:paraId="2386F39D" w14:textId="5B1F565E" w:rsidR="00F56017" w:rsidRPr="00EF3B46" w:rsidRDefault="00F56017" w:rsidP="00F56017">
            <w:pPr>
              <w:autoSpaceDE w:val="0"/>
              <w:autoSpaceDN w:val="0"/>
              <w:adjustRightInd w:val="0"/>
              <w:spacing w:before="240" w:after="240"/>
              <w:rPr>
                <w:rFonts w:cs="Arial"/>
                <w:sz w:val="22"/>
                <w:szCs w:val="22"/>
              </w:rPr>
            </w:pPr>
            <w:r>
              <w:rPr>
                <w:rFonts w:cs="Arial"/>
                <w:sz w:val="22"/>
                <w:szCs w:val="22"/>
              </w:rPr>
              <w:t>No, as this policy has no impact on this category</w:t>
            </w:r>
          </w:p>
        </w:tc>
      </w:tr>
      <w:tr w:rsidR="00F56017" w:rsidRPr="003B22B6" w14:paraId="4794C85E" w14:textId="77777777" w:rsidTr="00594AB9">
        <w:tc>
          <w:tcPr>
            <w:tcW w:w="1843" w:type="dxa"/>
            <w:shd w:val="clear" w:color="auto" w:fill="F2F2F2" w:themeFill="background1" w:themeFillShade="F2"/>
            <w:vAlign w:val="center"/>
          </w:tcPr>
          <w:p w14:paraId="2CF35CBC" w14:textId="77777777" w:rsidR="00F56017" w:rsidRPr="003B22B6" w:rsidRDefault="00F56017" w:rsidP="00F56017">
            <w:pPr>
              <w:autoSpaceDE w:val="0"/>
              <w:autoSpaceDN w:val="0"/>
              <w:adjustRightInd w:val="0"/>
              <w:spacing w:before="240" w:after="240"/>
              <w:jc w:val="center"/>
              <w:rPr>
                <w:rFonts w:cs="Arial"/>
                <w:sz w:val="22"/>
                <w:szCs w:val="22"/>
              </w:rPr>
            </w:pPr>
            <w:r w:rsidRPr="003B22B6">
              <w:rPr>
                <w:rFonts w:cs="Arial"/>
                <w:sz w:val="22"/>
                <w:szCs w:val="22"/>
              </w:rPr>
              <w:t>Dependants</w:t>
            </w:r>
          </w:p>
        </w:tc>
        <w:tc>
          <w:tcPr>
            <w:tcW w:w="3431" w:type="dxa"/>
          </w:tcPr>
          <w:p w14:paraId="0F396939" w14:textId="77777777" w:rsidR="00F56017" w:rsidRPr="00EF3B46" w:rsidRDefault="00F56017" w:rsidP="00F56017">
            <w:pPr>
              <w:autoSpaceDE w:val="0"/>
              <w:autoSpaceDN w:val="0"/>
              <w:adjustRightInd w:val="0"/>
              <w:spacing w:before="240" w:after="240"/>
              <w:rPr>
                <w:rFonts w:cs="Arial"/>
                <w:sz w:val="22"/>
                <w:szCs w:val="22"/>
              </w:rPr>
            </w:pPr>
          </w:p>
        </w:tc>
        <w:tc>
          <w:tcPr>
            <w:tcW w:w="4933" w:type="dxa"/>
          </w:tcPr>
          <w:p w14:paraId="288669C7" w14:textId="5C413FD2" w:rsidR="00F56017" w:rsidRPr="00EF3B46" w:rsidRDefault="00F56017" w:rsidP="00F56017">
            <w:pPr>
              <w:autoSpaceDE w:val="0"/>
              <w:autoSpaceDN w:val="0"/>
              <w:adjustRightInd w:val="0"/>
              <w:spacing w:before="240" w:after="240"/>
              <w:rPr>
                <w:rFonts w:cs="Arial"/>
                <w:sz w:val="22"/>
                <w:szCs w:val="22"/>
              </w:rPr>
            </w:pPr>
            <w:r>
              <w:rPr>
                <w:rFonts w:cs="Arial"/>
                <w:sz w:val="22"/>
                <w:szCs w:val="22"/>
              </w:rPr>
              <w:t>No, as this policy has no impact on this category</w:t>
            </w:r>
          </w:p>
        </w:tc>
      </w:tr>
    </w:tbl>
    <w:p w14:paraId="51245CE1" w14:textId="77777777" w:rsidR="003A03FB" w:rsidRPr="003B22B6" w:rsidRDefault="003A03FB"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3B22B6" w14:paraId="15A74CF7" w14:textId="77777777" w:rsidTr="00910C75">
        <w:trPr>
          <w:trHeight w:val="376"/>
        </w:trPr>
        <w:tc>
          <w:tcPr>
            <w:tcW w:w="10173" w:type="dxa"/>
            <w:gridSpan w:val="3"/>
            <w:shd w:val="clear" w:color="auto" w:fill="D9D9D9" w:themeFill="background1" w:themeFillShade="D9"/>
          </w:tcPr>
          <w:p w14:paraId="7B0BFAF4" w14:textId="4216C62C" w:rsidR="00E91D60" w:rsidRPr="003B22B6" w:rsidRDefault="00E91D60" w:rsidP="00910C75">
            <w:pPr>
              <w:autoSpaceDE w:val="0"/>
              <w:autoSpaceDN w:val="0"/>
              <w:adjustRightInd w:val="0"/>
              <w:spacing w:before="120" w:after="120"/>
              <w:ind w:left="357" w:hanging="357"/>
              <w:rPr>
                <w:rFonts w:cs="Arial"/>
                <w:sz w:val="22"/>
                <w:szCs w:val="22"/>
              </w:rPr>
            </w:pPr>
            <w:r w:rsidRPr="003B22B6">
              <w:rPr>
                <w:rFonts w:cs="Arial"/>
                <w:sz w:val="22"/>
                <w:szCs w:val="22"/>
              </w:rPr>
              <w:br w:type="page"/>
            </w:r>
            <w:r w:rsidRPr="003B22B6">
              <w:rPr>
                <w:rFonts w:cs="Arial"/>
                <w:sz w:val="22"/>
                <w:szCs w:val="22"/>
              </w:rPr>
              <w:br w:type="page"/>
            </w:r>
            <w:r w:rsidR="00445430" w:rsidRPr="00445430">
              <w:rPr>
                <w:rFonts w:cs="Arial"/>
                <w:b/>
                <w:bCs/>
                <w:sz w:val="22"/>
                <w:szCs w:val="22"/>
              </w:rPr>
              <w:t>Screening Question</w:t>
            </w:r>
            <w:r w:rsidR="00445430">
              <w:rPr>
                <w:rFonts w:cs="Arial"/>
                <w:sz w:val="22"/>
                <w:szCs w:val="22"/>
              </w:rPr>
              <w:t xml:space="preserve"> </w:t>
            </w:r>
            <w:r w:rsidRPr="003B22B6">
              <w:rPr>
                <w:rFonts w:cs="Arial"/>
                <w:b/>
                <w:sz w:val="22"/>
                <w:szCs w:val="22"/>
              </w:rPr>
              <w:t>3</w:t>
            </w:r>
            <w:r w:rsidRPr="003B22B6">
              <w:rPr>
                <w:rFonts w:cs="Arial"/>
                <w:sz w:val="22"/>
                <w:szCs w:val="22"/>
              </w:rPr>
              <w:t xml:space="preserve"> </w:t>
            </w:r>
          </w:p>
        </w:tc>
      </w:tr>
      <w:tr w:rsidR="00910C75" w:rsidRPr="003B22B6" w14:paraId="02FF0B75" w14:textId="77777777" w:rsidTr="00910C75">
        <w:trPr>
          <w:trHeight w:val="723"/>
        </w:trPr>
        <w:tc>
          <w:tcPr>
            <w:tcW w:w="10173" w:type="dxa"/>
            <w:gridSpan w:val="3"/>
            <w:shd w:val="clear" w:color="auto" w:fill="B6DDE8"/>
          </w:tcPr>
          <w:p w14:paraId="37A9AA82" w14:textId="598967DC" w:rsidR="00910C75" w:rsidRPr="003B22B6" w:rsidRDefault="00910C75" w:rsidP="00910C75">
            <w:pPr>
              <w:autoSpaceDE w:val="0"/>
              <w:autoSpaceDN w:val="0"/>
              <w:adjustRightInd w:val="0"/>
              <w:spacing w:before="120" w:after="120"/>
              <w:rPr>
                <w:rFonts w:cs="Arial"/>
                <w:sz w:val="22"/>
                <w:szCs w:val="22"/>
              </w:rPr>
            </w:pPr>
            <w:r w:rsidRPr="003B22B6">
              <w:rPr>
                <w:rFonts w:cs="Arial"/>
                <w:sz w:val="22"/>
                <w:szCs w:val="22"/>
              </w:rPr>
              <w:t xml:space="preserve">To what extent is the policy likely to impact on good relations between people of different religious belief, political opinion or racial group? </w:t>
            </w:r>
            <w:r>
              <w:rPr>
                <w:rFonts w:cs="Arial"/>
                <w:sz w:val="22"/>
                <w:szCs w:val="22"/>
              </w:rPr>
              <w:t>M</w:t>
            </w:r>
            <w:r w:rsidRPr="003B22B6">
              <w:rPr>
                <w:rFonts w:cs="Arial"/>
                <w:sz w:val="22"/>
                <w:szCs w:val="22"/>
              </w:rPr>
              <w:t>inor/</w:t>
            </w:r>
            <w:r>
              <w:rPr>
                <w:rFonts w:cs="Arial"/>
                <w:sz w:val="22"/>
                <w:szCs w:val="22"/>
              </w:rPr>
              <w:t xml:space="preserve"> M</w:t>
            </w:r>
            <w:r w:rsidRPr="003B22B6">
              <w:rPr>
                <w:rFonts w:cs="Arial"/>
                <w:sz w:val="22"/>
                <w:szCs w:val="22"/>
              </w:rPr>
              <w:t>ajor/</w:t>
            </w:r>
            <w:r>
              <w:rPr>
                <w:rFonts w:cs="Arial"/>
                <w:sz w:val="22"/>
                <w:szCs w:val="22"/>
              </w:rPr>
              <w:t xml:space="preserve"> N</w:t>
            </w:r>
            <w:r w:rsidRPr="003B22B6">
              <w:rPr>
                <w:rFonts w:cs="Arial"/>
                <w:sz w:val="22"/>
                <w:szCs w:val="22"/>
              </w:rPr>
              <w:t>one</w:t>
            </w:r>
          </w:p>
        </w:tc>
      </w:tr>
      <w:tr w:rsidR="00E91D60" w:rsidRPr="003B22B6"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Good relations category</w:t>
            </w:r>
          </w:p>
        </w:tc>
        <w:tc>
          <w:tcPr>
            <w:tcW w:w="6237" w:type="dxa"/>
            <w:shd w:val="clear" w:color="auto" w:fill="D9D9D9" w:themeFill="background1" w:themeFillShade="D9"/>
            <w:vAlign w:val="center"/>
          </w:tcPr>
          <w:p w14:paraId="1914B84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Details of policy impact</w:t>
            </w:r>
          </w:p>
        </w:tc>
        <w:tc>
          <w:tcPr>
            <w:tcW w:w="2127" w:type="dxa"/>
            <w:shd w:val="clear" w:color="auto" w:fill="D9D9D9" w:themeFill="background1" w:themeFillShade="D9"/>
            <w:vAlign w:val="center"/>
          </w:tcPr>
          <w:p w14:paraId="4AEDD880" w14:textId="77777777" w:rsidR="00E91D60" w:rsidRPr="003B22B6" w:rsidRDefault="00F66840" w:rsidP="00467ECA">
            <w:pPr>
              <w:autoSpaceDE w:val="0"/>
              <w:autoSpaceDN w:val="0"/>
              <w:adjustRightInd w:val="0"/>
              <w:spacing w:before="240" w:after="240"/>
              <w:ind w:right="34"/>
              <w:jc w:val="center"/>
              <w:rPr>
                <w:rFonts w:cs="Arial"/>
                <w:sz w:val="22"/>
                <w:szCs w:val="22"/>
              </w:rPr>
            </w:pPr>
            <w:r>
              <w:rPr>
                <w:rFonts w:cs="Arial"/>
                <w:sz w:val="22"/>
                <w:szCs w:val="22"/>
              </w:rPr>
              <w:t>Level of impact Minor/Major/N</w:t>
            </w:r>
            <w:r w:rsidR="00E91D60" w:rsidRPr="003B22B6">
              <w:rPr>
                <w:rFonts w:cs="Arial"/>
                <w:sz w:val="22"/>
                <w:szCs w:val="22"/>
              </w:rPr>
              <w:t>one</w:t>
            </w:r>
          </w:p>
        </w:tc>
      </w:tr>
      <w:tr w:rsidR="00594AB9" w:rsidRPr="003B22B6" w14:paraId="4DE7BE3A" w14:textId="77777777" w:rsidTr="00910C75">
        <w:tc>
          <w:tcPr>
            <w:tcW w:w="1809" w:type="dxa"/>
            <w:shd w:val="clear" w:color="auto" w:fill="F2F2F2" w:themeFill="background1" w:themeFillShade="F2"/>
            <w:vAlign w:val="center"/>
          </w:tcPr>
          <w:p w14:paraId="4EB59DA9" w14:textId="77777777" w:rsidR="00594AB9" w:rsidRPr="003B22B6" w:rsidRDefault="00594AB9" w:rsidP="00594AB9">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6237" w:type="dxa"/>
          </w:tcPr>
          <w:p w14:paraId="286E4525" w14:textId="7819FF56" w:rsidR="00594AB9" w:rsidRPr="00EF3B46" w:rsidRDefault="00594AB9" w:rsidP="00594AB9">
            <w:pPr>
              <w:autoSpaceDE w:val="0"/>
              <w:autoSpaceDN w:val="0"/>
              <w:adjustRightInd w:val="0"/>
              <w:spacing w:before="240" w:after="240"/>
              <w:rPr>
                <w:rFonts w:cs="Arial"/>
                <w:sz w:val="22"/>
                <w:szCs w:val="22"/>
              </w:rPr>
            </w:pPr>
            <w:r>
              <w:rPr>
                <w:rStyle w:val="normaltextrun"/>
                <w:rFonts w:cs="Arial"/>
                <w:color w:val="000000"/>
                <w:sz w:val="22"/>
                <w:szCs w:val="22"/>
                <w:shd w:val="clear" w:color="auto" w:fill="FFFFFF"/>
              </w:rPr>
              <w:t>There is no identified content that would affect a person’s religious belief in order to adhere to or apply the Annual Leave (MPT) Policy.  </w:t>
            </w:r>
          </w:p>
        </w:tc>
        <w:sdt>
          <w:sdtPr>
            <w:rPr>
              <w:rFonts w:cs="Arial"/>
              <w:sz w:val="22"/>
              <w:szCs w:val="22"/>
            </w:rPr>
            <w:id w:val="1201518396"/>
            <w:placeholder>
              <w:docPart w:val="084FD9D101904930A5686C2705448CBE"/>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0ABB2B8A" w:rsidR="00594AB9" w:rsidRPr="00EF3B46" w:rsidRDefault="00594AB9" w:rsidP="00594AB9">
                <w:pPr>
                  <w:autoSpaceDE w:val="0"/>
                  <w:autoSpaceDN w:val="0"/>
                  <w:adjustRightInd w:val="0"/>
                  <w:spacing w:before="240" w:after="240"/>
                  <w:jc w:val="center"/>
                  <w:rPr>
                    <w:rFonts w:cs="Arial"/>
                    <w:sz w:val="22"/>
                    <w:szCs w:val="22"/>
                  </w:rPr>
                </w:pPr>
                <w:r>
                  <w:rPr>
                    <w:rFonts w:cs="Arial"/>
                    <w:sz w:val="22"/>
                    <w:szCs w:val="22"/>
                  </w:rPr>
                  <w:t>None</w:t>
                </w:r>
              </w:p>
            </w:tc>
          </w:sdtContent>
        </w:sdt>
      </w:tr>
      <w:tr w:rsidR="00594AB9" w:rsidRPr="003B22B6" w14:paraId="54F472D7" w14:textId="77777777" w:rsidTr="00910C75">
        <w:tc>
          <w:tcPr>
            <w:tcW w:w="1809" w:type="dxa"/>
            <w:shd w:val="clear" w:color="auto" w:fill="F2F2F2" w:themeFill="background1" w:themeFillShade="F2"/>
            <w:vAlign w:val="center"/>
          </w:tcPr>
          <w:p w14:paraId="4E79831F" w14:textId="77777777" w:rsidR="00594AB9" w:rsidRPr="003B22B6" w:rsidRDefault="00594AB9" w:rsidP="00594AB9">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6237" w:type="dxa"/>
          </w:tcPr>
          <w:p w14:paraId="26A8241D" w14:textId="4A9FC959" w:rsidR="00594AB9" w:rsidRPr="00EF3B46" w:rsidRDefault="00594AB9" w:rsidP="00594AB9">
            <w:pPr>
              <w:autoSpaceDE w:val="0"/>
              <w:autoSpaceDN w:val="0"/>
              <w:adjustRightInd w:val="0"/>
              <w:spacing w:before="240" w:after="240"/>
              <w:rPr>
                <w:rFonts w:cs="Arial"/>
                <w:sz w:val="22"/>
                <w:szCs w:val="22"/>
              </w:rPr>
            </w:pPr>
            <w:r>
              <w:rPr>
                <w:rFonts w:cs="Arial"/>
                <w:sz w:val="22"/>
                <w:szCs w:val="22"/>
              </w:rPr>
              <w:t>There is no identified content that would affect a person’s political opinion in order to adhere to or apply the Annual Leave (MPT) Policy.</w:t>
            </w:r>
          </w:p>
        </w:tc>
        <w:sdt>
          <w:sdtPr>
            <w:rPr>
              <w:rFonts w:cs="Arial"/>
              <w:sz w:val="22"/>
              <w:szCs w:val="22"/>
            </w:rPr>
            <w:id w:val="-2070408845"/>
            <w:placeholder>
              <w:docPart w:val="5AECE69327B34EF3A8BB8FC4FC2C9580"/>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1D103ED1" w:rsidR="00594AB9" w:rsidRPr="00EF3B46" w:rsidRDefault="00594AB9" w:rsidP="00594AB9">
                <w:pPr>
                  <w:autoSpaceDE w:val="0"/>
                  <w:autoSpaceDN w:val="0"/>
                  <w:adjustRightInd w:val="0"/>
                  <w:spacing w:before="240" w:after="240"/>
                  <w:jc w:val="center"/>
                  <w:rPr>
                    <w:rFonts w:cs="Arial"/>
                    <w:sz w:val="22"/>
                    <w:szCs w:val="22"/>
                  </w:rPr>
                </w:pPr>
                <w:r>
                  <w:rPr>
                    <w:rFonts w:cs="Arial"/>
                    <w:sz w:val="22"/>
                    <w:szCs w:val="22"/>
                  </w:rPr>
                  <w:t>None</w:t>
                </w:r>
              </w:p>
            </w:tc>
          </w:sdtContent>
        </w:sdt>
      </w:tr>
      <w:tr w:rsidR="00594AB9" w:rsidRPr="003B22B6" w14:paraId="1FDCADAC" w14:textId="77777777" w:rsidTr="00910C75">
        <w:tc>
          <w:tcPr>
            <w:tcW w:w="1809" w:type="dxa"/>
            <w:shd w:val="clear" w:color="auto" w:fill="F2F2F2" w:themeFill="background1" w:themeFillShade="F2"/>
            <w:vAlign w:val="center"/>
          </w:tcPr>
          <w:p w14:paraId="40E69007" w14:textId="77777777" w:rsidR="00594AB9" w:rsidRPr="003B22B6" w:rsidRDefault="00594AB9" w:rsidP="00594AB9">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6237" w:type="dxa"/>
          </w:tcPr>
          <w:p w14:paraId="683021ED" w14:textId="02C7BDD5" w:rsidR="00594AB9" w:rsidRPr="00EF3B46" w:rsidRDefault="00594AB9" w:rsidP="00594AB9">
            <w:pPr>
              <w:autoSpaceDE w:val="0"/>
              <w:autoSpaceDN w:val="0"/>
              <w:adjustRightInd w:val="0"/>
              <w:spacing w:before="240" w:after="240"/>
              <w:rPr>
                <w:rFonts w:cs="Arial"/>
                <w:sz w:val="22"/>
                <w:szCs w:val="22"/>
              </w:rPr>
            </w:pPr>
            <w:r>
              <w:rPr>
                <w:rFonts w:cs="Arial"/>
                <w:sz w:val="22"/>
                <w:szCs w:val="22"/>
              </w:rPr>
              <w:t>There is no identified content that would affect a person’s racial group in order to adhere to or apply the Annual Leave (MPT) Policy.</w:t>
            </w:r>
          </w:p>
        </w:tc>
        <w:sdt>
          <w:sdtPr>
            <w:rPr>
              <w:rFonts w:cs="Arial"/>
              <w:sz w:val="22"/>
              <w:szCs w:val="22"/>
            </w:rPr>
            <w:id w:val="1976560715"/>
            <w:placeholder>
              <w:docPart w:val="71D4E51D0AA34E2BBBB57944D1B3989E"/>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18C86D44" w:rsidR="00594AB9" w:rsidRPr="00EF3B46" w:rsidRDefault="00594AB9" w:rsidP="00594AB9">
                <w:pPr>
                  <w:autoSpaceDE w:val="0"/>
                  <w:autoSpaceDN w:val="0"/>
                  <w:adjustRightInd w:val="0"/>
                  <w:spacing w:before="240" w:after="240"/>
                  <w:jc w:val="center"/>
                  <w:rPr>
                    <w:rFonts w:cs="Arial"/>
                    <w:sz w:val="22"/>
                    <w:szCs w:val="22"/>
                  </w:rPr>
                </w:pPr>
                <w:r>
                  <w:rPr>
                    <w:rFonts w:cs="Arial"/>
                    <w:sz w:val="22"/>
                    <w:szCs w:val="22"/>
                  </w:rPr>
                  <w:t>None</w:t>
                </w:r>
              </w:p>
            </w:tc>
          </w:sdtContent>
        </w:sdt>
      </w:tr>
    </w:tbl>
    <w:p w14:paraId="6FFF5428" w14:textId="29805DA5" w:rsidR="00E91D60" w:rsidRDefault="00E91D60" w:rsidP="00E91D60">
      <w:pPr>
        <w:rPr>
          <w:rFonts w:cs="Arial"/>
          <w:sz w:val="22"/>
          <w:szCs w:val="22"/>
        </w:rPr>
      </w:pPr>
    </w:p>
    <w:p w14:paraId="3C953E36" w14:textId="44806B18" w:rsidR="0083680B" w:rsidRDefault="0083680B" w:rsidP="00E91D60">
      <w:pPr>
        <w:rPr>
          <w:rFonts w:cs="Arial"/>
          <w:sz w:val="22"/>
          <w:szCs w:val="22"/>
        </w:rPr>
      </w:pPr>
    </w:p>
    <w:p w14:paraId="0D994A85" w14:textId="77777777" w:rsidR="0083680B" w:rsidRPr="003B22B6" w:rsidRDefault="0083680B"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289"/>
        <w:gridCol w:w="5075"/>
      </w:tblGrid>
      <w:tr w:rsidR="00E91D60" w:rsidRPr="003B22B6" w14:paraId="5D7CEC6C" w14:textId="77777777" w:rsidTr="00910C75">
        <w:trPr>
          <w:trHeight w:val="470"/>
        </w:trPr>
        <w:tc>
          <w:tcPr>
            <w:tcW w:w="10173" w:type="dxa"/>
            <w:gridSpan w:val="3"/>
            <w:shd w:val="clear" w:color="auto" w:fill="D9D9D9" w:themeFill="background1" w:themeFillShade="D9"/>
          </w:tcPr>
          <w:p w14:paraId="314C76F9" w14:textId="7EBD5D6C" w:rsidR="00E91D60" w:rsidRPr="003B22B6" w:rsidRDefault="00445430" w:rsidP="00910C75">
            <w:pPr>
              <w:autoSpaceDE w:val="0"/>
              <w:autoSpaceDN w:val="0"/>
              <w:adjustRightInd w:val="0"/>
              <w:spacing w:before="120" w:after="120"/>
              <w:ind w:left="357" w:hanging="357"/>
              <w:rPr>
                <w:rFonts w:cs="Arial"/>
                <w:sz w:val="22"/>
                <w:szCs w:val="22"/>
              </w:rPr>
            </w:pPr>
            <w:r>
              <w:rPr>
                <w:rFonts w:cs="Arial"/>
                <w:b/>
                <w:sz w:val="22"/>
                <w:szCs w:val="22"/>
              </w:rPr>
              <w:lastRenderedPageBreak/>
              <w:t xml:space="preserve">Screening Question </w:t>
            </w:r>
            <w:r w:rsidR="00E91D60" w:rsidRPr="003B22B6">
              <w:rPr>
                <w:rFonts w:cs="Arial"/>
                <w:b/>
                <w:sz w:val="22"/>
                <w:szCs w:val="22"/>
              </w:rPr>
              <w:t>4</w:t>
            </w:r>
            <w:r w:rsidR="00E91D60" w:rsidRPr="003B22B6">
              <w:rPr>
                <w:rFonts w:cs="Arial"/>
                <w:sz w:val="22"/>
                <w:szCs w:val="22"/>
              </w:rPr>
              <w:t xml:space="preserve"> </w:t>
            </w:r>
          </w:p>
        </w:tc>
      </w:tr>
      <w:tr w:rsidR="00910C75" w:rsidRPr="003B22B6" w14:paraId="42C29F86" w14:textId="77777777" w:rsidTr="00EF3B46">
        <w:trPr>
          <w:trHeight w:val="469"/>
        </w:trPr>
        <w:tc>
          <w:tcPr>
            <w:tcW w:w="10173" w:type="dxa"/>
            <w:gridSpan w:val="3"/>
            <w:shd w:val="clear" w:color="auto" w:fill="B6DDE8"/>
          </w:tcPr>
          <w:p w14:paraId="7D947111" w14:textId="2573EC8C" w:rsidR="00910C75" w:rsidRDefault="00910C75" w:rsidP="00910C75">
            <w:pPr>
              <w:autoSpaceDE w:val="0"/>
              <w:autoSpaceDN w:val="0"/>
              <w:adjustRightInd w:val="0"/>
              <w:spacing w:before="120" w:after="120"/>
              <w:rPr>
                <w:rFonts w:cs="Arial"/>
                <w:b/>
                <w:sz w:val="22"/>
                <w:szCs w:val="22"/>
              </w:rPr>
            </w:pPr>
            <w:r w:rsidRPr="003B22B6">
              <w:rPr>
                <w:rFonts w:cs="Arial"/>
                <w:sz w:val="22"/>
                <w:szCs w:val="22"/>
              </w:rPr>
              <w:t>Are there opportunities to better promote good relations between people of different religious belief, political opinion or racial group?</w:t>
            </w:r>
          </w:p>
        </w:tc>
      </w:tr>
      <w:tr w:rsidR="00E91D60" w:rsidRPr="003B22B6" w14:paraId="6F85B37A" w14:textId="77777777" w:rsidTr="00594AB9">
        <w:tc>
          <w:tcPr>
            <w:tcW w:w="1809" w:type="dxa"/>
            <w:shd w:val="clear" w:color="auto" w:fill="D9D9D9" w:themeFill="background1" w:themeFillShade="D9"/>
            <w:vAlign w:val="center"/>
          </w:tcPr>
          <w:p w14:paraId="1C86CD65"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Good relations category</w:t>
            </w:r>
          </w:p>
        </w:tc>
        <w:tc>
          <w:tcPr>
            <w:tcW w:w="3289" w:type="dxa"/>
            <w:shd w:val="clear" w:color="auto" w:fill="D9D9D9" w:themeFill="background1" w:themeFillShade="D9"/>
            <w:vAlign w:val="center"/>
          </w:tcPr>
          <w:p w14:paraId="7A824D37"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Yes</w:t>
            </w:r>
            <w:r w:rsidRPr="003B22B6">
              <w:rPr>
                <w:rFonts w:cs="Arial"/>
                <w:sz w:val="22"/>
                <w:szCs w:val="22"/>
              </w:rPr>
              <w:t>, provide details</w:t>
            </w:r>
          </w:p>
        </w:tc>
        <w:tc>
          <w:tcPr>
            <w:tcW w:w="5075" w:type="dxa"/>
            <w:shd w:val="clear" w:color="auto" w:fill="D9D9D9" w:themeFill="background1" w:themeFillShade="D9"/>
            <w:vAlign w:val="center"/>
          </w:tcPr>
          <w:p w14:paraId="73D939A7"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No</w:t>
            </w:r>
            <w:r w:rsidRPr="003B22B6">
              <w:rPr>
                <w:rFonts w:cs="Arial"/>
                <w:sz w:val="22"/>
                <w:szCs w:val="22"/>
              </w:rPr>
              <w:t>, provide reasons</w:t>
            </w:r>
          </w:p>
        </w:tc>
      </w:tr>
      <w:tr w:rsidR="00594AB9" w:rsidRPr="003B22B6" w14:paraId="59B0C964" w14:textId="77777777" w:rsidTr="00594AB9">
        <w:tc>
          <w:tcPr>
            <w:tcW w:w="1809" w:type="dxa"/>
            <w:shd w:val="clear" w:color="auto" w:fill="F2F2F2" w:themeFill="background1" w:themeFillShade="F2"/>
            <w:vAlign w:val="center"/>
          </w:tcPr>
          <w:p w14:paraId="77433A3D" w14:textId="77777777" w:rsidR="00594AB9" w:rsidRPr="003B22B6" w:rsidRDefault="00594AB9" w:rsidP="00594AB9">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3289" w:type="dxa"/>
          </w:tcPr>
          <w:p w14:paraId="691E3E27" w14:textId="77777777" w:rsidR="00594AB9" w:rsidRPr="00EF3B46" w:rsidRDefault="00594AB9" w:rsidP="00594AB9">
            <w:pPr>
              <w:autoSpaceDE w:val="0"/>
              <w:autoSpaceDN w:val="0"/>
              <w:adjustRightInd w:val="0"/>
              <w:spacing w:before="240" w:after="240"/>
              <w:rPr>
                <w:rFonts w:cs="Arial"/>
                <w:sz w:val="22"/>
                <w:szCs w:val="22"/>
              </w:rPr>
            </w:pPr>
          </w:p>
        </w:tc>
        <w:tc>
          <w:tcPr>
            <w:tcW w:w="5075" w:type="dxa"/>
          </w:tcPr>
          <w:p w14:paraId="48435215" w14:textId="6546D110" w:rsidR="00594AB9" w:rsidRPr="00EF3B46" w:rsidRDefault="00594AB9" w:rsidP="00594AB9">
            <w:pPr>
              <w:autoSpaceDE w:val="0"/>
              <w:autoSpaceDN w:val="0"/>
              <w:adjustRightInd w:val="0"/>
              <w:spacing w:before="240" w:after="240"/>
              <w:rPr>
                <w:rFonts w:cs="Arial"/>
                <w:sz w:val="22"/>
                <w:szCs w:val="22"/>
              </w:rPr>
            </w:pPr>
            <w:r>
              <w:rPr>
                <w:rFonts w:cs="Arial"/>
                <w:sz w:val="22"/>
                <w:szCs w:val="22"/>
              </w:rPr>
              <w:t>No, as this policy has no impact on this category</w:t>
            </w:r>
          </w:p>
        </w:tc>
      </w:tr>
      <w:tr w:rsidR="00594AB9" w:rsidRPr="003B22B6" w14:paraId="1F173A4D" w14:textId="77777777" w:rsidTr="00594AB9">
        <w:tc>
          <w:tcPr>
            <w:tcW w:w="1809" w:type="dxa"/>
            <w:shd w:val="clear" w:color="auto" w:fill="F2F2F2" w:themeFill="background1" w:themeFillShade="F2"/>
            <w:vAlign w:val="center"/>
          </w:tcPr>
          <w:p w14:paraId="6E2AF264" w14:textId="77777777" w:rsidR="00594AB9" w:rsidRPr="003B22B6" w:rsidRDefault="00594AB9" w:rsidP="00594AB9">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3289" w:type="dxa"/>
          </w:tcPr>
          <w:p w14:paraId="00A1EA35" w14:textId="77777777" w:rsidR="00594AB9" w:rsidRPr="00EF3B46" w:rsidRDefault="00594AB9" w:rsidP="00594AB9">
            <w:pPr>
              <w:autoSpaceDE w:val="0"/>
              <w:autoSpaceDN w:val="0"/>
              <w:adjustRightInd w:val="0"/>
              <w:spacing w:before="240" w:after="240"/>
              <w:rPr>
                <w:rFonts w:cs="Arial"/>
                <w:sz w:val="22"/>
                <w:szCs w:val="22"/>
              </w:rPr>
            </w:pPr>
          </w:p>
        </w:tc>
        <w:tc>
          <w:tcPr>
            <w:tcW w:w="5075" w:type="dxa"/>
          </w:tcPr>
          <w:p w14:paraId="5EA29ABD" w14:textId="68CF42DE" w:rsidR="00594AB9" w:rsidRPr="00EF3B46" w:rsidRDefault="00594AB9" w:rsidP="00594AB9">
            <w:pPr>
              <w:autoSpaceDE w:val="0"/>
              <w:autoSpaceDN w:val="0"/>
              <w:adjustRightInd w:val="0"/>
              <w:spacing w:before="240" w:after="240"/>
              <w:rPr>
                <w:rFonts w:cs="Arial"/>
                <w:sz w:val="22"/>
                <w:szCs w:val="22"/>
              </w:rPr>
            </w:pPr>
            <w:r>
              <w:rPr>
                <w:rFonts w:cs="Arial"/>
                <w:sz w:val="22"/>
                <w:szCs w:val="22"/>
              </w:rPr>
              <w:t>No, as this policy has no impact on this category</w:t>
            </w:r>
          </w:p>
        </w:tc>
      </w:tr>
      <w:tr w:rsidR="00594AB9" w:rsidRPr="003B22B6" w14:paraId="732DC21E" w14:textId="77777777" w:rsidTr="00594AB9">
        <w:tc>
          <w:tcPr>
            <w:tcW w:w="1809" w:type="dxa"/>
            <w:shd w:val="clear" w:color="auto" w:fill="F2F2F2" w:themeFill="background1" w:themeFillShade="F2"/>
            <w:vAlign w:val="center"/>
          </w:tcPr>
          <w:p w14:paraId="592461A8" w14:textId="77777777" w:rsidR="00594AB9" w:rsidRPr="003B22B6" w:rsidRDefault="00594AB9" w:rsidP="00594AB9">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3289" w:type="dxa"/>
          </w:tcPr>
          <w:p w14:paraId="63C34105" w14:textId="77777777" w:rsidR="00594AB9" w:rsidRPr="00EF3B46" w:rsidRDefault="00594AB9" w:rsidP="00594AB9">
            <w:pPr>
              <w:autoSpaceDE w:val="0"/>
              <w:autoSpaceDN w:val="0"/>
              <w:adjustRightInd w:val="0"/>
              <w:spacing w:before="240" w:after="240"/>
              <w:rPr>
                <w:rFonts w:cs="Arial"/>
                <w:sz w:val="22"/>
                <w:szCs w:val="22"/>
              </w:rPr>
            </w:pPr>
          </w:p>
        </w:tc>
        <w:tc>
          <w:tcPr>
            <w:tcW w:w="5075" w:type="dxa"/>
          </w:tcPr>
          <w:p w14:paraId="54A25899" w14:textId="72451DF4" w:rsidR="00594AB9" w:rsidRPr="00EF3B46" w:rsidRDefault="00594AB9" w:rsidP="00594AB9">
            <w:pPr>
              <w:autoSpaceDE w:val="0"/>
              <w:autoSpaceDN w:val="0"/>
              <w:adjustRightInd w:val="0"/>
              <w:spacing w:before="240" w:after="240"/>
              <w:rPr>
                <w:rFonts w:cs="Arial"/>
                <w:sz w:val="22"/>
                <w:szCs w:val="22"/>
              </w:rPr>
            </w:pPr>
            <w:r>
              <w:rPr>
                <w:rFonts w:cs="Arial"/>
                <w:sz w:val="22"/>
                <w:szCs w:val="22"/>
              </w:rPr>
              <w:t>No, as this policy has no impact on this category</w:t>
            </w:r>
          </w:p>
        </w:tc>
      </w:tr>
    </w:tbl>
    <w:p w14:paraId="2331D1A4" w14:textId="77777777" w:rsidR="00910C75" w:rsidRDefault="00910C75" w:rsidP="00E91D60">
      <w:pPr>
        <w:rPr>
          <w:rFonts w:cs="Arial"/>
          <w:sz w:val="22"/>
          <w:szCs w:val="22"/>
        </w:rPr>
      </w:pPr>
    </w:p>
    <w:p w14:paraId="7A8D78E2" w14:textId="4AD331FF" w:rsidR="00E91D60" w:rsidRPr="003B22B6" w:rsidRDefault="00766EB5" w:rsidP="00E91D60">
      <w:pPr>
        <w:rPr>
          <w:rFonts w:cs="Arial"/>
          <w:b/>
          <w:sz w:val="22"/>
          <w:szCs w:val="22"/>
        </w:rPr>
      </w:pPr>
      <w:r w:rsidRPr="003B22B6">
        <w:rPr>
          <w:rFonts w:cs="Arial"/>
          <w:b/>
          <w:sz w:val="22"/>
          <w:szCs w:val="22"/>
        </w:rPr>
        <w:t>Additional C</w:t>
      </w:r>
      <w:r w:rsidR="00E91D60" w:rsidRPr="003B22B6">
        <w:rPr>
          <w:rFonts w:cs="Arial"/>
          <w:b/>
          <w:sz w:val="22"/>
          <w:szCs w:val="22"/>
        </w:rPr>
        <w:t>onsiderations</w:t>
      </w:r>
    </w:p>
    <w:p w14:paraId="20635FC1" w14:textId="77777777" w:rsidR="00E91D60" w:rsidRPr="003B22B6" w:rsidRDefault="00E91D60" w:rsidP="00E91D60">
      <w:pPr>
        <w:rPr>
          <w:rFonts w:cs="Arial"/>
          <w:sz w:val="22"/>
          <w:szCs w:val="22"/>
        </w:rPr>
      </w:pPr>
    </w:p>
    <w:p w14:paraId="53B144C4" w14:textId="555E0503" w:rsidR="0073123B" w:rsidRPr="003B22B6" w:rsidRDefault="00766EB5" w:rsidP="0073123B">
      <w:pPr>
        <w:rPr>
          <w:rFonts w:cs="Arial"/>
          <w:b/>
          <w:sz w:val="22"/>
          <w:szCs w:val="22"/>
        </w:rPr>
      </w:pPr>
      <w:r w:rsidRPr="003B22B6">
        <w:rPr>
          <w:rFonts w:cs="Arial"/>
          <w:b/>
          <w:sz w:val="22"/>
          <w:szCs w:val="22"/>
        </w:rPr>
        <w:t>Multiple I</w:t>
      </w:r>
      <w:r w:rsidR="00E91D60" w:rsidRPr="003B22B6">
        <w:rPr>
          <w:rFonts w:cs="Arial"/>
          <w:b/>
          <w:sz w:val="22"/>
          <w:szCs w:val="22"/>
        </w:rPr>
        <w:t>dentity</w:t>
      </w:r>
    </w:p>
    <w:p w14:paraId="125CACB8" w14:textId="5CDBDBFB"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Generally speaking, people can fall into more than one Section 75 category.  Taking this into consideration, are there any potential impacts of the policy/decision on people with multiple identities?  </w:t>
      </w:r>
      <w:r w:rsidR="0073123B" w:rsidRPr="003B22B6">
        <w:rPr>
          <w:rFonts w:cs="Arial"/>
          <w:sz w:val="22"/>
          <w:szCs w:val="22"/>
        </w:rPr>
        <w:t xml:space="preserve">   </w:t>
      </w:r>
      <w:r w:rsidRPr="003B22B6">
        <w:rPr>
          <w:rFonts w:cs="Arial"/>
          <w:sz w:val="22"/>
          <w:szCs w:val="22"/>
        </w:rPr>
        <w:t>(</w:t>
      </w:r>
      <w:r w:rsidR="00766EB5" w:rsidRPr="003B22B6">
        <w:rPr>
          <w:rFonts w:cs="Arial"/>
          <w:sz w:val="22"/>
          <w:szCs w:val="22"/>
        </w:rPr>
        <w:t>For example:</w:t>
      </w:r>
      <w:r w:rsidRPr="003B22B6">
        <w:rPr>
          <w:rFonts w:cs="Arial"/>
          <w:sz w:val="22"/>
          <w:szCs w:val="22"/>
        </w:rPr>
        <w:t xml:space="preserve"> disabled minority ethnic people; disabled women; young Protestant men; and young lesbians, gay and bisexual people).</w:t>
      </w:r>
      <w:r w:rsidRPr="003B22B6">
        <w:rPr>
          <w:rFonts w:cs="Arial"/>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1A44A737" w14:textId="77777777" w:rsidTr="00EF3B46">
        <w:tc>
          <w:tcPr>
            <w:tcW w:w="10154" w:type="dxa"/>
            <w:shd w:val="clear" w:color="auto" w:fill="auto"/>
          </w:tcPr>
          <w:p w14:paraId="085AC71E" w14:textId="77777777" w:rsidR="006C36D6" w:rsidRPr="003B22B6" w:rsidRDefault="006C36D6" w:rsidP="007A35CC">
            <w:pPr>
              <w:autoSpaceDE w:val="0"/>
              <w:autoSpaceDN w:val="0"/>
              <w:adjustRightInd w:val="0"/>
              <w:rPr>
                <w:rFonts w:cs="Arial"/>
                <w:sz w:val="22"/>
                <w:szCs w:val="22"/>
              </w:rPr>
            </w:pPr>
          </w:p>
          <w:p w14:paraId="1D958D30" w14:textId="1161BAD8" w:rsidR="00DD78E3" w:rsidRPr="003B22B6" w:rsidRDefault="00594AB9" w:rsidP="007A35CC">
            <w:pPr>
              <w:autoSpaceDE w:val="0"/>
              <w:autoSpaceDN w:val="0"/>
              <w:adjustRightInd w:val="0"/>
              <w:rPr>
                <w:rFonts w:cs="Arial"/>
                <w:sz w:val="22"/>
                <w:szCs w:val="22"/>
              </w:rPr>
            </w:pPr>
            <w:r>
              <w:rPr>
                <w:rFonts w:cs="Arial"/>
                <w:sz w:val="22"/>
                <w:szCs w:val="22"/>
              </w:rPr>
              <w:t>No multiple identity categories identified</w:t>
            </w:r>
          </w:p>
          <w:p w14:paraId="4C5CAC23" w14:textId="77777777" w:rsidR="0073123B" w:rsidRPr="003B22B6" w:rsidRDefault="0073123B" w:rsidP="007A35CC">
            <w:pPr>
              <w:autoSpaceDE w:val="0"/>
              <w:autoSpaceDN w:val="0"/>
              <w:adjustRightInd w:val="0"/>
              <w:rPr>
                <w:rFonts w:cs="Arial"/>
                <w:sz w:val="22"/>
                <w:szCs w:val="22"/>
              </w:rPr>
            </w:pPr>
          </w:p>
        </w:tc>
      </w:tr>
    </w:tbl>
    <w:p w14:paraId="75C90523" w14:textId="77777777" w:rsidR="0073123B" w:rsidRPr="003B22B6" w:rsidRDefault="0073123B" w:rsidP="00E91D60">
      <w:pPr>
        <w:autoSpaceDE w:val="0"/>
        <w:autoSpaceDN w:val="0"/>
        <w:adjustRightInd w:val="0"/>
        <w:rPr>
          <w:rFonts w:cs="Arial"/>
          <w:sz w:val="22"/>
          <w:szCs w:val="22"/>
        </w:rPr>
      </w:pPr>
    </w:p>
    <w:p w14:paraId="3BD714DD" w14:textId="77777777" w:rsidR="006C36D6" w:rsidRPr="003B22B6" w:rsidRDefault="00E91D60" w:rsidP="00E91D60">
      <w:pPr>
        <w:autoSpaceDE w:val="0"/>
        <w:autoSpaceDN w:val="0"/>
        <w:adjustRightInd w:val="0"/>
        <w:rPr>
          <w:rFonts w:cs="Arial"/>
          <w:sz w:val="22"/>
          <w:szCs w:val="22"/>
        </w:rPr>
      </w:pPr>
      <w:r w:rsidRPr="003B22B6">
        <w:rPr>
          <w:rFonts w:cs="Arial"/>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3BE29D0F" w14:textId="77777777" w:rsidTr="00EF3B46">
        <w:tc>
          <w:tcPr>
            <w:tcW w:w="10154" w:type="dxa"/>
            <w:shd w:val="clear" w:color="auto" w:fill="auto"/>
          </w:tcPr>
          <w:p w14:paraId="45483395" w14:textId="77777777" w:rsidR="006C36D6" w:rsidRPr="003B22B6" w:rsidRDefault="006C36D6" w:rsidP="007A35CC">
            <w:pPr>
              <w:autoSpaceDE w:val="0"/>
              <w:autoSpaceDN w:val="0"/>
              <w:adjustRightInd w:val="0"/>
              <w:rPr>
                <w:rFonts w:cs="Arial"/>
                <w:sz w:val="22"/>
                <w:szCs w:val="22"/>
              </w:rPr>
            </w:pPr>
          </w:p>
          <w:p w14:paraId="7DEFB809" w14:textId="5A2EE8A5" w:rsidR="00DD78E3" w:rsidRPr="003B22B6" w:rsidRDefault="00594AB9" w:rsidP="007A35CC">
            <w:pPr>
              <w:autoSpaceDE w:val="0"/>
              <w:autoSpaceDN w:val="0"/>
              <w:adjustRightInd w:val="0"/>
              <w:rPr>
                <w:rFonts w:cs="Arial"/>
                <w:sz w:val="22"/>
                <w:szCs w:val="22"/>
              </w:rPr>
            </w:pPr>
            <w:r>
              <w:rPr>
                <w:rFonts w:cs="Arial"/>
                <w:sz w:val="22"/>
                <w:szCs w:val="22"/>
              </w:rPr>
              <w:t>N/A</w:t>
            </w:r>
          </w:p>
          <w:p w14:paraId="60E13CB4" w14:textId="77777777" w:rsidR="00DD78E3" w:rsidRPr="003B22B6" w:rsidRDefault="00DD78E3" w:rsidP="007A35CC">
            <w:pPr>
              <w:autoSpaceDE w:val="0"/>
              <w:autoSpaceDN w:val="0"/>
              <w:adjustRightInd w:val="0"/>
              <w:rPr>
                <w:rFonts w:cs="Arial"/>
                <w:sz w:val="22"/>
                <w:szCs w:val="22"/>
              </w:rPr>
            </w:pPr>
          </w:p>
        </w:tc>
      </w:tr>
    </w:tbl>
    <w:p w14:paraId="5760B27D" w14:textId="77777777" w:rsidR="00594AB9" w:rsidRPr="003B22B6" w:rsidRDefault="00594AB9" w:rsidP="00DD78E3">
      <w:pPr>
        <w:tabs>
          <w:tab w:val="left" w:pos="3825"/>
        </w:tabs>
        <w:autoSpaceDE w:val="0"/>
        <w:autoSpaceDN w:val="0"/>
        <w:adjustRightInd w:val="0"/>
        <w:rPr>
          <w:rFonts w:cs="Arial"/>
          <w:b/>
          <w:sz w:val="22"/>
          <w:szCs w:val="22"/>
        </w:rPr>
      </w:pPr>
    </w:p>
    <w:p w14:paraId="2FFC59E0" w14:textId="77137F82" w:rsidR="00E91D60" w:rsidRPr="00625162" w:rsidRDefault="00625162" w:rsidP="00625162">
      <w:pPr>
        <w:tabs>
          <w:tab w:val="left" w:pos="3825"/>
        </w:tabs>
        <w:autoSpaceDE w:val="0"/>
        <w:autoSpaceDN w:val="0"/>
        <w:adjustRightInd w:val="0"/>
        <w:rPr>
          <w:rFonts w:cs="Arial"/>
          <w:sz w:val="22"/>
          <w:szCs w:val="22"/>
          <w:u w:val="single"/>
        </w:rPr>
      </w:pPr>
      <w:bookmarkStart w:id="2" w:name="Part3"/>
      <w:r w:rsidRPr="00625162">
        <w:rPr>
          <w:rFonts w:cs="Arial"/>
          <w:b/>
          <w:sz w:val="22"/>
          <w:szCs w:val="22"/>
          <w:u w:val="single"/>
        </w:rPr>
        <w:t>PART 3 - SCREENING DECISION</w:t>
      </w:r>
    </w:p>
    <w:bookmarkEnd w:id="2"/>
    <w:p w14:paraId="0090F725" w14:textId="77777777" w:rsidR="00625162" w:rsidRPr="003B22B6" w:rsidRDefault="00625162" w:rsidP="00625162">
      <w:pPr>
        <w:tabs>
          <w:tab w:val="left" w:pos="3825"/>
        </w:tabs>
        <w:autoSpaceDE w:val="0"/>
        <w:autoSpaceDN w:val="0"/>
        <w:adjustRightInd w:val="0"/>
        <w:rPr>
          <w:rFonts w:cs="Arial"/>
          <w:sz w:val="22"/>
          <w:szCs w:val="22"/>
        </w:rPr>
      </w:pPr>
    </w:p>
    <w:p w14:paraId="7F10A529"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is </w:t>
      </w:r>
      <w:r w:rsidRPr="006C7F84">
        <w:rPr>
          <w:rFonts w:cs="Arial"/>
          <w:b/>
          <w:bCs/>
          <w:sz w:val="22"/>
          <w:szCs w:val="22"/>
          <w:u w:val="single"/>
        </w:rPr>
        <w:t>not</w:t>
      </w:r>
      <w:r w:rsidRPr="003B22B6">
        <w:rPr>
          <w:rFonts w:cs="Arial"/>
          <w:sz w:val="22"/>
          <w:szCs w:val="22"/>
        </w:rPr>
        <w:t xml:space="preserve"> to conduct an </w:t>
      </w:r>
      <w:r w:rsidRPr="006C7F84">
        <w:rPr>
          <w:rFonts w:cs="Arial"/>
          <w:b/>
          <w:bCs/>
          <w:sz w:val="22"/>
          <w:szCs w:val="22"/>
        </w:rPr>
        <w:t>equality impact assessment</w:t>
      </w:r>
      <w:r w:rsidRPr="003B22B6">
        <w:rPr>
          <w:rFonts w:cs="Arial"/>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560A3A" w14:paraId="57935D60" w14:textId="77777777" w:rsidTr="00594AB9">
        <w:trPr>
          <w:trHeight w:val="659"/>
        </w:trPr>
        <w:tc>
          <w:tcPr>
            <w:tcW w:w="10207" w:type="dxa"/>
          </w:tcPr>
          <w:p w14:paraId="3C9D1E57" w14:textId="77777777" w:rsidR="00D40EEE" w:rsidRPr="00560A3A" w:rsidRDefault="00D40EEE" w:rsidP="00D40EEE">
            <w:pPr>
              <w:autoSpaceDE w:val="0"/>
              <w:autoSpaceDN w:val="0"/>
              <w:adjustRightInd w:val="0"/>
              <w:rPr>
                <w:rFonts w:cs="Arial"/>
                <w:sz w:val="22"/>
                <w:szCs w:val="22"/>
              </w:rPr>
            </w:pPr>
          </w:p>
          <w:p w14:paraId="548042E6" w14:textId="38F5396A" w:rsidR="00E91D60" w:rsidRPr="00560A3A" w:rsidRDefault="00594AB9" w:rsidP="00E43D7A">
            <w:pPr>
              <w:autoSpaceDE w:val="0"/>
              <w:autoSpaceDN w:val="0"/>
              <w:adjustRightInd w:val="0"/>
              <w:rPr>
                <w:rFonts w:cs="Arial"/>
                <w:sz w:val="22"/>
                <w:szCs w:val="22"/>
              </w:rPr>
            </w:pPr>
            <w:r>
              <w:rPr>
                <w:rFonts w:cs="Arial"/>
                <w:sz w:val="22"/>
                <w:szCs w:val="22"/>
              </w:rPr>
              <w:t xml:space="preserve">No, as there is little to no impact identified on any category </w:t>
            </w:r>
          </w:p>
        </w:tc>
      </w:tr>
    </w:tbl>
    <w:p w14:paraId="4B721453" w14:textId="77777777" w:rsidR="00DD78E3" w:rsidRPr="003B22B6" w:rsidRDefault="00DD78E3" w:rsidP="00E91D60">
      <w:pPr>
        <w:rPr>
          <w:rFonts w:cs="Arial"/>
          <w:sz w:val="22"/>
          <w:szCs w:val="22"/>
        </w:rPr>
      </w:pPr>
    </w:p>
    <w:p w14:paraId="728295EE"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is not to conduct an equality impact assessment the public authority should consider if the policy should be </w:t>
      </w:r>
      <w:r w:rsidRPr="006C7F84">
        <w:rPr>
          <w:rFonts w:cs="Arial"/>
          <w:b/>
          <w:bCs/>
          <w:sz w:val="22"/>
          <w:szCs w:val="22"/>
        </w:rPr>
        <w:t>mitigated or an alternative policy be introduced</w:t>
      </w:r>
      <w:r w:rsidRPr="003B22B6">
        <w:rPr>
          <w:rFonts w:cs="Arial"/>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4FB987BC" w14:textId="77777777" w:rsidTr="00594AB9">
        <w:trPr>
          <w:trHeight w:val="778"/>
        </w:trPr>
        <w:tc>
          <w:tcPr>
            <w:tcW w:w="10207" w:type="dxa"/>
          </w:tcPr>
          <w:p w14:paraId="16BECD3D" w14:textId="77777777" w:rsidR="00E91D60" w:rsidRPr="003B22B6" w:rsidRDefault="00E91D60" w:rsidP="00E43D7A">
            <w:pPr>
              <w:autoSpaceDE w:val="0"/>
              <w:autoSpaceDN w:val="0"/>
              <w:adjustRightInd w:val="0"/>
              <w:rPr>
                <w:rFonts w:cs="Arial"/>
                <w:sz w:val="22"/>
                <w:szCs w:val="22"/>
              </w:rPr>
            </w:pPr>
          </w:p>
          <w:p w14:paraId="30D467B7" w14:textId="5C64B88A" w:rsidR="00E91D60" w:rsidRPr="003B22B6" w:rsidRDefault="00594AB9" w:rsidP="00E43D7A">
            <w:pPr>
              <w:autoSpaceDE w:val="0"/>
              <w:autoSpaceDN w:val="0"/>
              <w:adjustRightInd w:val="0"/>
              <w:rPr>
                <w:rFonts w:cs="Arial"/>
                <w:sz w:val="22"/>
                <w:szCs w:val="22"/>
              </w:rPr>
            </w:pPr>
            <w:r>
              <w:rPr>
                <w:rFonts w:cs="Arial"/>
                <w:sz w:val="22"/>
                <w:szCs w:val="22"/>
              </w:rPr>
              <w:t>No mitigation necessary</w:t>
            </w:r>
          </w:p>
          <w:p w14:paraId="49F4CF17" w14:textId="77777777" w:rsidR="00DD78E3" w:rsidRPr="003B22B6" w:rsidRDefault="00DD78E3" w:rsidP="00E43D7A">
            <w:pPr>
              <w:autoSpaceDE w:val="0"/>
              <w:autoSpaceDN w:val="0"/>
              <w:adjustRightInd w:val="0"/>
              <w:rPr>
                <w:rFonts w:cs="Arial"/>
                <w:sz w:val="22"/>
                <w:szCs w:val="22"/>
              </w:rPr>
            </w:pPr>
          </w:p>
        </w:tc>
      </w:tr>
    </w:tbl>
    <w:p w14:paraId="57727051" w14:textId="77777777" w:rsidR="00910C75" w:rsidRDefault="00910C75" w:rsidP="00E91D60">
      <w:pPr>
        <w:autoSpaceDE w:val="0"/>
        <w:autoSpaceDN w:val="0"/>
        <w:adjustRightInd w:val="0"/>
        <w:rPr>
          <w:rFonts w:cs="Arial"/>
          <w:sz w:val="22"/>
          <w:szCs w:val="22"/>
        </w:rPr>
      </w:pPr>
    </w:p>
    <w:p w14:paraId="5D0A7CAA" w14:textId="0451F6B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w:t>
      </w:r>
      <w:r w:rsidRPr="006C7F84">
        <w:rPr>
          <w:rFonts w:cs="Arial"/>
          <w:b/>
          <w:bCs/>
          <w:sz w:val="22"/>
          <w:szCs w:val="22"/>
          <w:u w:val="single"/>
        </w:rPr>
        <w:t>is to</w:t>
      </w:r>
      <w:r w:rsidRPr="003B22B6">
        <w:rPr>
          <w:rFonts w:cs="Arial"/>
          <w:sz w:val="22"/>
          <w:szCs w:val="22"/>
        </w:rPr>
        <w:t xml:space="preserve"> subject the policy to an </w:t>
      </w:r>
      <w:r w:rsidRPr="006C7F84">
        <w:rPr>
          <w:rFonts w:cs="Arial"/>
          <w:b/>
          <w:bCs/>
          <w:sz w:val="22"/>
          <w:szCs w:val="22"/>
        </w:rPr>
        <w:t>equality impact assessment</w:t>
      </w:r>
      <w:r w:rsidRPr="003B22B6">
        <w:rPr>
          <w:rFonts w:cs="Arial"/>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490539B4" w14:textId="77777777" w:rsidTr="00594AB9">
        <w:trPr>
          <w:trHeight w:val="787"/>
        </w:trPr>
        <w:tc>
          <w:tcPr>
            <w:tcW w:w="10207" w:type="dxa"/>
          </w:tcPr>
          <w:p w14:paraId="021A5D52" w14:textId="77777777" w:rsidR="00D40EEE" w:rsidRDefault="00D40EEE" w:rsidP="00E43D7A">
            <w:pPr>
              <w:autoSpaceDE w:val="0"/>
              <w:autoSpaceDN w:val="0"/>
              <w:adjustRightInd w:val="0"/>
              <w:rPr>
                <w:rFonts w:cs="Arial"/>
                <w:sz w:val="22"/>
                <w:szCs w:val="22"/>
              </w:rPr>
            </w:pPr>
          </w:p>
          <w:p w14:paraId="7BD22C95" w14:textId="34B2C20F" w:rsidR="00594AB9" w:rsidRPr="003B22B6" w:rsidRDefault="00594AB9" w:rsidP="00E43D7A">
            <w:pPr>
              <w:autoSpaceDE w:val="0"/>
              <w:autoSpaceDN w:val="0"/>
              <w:adjustRightInd w:val="0"/>
              <w:rPr>
                <w:rFonts w:cs="Arial"/>
                <w:sz w:val="22"/>
                <w:szCs w:val="22"/>
              </w:rPr>
            </w:pPr>
            <w:r>
              <w:rPr>
                <w:rFonts w:cs="Arial"/>
                <w:sz w:val="22"/>
                <w:szCs w:val="22"/>
              </w:rPr>
              <w:t>N/A</w:t>
            </w:r>
          </w:p>
        </w:tc>
      </w:tr>
    </w:tbl>
    <w:p w14:paraId="688385AE" w14:textId="0B598B9A" w:rsidR="00E91D60" w:rsidRPr="003B22B6" w:rsidRDefault="00E91D60" w:rsidP="00E91D60">
      <w:pPr>
        <w:autoSpaceDE w:val="0"/>
        <w:autoSpaceDN w:val="0"/>
        <w:adjustRightInd w:val="0"/>
        <w:rPr>
          <w:rFonts w:cs="Arial"/>
          <w:b/>
          <w:sz w:val="22"/>
          <w:szCs w:val="22"/>
        </w:rPr>
      </w:pPr>
    </w:p>
    <w:p w14:paraId="18AC5581" w14:textId="77777777" w:rsidR="00192EA1" w:rsidRPr="00560A3A" w:rsidRDefault="00E91D60" w:rsidP="00560A3A">
      <w:pPr>
        <w:jc w:val="both"/>
        <w:rPr>
          <w:rFonts w:cs="Arial"/>
          <w:sz w:val="22"/>
          <w:szCs w:val="22"/>
        </w:rPr>
      </w:pPr>
      <w:r w:rsidRPr="003B22B6">
        <w:rPr>
          <w:rFonts w:cs="Arial"/>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265901EB" w14:textId="77777777" w:rsidR="00DC39DA" w:rsidRPr="003B22B6" w:rsidRDefault="00DC39DA" w:rsidP="00DD78E3">
      <w:pPr>
        <w:rPr>
          <w:rFonts w:cs="Arial"/>
          <w:b/>
          <w:sz w:val="22"/>
          <w:szCs w:val="22"/>
        </w:rPr>
      </w:pPr>
    </w:p>
    <w:p w14:paraId="2B09A952" w14:textId="24C4A6D9" w:rsidR="00E91D60" w:rsidRPr="00625162" w:rsidRDefault="00E91D60" w:rsidP="00625162">
      <w:pPr>
        <w:rPr>
          <w:rFonts w:cs="Arial"/>
          <w:sz w:val="22"/>
          <w:szCs w:val="22"/>
        </w:rPr>
      </w:pPr>
      <w:r w:rsidRPr="003B22B6">
        <w:rPr>
          <w:rFonts w:cs="Arial"/>
          <w:b/>
          <w:sz w:val="22"/>
          <w:szCs w:val="22"/>
        </w:rPr>
        <w:t xml:space="preserve">Mitigation </w:t>
      </w:r>
    </w:p>
    <w:p w14:paraId="2CB184CF" w14:textId="77777777" w:rsidR="00E91D60" w:rsidRPr="003B22B6" w:rsidRDefault="00E91D60" w:rsidP="009215F3">
      <w:pPr>
        <w:autoSpaceDE w:val="0"/>
        <w:autoSpaceDN w:val="0"/>
        <w:adjustRightInd w:val="0"/>
        <w:jc w:val="both"/>
        <w:rPr>
          <w:rFonts w:cs="Arial"/>
          <w:sz w:val="22"/>
          <w:szCs w:val="22"/>
        </w:rPr>
      </w:pPr>
      <w:r w:rsidRPr="003B22B6">
        <w:rPr>
          <w:rFonts w:cs="Arial"/>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3B22B6" w:rsidRDefault="00E91D60" w:rsidP="009215F3">
      <w:pPr>
        <w:autoSpaceDE w:val="0"/>
        <w:autoSpaceDN w:val="0"/>
        <w:adjustRightInd w:val="0"/>
        <w:jc w:val="both"/>
        <w:rPr>
          <w:rFonts w:cs="Arial"/>
          <w:sz w:val="22"/>
          <w:szCs w:val="22"/>
        </w:rPr>
      </w:pPr>
    </w:p>
    <w:p w14:paraId="1C2F97DD" w14:textId="77777777" w:rsidR="00DD78E3" w:rsidRPr="003B22B6" w:rsidRDefault="00E91D60" w:rsidP="009215F3">
      <w:pPr>
        <w:autoSpaceDE w:val="0"/>
        <w:autoSpaceDN w:val="0"/>
        <w:adjustRightInd w:val="0"/>
        <w:jc w:val="both"/>
        <w:rPr>
          <w:rFonts w:cs="Arial"/>
          <w:sz w:val="22"/>
          <w:szCs w:val="22"/>
        </w:rPr>
      </w:pPr>
      <w:r w:rsidRPr="003B22B6">
        <w:rPr>
          <w:rFonts w:cs="Arial"/>
          <w:sz w:val="22"/>
          <w:szCs w:val="22"/>
        </w:rPr>
        <w:t xml:space="preserve">Can the policy/decision be amended or changed or an alternative policy introduced to better promote equality of opportunity and/or good relations? </w:t>
      </w:r>
    </w:p>
    <w:p w14:paraId="68E1B467" w14:textId="77777777" w:rsidR="00DD78E3" w:rsidRPr="003B22B6" w:rsidRDefault="00DD78E3" w:rsidP="009215F3">
      <w:pPr>
        <w:autoSpaceDE w:val="0"/>
        <w:autoSpaceDN w:val="0"/>
        <w:adjustRightInd w:val="0"/>
        <w:jc w:val="both"/>
        <w:rPr>
          <w:rFonts w:cs="Arial"/>
          <w:sz w:val="22"/>
          <w:szCs w:val="22"/>
        </w:rPr>
      </w:pPr>
    </w:p>
    <w:p w14:paraId="35D2B952" w14:textId="77777777" w:rsidR="00766EB5" w:rsidRPr="003B22B6" w:rsidRDefault="00E91D60" w:rsidP="00560A3A">
      <w:pPr>
        <w:autoSpaceDE w:val="0"/>
        <w:autoSpaceDN w:val="0"/>
        <w:adjustRightInd w:val="0"/>
        <w:jc w:val="both"/>
        <w:rPr>
          <w:rFonts w:cs="Arial"/>
          <w:sz w:val="22"/>
          <w:szCs w:val="22"/>
        </w:rPr>
      </w:pPr>
      <w:r w:rsidRPr="003B22B6">
        <w:rPr>
          <w:rFonts w:cs="Arial"/>
          <w:sz w:val="22"/>
          <w:szCs w:val="22"/>
        </w:rPr>
        <w:t xml:space="preserve">If so, give the </w:t>
      </w:r>
      <w:r w:rsidRPr="003B22B6">
        <w:rPr>
          <w:rFonts w:cs="Arial"/>
          <w:b/>
          <w:sz w:val="22"/>
          <w:szCs w:val="22"/>
        </w:rPr>
        <w:t xml:space="preserve">reasons </w:t>
      </w:r>
      <w:r w:rsidRPr="003B22B6">
        <w:rPr>
          <w:rFonts w:cs="Arial"/>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0AAEE818" w14:textId="77777777" w:rsidTr="00594AB9">
        <w:trPr>
          <w:trHeight w:val="541"/>
        </w:trPr>
        <w:tc>
          <w:tcPr>
            <w:tcW w:w="10207" w:type="dxa"/>
          </w:tcPr>
          <w:p w14:paraId="701C59D3" w14:textId="6DF52F58" w:rsidR="00D40EEE" w:rsidRPr="003B22B6" w:rsidRDefault="00594AB9" w:rsidP="00E43D7A">
            <w:pPr>
              <w:autoSpaceDE w:val="0"/>
              <w:autoSpaceDN w:val="0"/>
              <w:adjustRightInd w:val="0"/>
              <w:rPr>
                <w:rFonts w:cs="Arial"/>
                <w:sz w:val="22"/>
                <w:szCs w:val="22"/>
              </w:rPr>
            </w:pPr>
            <w:r>
              <w:rPr>
                <w:rFonts w:cs="Arial"/>
                <w:sz w:val="22"/>
                <w:szCs w:val="22"/>
              </w:rPr>
              <w:t>N/A</w:t>
            </w:r>
          </w:p>
        </w:tc>
      </w:tr>
    </w:tbl>
    <w:p w14:paraId="2DC0A481" w14:textId="77777777" w:rsidR="00910C75" w:rsidRDefault="00910C75" w:rsidP="00E91D60">
      <w:pPr>
        <w:autoSpaceDE w:val="0"/>
        <w:autoSpaceDN w:val="0"/>
        <w:adjustRightInd w:val="0"/>
        <w:jc w:val="both"/>
        <w:rPr>
          <w:rFonts w:cs="Arial"/>
          <w:b/>
          <w:sz w:val="22"/>
          <w:szCs w:val="22"/>
        </w:rPr>
      </w:pPr>
    </w:p>
    <w:p w14:paraId="525BBAF9" w14:textId="35CCF20B" w:rsidR="00E91D60" w:rsidRPr="003B22B6" w:rsidRDefault="00E91D60" w:rsidP="00E91D60">
      <w:pPr>
        <w:autoSpaceDE w:val="0"/>
        <w:autoSpaceDN w:val="0"/>
        <w:adjustRightInd w:val="0"/>
        <w:jc w:val="both"/>
        <w:rPr>
          <w:rFonts w:cs="Arial"/>
          <w:b/>
          <w:sz w:val="22"/>
          <w:szCs w:val="22"/>
        </w:rPr>
      </w:pPr>
      <w:r w:rsidRPr="003B22B6">
        <w:rPr>
          <w:rFonts w:cs="Arial"/>
          <w:b/>
          <w:sz w:val="22"/>
          <w:szCs w:val="22"/>
        </w:rPr>
        <w:t>Timetabl</w:t>
      </w:r>
      <w:r w:rsidR="00DB77BD" w:rsidRPr="003B22B6">
        <w:rPr>
          <w:rFonts w:cs="Arial"/>
          <w:b/>
          <w:sz w:val="22"/>
          <w:szCs w:val="22"/>
        </w:rPr>
        <w:t>ing and P</w:t>
      </w:r>
      <w:r w:rsidRPr="003B22B6">
        <w:rPr>
          <w:rFonts w:cs="Arial"/>
          <w:b/>
          <w:sz w:val="22"/>
          <w:szCs w:val="22"/>
        </w:rPr>
        <w:t>rioritising</w:t>
      </w:r>
    </w:p>
    <w:p w14:paraId="2420CCC8" w14:textId="77777777" w:rsidR="00E91D60" w:rsidRPr="003B22B6" w:rsidRDefault="00E91D60" w:rsidP="009215F3">
      <w:pPr>
        <w:rPr>
          <w:rFonts w:cs="Arial"/>
          <w:sz w:val="22"/>
          <w:szCs w:val="22"/>
        </w:rPr>
      </w:pPr>
      <w:r w:rsidRPr="003B22B6">
        <w:rPr>
          <w:rFonts w:cs="Arial"/>
          <w:sz w:val="22"/>
          <w:szCs w:val="22"/>
        </w:rPr>
        <w:t>Factors to be considered in timetabling and prioritising policies for equality impact assessment.</w:t>
      </w:r>
    </w:p>
    <w:p w14:paraId="195CE4D5" w14:textId="77777777" w:rsidR="00E91D60" w:rsidRPr="003B22B6" w:rsidRDefault="00E91D60" w:rsidP="009215F3">
      <w:pPr>
        <w:jc w:val="both"/>
        <w:rPr>
          <w:rFonts w:cs="Arial"/>
          <w:sz w:val="22"/>
          <w:szCs w:val="22"/>
        </w:rPr>
      </w:pPr>
    </w:p>
    <w:p w14:paraId="1BC3807E" w14:textId="77777777" w:rsidR="00E91D60" w:rsidRPr="003B22B6" w:rsidRDefault="00E91D60" w:rsidP="009215F3">
      <w:pPr>
        <w:jc w:val="both"/>
        <w:rPr>
          <w:rFonts w:cs="Arial"/>
          <w:sz w:val="22"/>
          <w:szCs w:val="22"/>
        </w:rPr>
      </w:pPr>
      <w:r w:rsidRPr="003B22B6">
        <w:rPr>
          <w:rFonts w:cs="Arial"/>
          <w:sz w:val="22"/>
          <w:szCs w:val="22"/>
        </w:rPr>
        <w:t xml:space="preserve">If the policy has been </w:t>
      </w:r>
      <w:r w:rsidRPr="003B22B6">
        <w:rPr>
          <w:rFonts w:cs="Arial"/>
          <w:b/>
          <w:sz w:val="22"/>
          <w:szCs w:val="22"/>
        </w:rPr>
        <w:t>‘</w:t>
      </w:r>
      <w:r w:rsidRPr="003B22B6">
        <w:rPr>
          <w:rFonts w:cs="Arial"/>
          <w:b/>
          <w:sz w:val="22"/>
          <w:szCs w:val="22"/>
          <w:u w:val="single"/>
        </w:rPr>
        <w:t>screened in</w:t>
      </w:r>
      <w:r w:rsidRPr="003B22B6">
        <w:rPr>
          <w:rFonts w:cs="Arial"/>
          <w:b/>
          <w:sz w:val="22"/>
          <w:szCs w:val="22"/>
        </w:rPr>
        <w:t xml:space="preserve">’ </w:t>
      </w:r>
      <w:r w:rsidRPr="003B22B6">
        <w:rPr>
          <w:rFonts w:cs="Arial"/>
          <w:sz w:val="22"/>
          <w:szCs w:val="22"/>
        </w:rPr>
        <w:t>for equality impact assessment, then please answer the following questions to determine its priority for timetabling the equality impact assessment.</w:t>
      </w:r>
    </w:p>
    <w:p w14:paraId="362535B2" w14:textId="77777777" w:rsidR="00E91D60" w:rsidRPr="003B22B6" w:rsidRDefault="00E91D60" w:rsidP="009215F3">
      <w:pPr>
        <w:jc w:val="both"/>
        <w:rPr>
          <w:rFonts w:cs="Arial"/>
          <w:sz w:val="22"/>
          <w:szCs w:val="22"/>
        </w:rPr>
      </w:pPr>
    </w:p>
    <w:p w14:paraId="4C89B1EC" w14:textId="77777777" w:rsidR="00E91D60" w:rsidRPr="003B22B6" w:rsidRDefault="00E91D60" w:rsidP="009215F3">
      <w:pPr>
        <w:pStyle w:val="BodyTextIndent2"/>
        <w:ind w:left="0" w:firstLine="0"/>
        <w:jc w:val="both"/>
        <w:rPr>
          <w:rFonts w:cs="Arial"/>
          <w:sz w:val="22"/>
          <w:szCs w:val="22"/>
        </w:rPr>
      </w:pPr>
      <w:r w:rsidRPr="003B22B6">
        <w:rPr>
          <w:rFonts w:cs="Arial"/>
          <w:sz w:val="22"/>
          <w:szCs w:val="22"/>
        </w:rPr>
        <w:t>On a scale of 1-3, with 1 being the lowest priority and 3 being the highest, assess the policy in terms of its priority for equality impact assessment.</w:t>
      </w:r>
    </w:p>
    <w:p w14:paraId="597B96C8" w14:textId="77777777" w:rsidR="00E91D60" w:rsidRPr="003B22B6" w:rsidRDefault="00E91D60" w:rsidP="00E91D60">
      <w:pPr>
        <w:numPr>
          <w:ilvl w:val="12"/>
          <w:numId w:val="0"/>
        </w:numPr>
        <w:ind w:left="720"/>
        <w:rPr>
          <w:rFonts w:cs="Arial"/>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3B22B6" w14:paraId="5FC2CBBE" w14:textId="77777777" w:rsidTr="00EF3B46">
        <w:trPr>
          <w:trHeight w:val="543"/>
        </w:trPr>
        <w:tc>
          <w:tcPr>
            <w:tcW w:w="7372" w:type="dxa"/>
            <w:shd w:val="clear" w:color="auto" w:fill="B6DDE8"/>
            <w:vAlign w:val="center"/>
          </w:tcPr>
          <w:p w14:paraId="75544DA5" w14:textId="77777777" w:rsidR="00E91D60" w:rsidRPr="003B22B6" w:rsidRDefault="00DD78E3" w:rsidP="00DB77BD">
            <w:pPr>
              <w:numPr>
                <w:ilvl w:val="12"/>
                <w:numId w:val="0"/>
              </w:numPr>
              <w:spacing w:before="120" w:after="120"/>
              <w:rPr>
                <w:rFonts w:cs="Arial"/>
                <w:b/>
                <w:sz w:val="22"/>
                <w:szCs w:val="22"/>
              </w:rPr>
            </w:pPr>
            <w:r w:rsidRPr="003B22B6">
              <w:rPr>
                <w:rFonts w:cs="Arial"/>
                <w:b/>
                <w:sz w:val="22"/>
                <w:szCs w:val="22"/>
              </w:rPr>
              <w:t>Priority C</w:t>
            </w:r>
            <w:r w:rsidR="00E91D60" w:rsidRPr="003B22B6">
              <w:rPr>
                <w:rFonts w:cs="Arial"/>
                <w:b/>
                <w:sz w:val="22"/>
                <w:szCs w:val="22"/>
              </w:rPr>
              <w:t>riterion</w:t>
            </w:r>
          </w:p>
        </w:tc>
        <w:tc>
          <w:tcPr>
            <w:tcW w:w="2835" w:type="dxa"/>
            <w:shd w:val="clear" w:color="auto" w:fill="B6DDE8"/>
            <w:vAlign w:val="center"/>
          </w:tcPr>
          <w:p w14:paraId="3E33AEB9" w14:textId="77777777" w:rsidR="00E91D60" w:rsidRPr="003B22B6" w:rsidRDefault="00E91D60" w:rsidP="00DB77BD">
            <w:pPr>
              <w:numPr>
                <w:ilvl w:val="12"/>
                <w:numId w:val="0"/>
              </w:numPr>
              <w:spacing w:before="120" w:after="120"/>
              <w:jc w:val="center"/>
              <w:rPr>
                <w:rFonts w:cs="Arial"/>
                <w:b/>
                <w:sz w:val="22"/>
                <w:szCs w:val="22"/>
              </w:rPr>
            </w:pPr>
            <w:r w:rsidRPr="003B22B6">
              <w:rPr>
                <w:rFonts w:cs="Arial"/>
                <w:b/>
                <w:sz w:val="22"/>
                <w:szCs w:val="22"/>
              </w:rPr>
              <w:t>Rating (1-3)</w:t>
            </w:r>
          </w:p>
        </w:tc>
      </w:tr>
      <w:tr w:rsidR="00D62F3E" w:rsidRPr="003B22B6" w14:paraId="1DABD023" w14:textId="77777777" w:rsidTr="00EF3B46">
        <w:trPr>
          <w:trHeight w:val="330"/>
        </w:trPr>
        <w:tc>
          <w:tcPr>
            <w:tcW w:w="7372" w:type="dxa"/>
            <w:vAlign w:val="center"/>
          </w:tcPr>
          <w:p w14:paraId="4F0F1E60"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 xml:space="preserve">Effect on equality of opportunity and good relations </w:t>
            </w:r>
          </w:p>
        </w:tc>
        <w:sdt>
          <w:sdtPr>
            <w:rPr>
              <w:rFonts w:cs="Arial"/>
              <w:sz w:val="22"/>
              <w:szCs w:val="22"/>
            </w:rPr>
            <w:id w:val="997077563"/>
            <w:placeholder>
              <w:docPart w:val="DefaultPlaceholder_-185401343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25930C08" w:rsidR="00D62F3E" w:rsidRPr="003B22B6" w:rsidRDefault="006C7F84" w:rsidP="00D62F3E">
                <w:pPr>
                  <w:numPr>
                    <w:ilvl w:val="12"/>
                    <w:numId w:val="0"/>
                  </w:numPr>
                  <w:rPr>
                    <w:rFonts w:cs="Arial"/>
                    <w:sz w:val="22"/>
                    <w:szCs w:val="22"/>
                  </w:rPr>
                </w:pPr>
                <w:r w:rsidRPr="0052684D">
                  <w:rPr>
                    <w:rStyle w:val="PlaceholderText"/>
                  </w:rPr>
                  <w:t>Choose an item.</w:t>
                </w:r>
              </w:p>
            </w:tc>
          </w:sdtContent>
        </w:sdt>
      </w:tr>
      <w:tr w:rsidR="00D62F3E" w:rsidRPr="003B22B6" w14:paraId="1B596FFB" w14:textId="77777777" w:rsidTr="00EF3B46">
        <w:trPr>
          <w:trHeight w:val="424"/>
        </w:trPr>
        <w:tc>
          <w:tcPr>
            <w:tcW w:w="7372" w:type="dxa"/>
            <w:vAlign w:val="center"/>
          </w:tcPr>
          <w:p w14:paraId="635C8EC7"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Social need</w:t>
            </w:r>
          </w:p>
        </w:tc>
        <w:sdt>
          <w:sdtPr>
            <w:rPr>
              <w:rFonts w:cs="Arial"/>
              <w:sz w:val="22"/>
              <w:szCs w:val="22"/>
            </w:rPr>
            <w:id w:val="-188991918"/>
            <w:placeholder>
              <w:docPart w:val="2150D2C6C9EC492B9D18BB51EC6116F7"/>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2292F98E" w:rsidR="00D62F3E" w:rsidRPr="003B22B6" w:rsidRDefault="006C7F84" w:rsidP="009E4649">
                <w:pPr>
                  <w:numPr>
                    <w:ilvl w:val="12"/>
                    <w:numId w:val="0"/>
                  </w:numPr>
                  <w:rPr>
                    <w:rFonts w:cs="Arial"/>
                    <w:sz w:val="22"/>
                    <w:szCs w:val="22"/>
                    <w:highlight w:val="yellow"/>
                  </w:rPr>
                </w:pPr>
                <w:r w:rsidRPr="0052684D">
                  <w:rPr>
                    <w:rStyle w:val="PlaceholderText"/>
                  </w:rPr>
                  <w:t>Choose an item.</w:t>
                </w:r>
              </w:p>
            </w:tc>
          </w:sdtContent>
        </w:sdt>
      </w:tr>
      <w:tr w:rsidR="00D62F3E" w:rsidRPr="003B22B6" w14:paraId="294CCA8B" w14:textId="77777777" w:rsidTr="00EF3B46">
        <w:trPr>
          <w:trHeight w:val="473"/>
        </w:trPr>
        <w:tc>
          <w:tcPr>
            <w:tcW w:w="7372" w:type="dxa"/>
            <w:vAlign w:val="center"/>
          </w:tcPr>
          <w:p w14:paraId="5129B0B2"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Effect on people’s daily lives</w:t>
            </w:r>
          </w:p>
        </w:tc>
        <w:sdt>
          <w:sdtPr>
            <w:rPr>
              <w:rFonts w:cs="Arial"/>
              <w:sz w:val="22"/>
              <w:szCs w:val="22"/>
            </w:rPr>
            <w:id w:val="-1471900264"/>
            <w:placeholder>
              <w:docPart w:val="EEF1B1CB72074D95839C179BD54A336D"/>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250B2FC6" w:rsidR="00D62F3E" w:rsidRPr="003B22B6" w:rsidRDefault="006C7F84" w:rsidP="009E4649">
                <w:pPr>
                  <w:numPr>
                    <w:ilvl w:val="12"/>
                    <w:numId w:val="0"/>
                  </w:numPr>
                  <w:rPr>
                    <w:rFonts w:cs="Arial"/>
                    <w:sz w:val="22"/>
                    <w:szCs w:val="22"/>
                  </w:rPr>
                </w:pPr>
                <w:r w:rsidRPr="0052684D">
                  <w:rPr>
                    <w:rStyle w:val="PlaceholderText"/>
                  </w:rPr>
                  <w:t>Choose an item.</w:t>
                </w:r>
              </w:p>
            </w:tc>
          </w:sdtContent>
        </w:sdt>
      </w:tr>
      <w:tr w:rsidR="00D62F3E" w:rsidRPr="003B22B6" w14:paraId="70780E2F" w14:textId="77777777" w:rsidTr="00EF3B46">
        <w:trPr>
          <w:trHeight w:val="544"/>
        </w:trPr>
        <w:tc>
          <w:tcPr>
            <w:tcW w:w="7372" w:type="dxa"/>
            <w:vAlign w:val="center"/>
          </w:tcPr>
          <w:p w14:paraId="0202F930"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Relevance to a public authority’s functions</w:t>
            </w:r>
          </w:p>
        </w:tc>
        <w:sdt>
          <w:sdtPr>
            <w:rPr>
              <w:rFonts w:cs="Arial"/>
              <w:sz w:val="22"/>
              <w:szCs w:val="22"/>
            </w:rPr>
            <w:id w:val="-849253982"/>
            <w:placeholder>
              <w:docPart w:val="F1EB0C1B98BA4FC08A14725D41DED1A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67D00B05" w:rsidR="00D62F3E" w:rsidRPr="003B22B6" w:rsidRDefault="006C7F84" w:rsidP="009E4649">
                <w:pPr>
                  <w:numPr>
                    <w:ilvl w:val="12"/>
                    <w:numId w:val="0"/>
                  </w:numPr>
                  <w:rPr>
                    <w:rFonts w:cs="Arial"/>
                    <w:sz w:val="22"/>
                    <w:szCs w:val="22"/>
                  </w:rPr>
                </w:pPr>
                <w:r w:rsidRPr="0052684D">
                  <w:rPr>
                    <w:rStyle w:val="PlaceholderText"/>
                  </w:rPr>
                  <w:t>Choose an item.</w:t>
                </w:r>
              </w:p>
            </w:tc>
          </w:sdtContent>
        </w:sdt>
      </w:tr>
    </w:tbl>
    <w:p w14:paraId="48C505A1" w14:textId="77777777" w:rsidR="00E91D60" w:rsidRPr="003B22B6" w:rsidRDefault="00E91D60" w:rsidP="00E91D60">
      <w:pPr>
        <w:pStyle w:val="BodyTextIndent2"/>
        <w:ind w:left="0"/>
        <w:rPr>
          <w:rFonts w:cs="Arial"/>
          <w:b/>
          <w:sz w:val="22"/>
          <w:szCs w:val="22"/>
        </w:rPr>
      </w:pPr>
    </w:p>
    <w:p w14:paraId="4975C256" w14:textId="77777777" w:rsidR="0073123B" w:rsidRDefault="00E91D60" w:rsidP="00560A3A">
      <w:pPr>
        <w:pStyle w:val="BodyTextIndent2"/>
        <w:ind w:left="0" w:firstLine="0"/>
        <w:rPr>
          <w:rFonts w:cs="Arial"/>
          <w:sz w:val="22"/>
          <w:szCs w:val="22"/>
        </w:rPr>
      </w:pPr>
      <w:r w:rsidRPr="003B22B6">
        <w:rPr>
          <w:rFonts w:cs="Arial"/>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Default="00910C75" w:rsidP="00E91D60">
      <w:pPr>
        <w:pStyle w:val="BodyTextIndent2"/>
        <w:ind w:left="0" w:firstLine="0"/>
        <w:rPr>
          <w:rFonts w:cs="Arial"/>
          <w:sz w:val="22"/>
          <w:szCs w:val="22"/>
        </w:rPr>
      </w:pPr>
    </w:p>
    <w:p w14:paraId="211892F3" w14:textId="0597F833" w:rsidR="00E91D60" w:rsidRPr="003B22B6" w:rsidRDefault="00E91D60" w:rsidP="00E91D60">
      <w:pPr>
        <w:pStyle w:val="BodyTextIndent2"/>
        <w:ind w:left="0" w:firstLine="0"/>
        <w:rPr>
          <w:rFonts w:cs="Arial"/>
          <w:sz w:val="22"/>
          <w:szCs w:val="22"/>
        </w:rPr>
      </w:pPr>
      <w:r w:rsidRPr="003B22B6">
        <w:rPr>
          <w:rFonts w:cs="Arial"/>
          <w:sz w:val="22"/>
          <w:szCs w:val="22"/>
        </w:rPr>
        <w:t>Is the policy affected by timetables established by other relevant public authorities?</w:t>
      </w:r>
    </w:p>
    <w:p w14:paraId="576925FF" w14:textId="05002E67" w:rsidR="00DB77BD" w:rsidRPr="00A64A1B" w:rsidRDefault="00E91D60" w:rsidP="00A64A1B">
      <w:pPr>
        <w:pStyle w:val="BodyTextIndent2"/>
        <w:ind w:left="0" w:firstLine="0"/>
        <w:rPr>
          <w:rFonts w:cs="Arial"/>
          <w:color w:val="FF0000"/>
          <w:sz w:val="22"/>
          <w:szCs w:val="22"/>
        </w:rPr>
      </w:pPr>
      <w:r w:rsidRPr="003B22B6">
        <w:rPr>
          <w:rFonts w:cs="Arial"/>
          <w:sz w:val="22"/>
          <w:szCs w:val="22"/>
        </w:rPr>
        <w:lastRenderedPageBreak/>
        <w:t>If yes, please provide details</w:t>
      </w:r>
      <w:r w:rsidR="0073123B" w:rsidRPr="003B22B6">
        <w:rPr>
          <w:rFonts w:cs="Arial"/>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3B22B6" w14:paraId="25556DA6" w14:textId="77777777" w:rsidTr="00EF3B46">
        <w:tc>
          <w:tcPr>
            <w:tcW w:w="10154" w:type="dxa"/>
            <w:shd w:val="clear" w:color="auto" w:fill="auto"/>
          </w:tcPr>
          <w:p w14:paraId="77E384FF" w14:textId="5AD2FC45" w:rsidR="00DB77BD" w:rsidRPr="003B22B6" w:rsidRDefault="00594AB9" w:rsidP="00FF7169">
            <w:pPr>
              <w:autoSpaceDE w:val="0"/>
              <w:autoSpaceDN w:val="0"/>
              <w:adjustRightInd w:val="0"/>
              <w:rPr>
                <w:rFonts w:cs="Arial"/>
                <w:b/>
                <w:sz w:val="22"/>
                <w:szCs w:val="22"/>
              </w:rPr>
            </w:pPr>
            <w:r>
              <w:rPr>
                <w:rFonts w:cs="Arial"/>
                <w:b/>
                <w:sz w:val="22"/>
                <w:szCs w:val="22"/>
              </w:rPr>
              <w:t>N/A</w:t>
            </w:r>
          </w:p>
          <w:p w14:paraId="0C39ED68" w14:textId="77777777" w:rsidR="00DB77BD" w:rsidRPr="003B22B6" w:rsidRDefault="00DB77BD" w:rsidP="00FF7169">
            <w:pPr>
              <w:autoSpaceDE w:val="0"/>
              <w:autoSpaceDN w:val="0"/>
              <w:adjustRightInd w:val="0"/>
              <w:rPr>
                <w:rFonts w:cs="Arial"/>
                <w:b/>
                <w:sz w:val="22"/>
                <w:szCs w:val="22"/>
              </w:rPr>
            </w:pPr>
          </w:p>
        </w:tc>
      </w:tr>
    </w:tbl>
    <w:p w14:paraId="5F05F3AB" w14:textId="77777777" w:rsidR="00594AB9" w:rsidRDefault="00594AB9" w:rsidP="00594AB9">
      <w:pPr>
        <w:rPr>
          <w:rFonts w:cs="Arial"/>
          <w:b/>
          <w:sz w:val="22"/>
          <w:szCs w:val="22"/>
          <w:u w:val="single"/>
        </w:rPr>
      </w:pPr>
      <w:bookmarkStart w:id="3" w:name="Part4"/>
    </w:p>
    <w:p w14:paraId="699B5851" w14:textId="3903BA11" w:rsidR="00E91D60" w:rsidRPr="00625162" w:rsidRDefault="00625162" w:rsidP="00594AB9">
      <w:pPr>
        <w:rPr>
          <w:rFonts w:cs="Arial"/>
          <w:b/>
          <w:sz w:val="22"/>
          <w:szCs w:val="22"/>
          <w:u w:val="single"/>
        </w:rPr>
      </w:pPr>
      <w:r w:rsidRPr="00625162">
        <w:rPr>
          <w:rFonts w:cs="Arial"/>
          <w:b/>
          <w:sz w:val="22"/>
          <w:szCs w:val="22"/>
          <w:u w:val="single"/>
        </w:rPr>
        <w:t>PART 4 - MONITORING</w:t>
      </w:r>
    </w:p>
    <w:bookmarkEnd w:id="3"/>
    <w:p w14:paraId="079806E0" w14:textId="77777777" w:rsidR="00E91D60" w:rsidRPr="003B22B6" w:rsidRDefault="00E91D60" w:rsidP="00E91D60">
      <w:pPr>
        <w:autoSpaceDE w:val="0"/>
        <w:autoSpaceDN w:val="0"/>
        <w:adjustRightInd w:val="0"/>
        <w:rPr>
          <w:rFonts w:cs="Arial"/>
          <w:b/>
          <w:sz w:val="22"/>
          <w:szCs w:val="22"/>
        </w:rPr>
      </w:pPr>
    </w:p>
    <w:p w14:paraId="6E4C84FB"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Public authorities should consider the guidance contained in the Commission’s Monitoring Guidance for Use by Public Authorities (July 2007). </w:t>
      </w:r>
    </w:p>
    <w:p w14:paraId="08968793" w14:textId="77777777" w:rsidR="00E91D60" w:rsidRPr="003B22B6" w:rsidRDefault="00E91D60" w:rsidP="00E91D60">
      <w:pPr>
        <w:autoSpaceDE w:val="0"/>
        <w:autoSpaceDN w:val="0"/>
        <w:adjustRightInd w:val="0"/>
        <w:rPr>
          <w:rFonts w:cs="Arial"/>
          <w:sz w:val="22"/>
          <w:szCs w:val="22"/>
        </w:rPr>
      </w:pPr>
    </w:p>
    <w:p w14:paraId="11DBC595"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3B22B6" w:rsidRDefault="00E91D60" w:rsidP="00E91D60">
      <w:pPr>
        <w:autoSpaceDE w:val="0"/>
        <w:autoSpaceDN w:val="0"/>
        <w:adjustRightInd w:val="0"/>
        <w:rPr>
          <w:rFonts w:cs="Arial"/>
          <w:sz w:val="22"/>
          <w:szCs w:val="22"/>
        </w:rPr>
      </w:pPr>
    </w:p>
    <w:p w14:paraId="6B3F5FF8" w14:textId="1ABF1FA3" w:rsidR="00E91D60" w:rsidRDefault="00E91D60" w:rsidP="00FD2056">
      <w:pPr>
        <w:autoSpaceDE w:val="0"/>
        <w:autoSpaceDN w:val="0"/>
        <w:adjustRightInd w:val="0"/>
        <w:rPr>
          <w:rFonts w:cs="Arial"/>
          <w:sz w:val="22"/>
          <w:szCs w:val="22"/>
        </w:rPr>
      </w:pPr>
      <w:r w:rsidRPr="003B22B6">
        <w:rPr>
          <w:rFonts w:cs="Arial"/>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312D6E7B" w14:textId="36F43C5A" w:rsidR="00937025" w:rsidRDefault="00937025" w:rsidP="00FD2056">
      <w:pPr>
        <w:autoSpaceDE w:val="0"/>
        <w:autoSpaceDN w:val="0"/>
        <w:adjustRightInd w:val="0"/>
        <w:rPr>
          <w:rFonts w:cs="Arial"/>
          <w:sz w:val="22"/>
          <w:szCs w:val="22"/>
        </w:rPr>
      </w:pPr>
    </w:p>
    <w:tbl>
      <w:tblPr>
        <w:tblStyle w:val="TableGrid"/>
        <w:tblW w:w="0" w:type="auto"/>
        <w:tblLook w:val="04A0" w:firstRow="1" w:lastRow="0" w:firstColumn="1" w:lastColumn="0" w:noHBand="0" w:noVBand="1"/>
      </w:tblPr>
      <w:tblGrid>
        <w:gridCol w:w="9928"/>
      </w:tblGrid>
      <w:tr w:rsidR="00937025" w14:paraId="36EECC5D" w14:textId="77777777" w:rsidTr="00937025">
        <w:tc>
          <w:tcPr>
            <w:tcW w:w="9928" w:type="dxa"/>
          </w:tcPr>
          <w:p w14:paraId="0C046883" w14:textId="34F193CB" w:rsidR="00937025" w:rsidRPr="008713E8" w:rsidRDefault="008713E8" w:rsidP="00FD2056">
            <w:pPr>
              <w:autoSpaceDE w:val="0"/>
              <w:autoSpaceDN w:val="0"/>
              <w:adjustRightInd w:val="0"/>
              <w:rPr>
                <w:rFonts w:cs="Arial"/>
                <w:sz w:val="22"/>
                <w:szCs w:val="22"/>
              </w:rPr>
            </w:pPr>
            <w:r w:rsidRPr="008713E8">
              <w:rPr>
                <w:rFonts w:cs="Arial"/>
                <w:sz w:val="22"/>
                <w:szCs w:val="22"/>
              </w:rPr>
              <w:t xml:space="preserve">Policies are to be reviewed every 3 years – where any significant changes are identified in the policy or within a </w:t>
            </w:r>
            <w:r w:rsidR="00605484">
              <w:rPr>
                <w:rFonts w:cs="Arial"/>
                <w:sz w:val="22"/>
                <w:szCs w:val="22"/>
              </w:rPr>
              <w:t>3</w:t>
            </w:r>
            <w:r>
              <w:rPr>
                <w:rFonts w:cs="Arial"/>
                <w:sz w:val="22"/>
                <w:szCs w:val="22"/>
              </w:rPr>
              <w:t>-</w:t>
            </w:r>
            <w:r w:rsidRPr="008713E8">
              <w:rPr>
                <w:rFonts w:cs="Arial"/>
                <w:sz w:val="22"/>
                <w:szCs w:val="22"/>
              </w:rPr>
              <w:t xml:space="preserve">year period it will be submitted for a new Equality Screening process to ensure any adverse impacts can be considered. </w:t>
            </w:r>
          </w:p>
          <w:p w14:paraId="0C5EEA30" w14:textId="77777777" w:rsidR="00937025" w:rsidRDefault="00937025" w:rsidP="00FD2056">
            <w:pPr>
              <w:autoSpaceDE w:val="0"/>
              <w:autoSpaceDN w:val="0"/>
              <w:adjustRightInd w:val="0"/>
              <w:rPr>
                <w:rFonts w:cs="Arial"/>
                <w:sz w:val="22"/>
                <w:szCs w:val="22"/>
              </w:rPr>
            </w:pPr>
          </w:p>
          <w:p w14:paraId="62DC4277" w14:textId="202A2876" w:rsidR="00937025" w:rsidRDefault="00937025" w:rsidP="00FD2056">
            <w:pPr>
              <w:autoSpaceDE w:val="0"/>
              <w:autoSpaceDN w:val="0"/>
              <w:adjustRightInd w:val="0"/>
              <w:rPr>
                <w:rFonts w:cs="Arial"/>
                <w:sz w:val="22"/>
                <w:szCs w:val="22"/>
              </w:rPr>
            </w:pPr>
          </w:p>
        </w:tc>
      </w:tr>
    </w:tbl>
    <w:p w14:paraId="4B7B04EA" w14:textId="77777777" w:rsidR="00E91D60" w:rsidRPr="003B22B6" w:rsidRDefault="00E91D60" w:rsidP="00FD2056">
      <w:pPr>
        <w:autoSpaceDE w:val="0"/>
        <w:autoSpaceDN w:val="0"/>
        <w:adjustRightInd w:val="0"/>
        <w:rPr>
          <w:rFonts w:cs="Arial"/>
          <w:sz w:val="22"/>
          <w:szCs w:val="22"/>
        </w:rPr>
      </w:pPr>
    </w:p>
    <w:p w14:paraId="497856C1" w14:textId="0F8337EC" w:rsidR="00E91D60" w:rsidRPr="00625162" w:rsidRDefault="00625162" w:rsidP="00DB77BD">
      <w:pPr>
        <w:pStyle w:val="BodyTextIndent2"/>
        <w:ind w:left="0" w:firstLine="0"/>
        <w:rPr>
          <w:rFonts w:cs="Arial"/>
          <w:b/>
          <w:sz w:val="22"/>
          <w:szCs w:val="22"/>
          <w:u w:val="single"/>
        </w:rPr>
      </w:pPr>
      <w:bookmarkStart w:id="4" w:name="Part5"/>
      <w:r w:rsidRPr="00625162">
        <w:rPr>
          <w:rFonts w:cs="Arial"/>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17"/>
        <w:gridCol w:w="3432"/>
        <w:gridCol w:w="2522"/>
        <w:gridCol w:w="1702"/>
      </w:tblGrid>
      <w:tr w:rsidR="00560A3A" w:rsidRPr="003B22B6" w14:paraId="4CCCE601" w14:textId="77777777" w:rsidTr="00594AB9">
        <w:trPr>
          <w:trHeight w:val="278"/>
        </w:trPr>
        <w:tc>
          <w:tcPr>
            <w:tcW w:w="2517" w:type="dxa"/>
            <w:shd w:val="clear" w:color="auto" w:fill="BFBFBF"/>
          </w:tcPr>
          <w:bookmarkEnd w:id="4"/>
          <w:p w14:paraId="28A50A79" w14:textId="77777777" w:rsidR="00560A3A" w:rsidRPr="003B22B6" w:rsidRDefault="00560A3A" w:rsidP="00390DDC">
            <w:pPr>
              <w:spacing w:before="120" w:after="120"/>
              <w:rPr>
                <w:rFonts w:cs="Arial"/>
                <w:b/>
                <w:sz w:val="22"/>
                <w:szCs w:val="22"/>
              </w:rPr>
            </w:pPr>
            <w:r w:rsidRPr="003B22B6">
              <w:rPr>
                <w:rFonts w:cs="Arial"/>
                <w:b/>
                <w:sz w:val="22"/>
                <w:szCs w:val="22"/>
              </w:rPr>
              <w:t>Policy Title:</w:t>
            </w:r>
          </w:p>
        </w:tc>
        <w:tc>
          <w:tcPr>
            <w:tcW w:w="3432" w:type="dxa"/>
            <w:shd w:val="clear" w:color="auto" w:fill="FFFFFF"/>
          </w:tcPr>
          <w:p w14:paraId="5E8F8E0F" w14:textId="51DE7459" w:rsidR="00560A3A" w:rsidRPr="003B22B6" w:rsidRDefault="00594AB9" w:rsidP="00390DDC">
            <w:pPr>
              <w:spacing w:before="120" w:after="120"/>
              <w:rPr>
                <w:rFonts w:cs="Arial"/>
                <w:b/>
                <w:sz w:val="22"/>
                <w:szCs w:val="22"/>
              </w:rPr>
            </w:pPr>
            <w:r>
              <w:rPr>
                <w:rFonts w:cs="Arial"/>
                <w:b/>
                <w:sz w:val="22"/>
                <w:szCs w:val="22"/>
              </w:rPr>
              <w:t>Annual Leave (MPT) Policy</w:t>
            </w:r>
          </w:p>
        </w:tc>
        <w:tc>
          <w:tcPr>
            <w:tcW w:w="2522" w:type="dxa"/>
            <w:shd w:val="clear" w:color="auto" w:fill="BFBFBF"/>
          </w:tcPr>
          <w:p w14:paraId="4449C7F1" w14:textId="77777777" w:rsidR="00560A3A" w:rsidRPr="003B22B6" w:rsidRDefault="00560A3A" w:rsidP="00390DDC">
            <w:pPr>
              <w:spacing w:before="120" w:after="120"/>
              <w:rPr>
                <w:rFonts w:cs="Arial"/>
                <w:b/>
                <w:sz w:val="22"/>
                <w:szCs w:val="22"/>
              </w:rPr>
            </w:pPr>
            <w:r>
              <w:rPr>
                <w:rFonts w:cs="Arial"/>
                <w:b/>
                <w:sz w:val="22"/>
                <w:szCs w:val="22"/>
              </w:rPr>
              <w:t>Version No:</w:t>
            </w:r>
          </w:p>
        </w:tc>
        <w:tc>
          <w:tcPr>
            <w:tcW w:w="1702" w:type="dxa"/>
            <w:shd w:val="clear" w:color="auto" w:fill="FFFFFF"/>
          </w:tcPr>
          <w:p w14:paraId="5D883101" w14:textId="11E1B865" w:rsidR="00560A3A" w:rsidRPr="003B22B6" w:rsidRDefault="00594AB9" w:rsidP="00390DDC">
            <w:pPr>
              <w:spacing w:before="120" w:after="120"/>
              <w:rPr>
                <w:rFonts w:cs="Arial"/>
                <w:b/>
                <w:sz w:val="22"/>
                <w:szCs w:val="22"/>
              </w:rPr>
            </w:pPr>
            <w:r>
              <w:rPr>
                <w:rFonts w:cs="Arial"/>
                <w:b/>
                <w:sz w:val="22"/>
                <w:szCs w:val="22"/>
              </w:rPr>
              <w:t>1.1</w:t>
            </w:r>
          </w:p>
        </w:tc>
      </w:tr>
      <w:tr w:rsidR="009E6434" w:rsidRPr="003B22B6" w14:paraId="2738A02E" w14:textId="77777777" w:rsidTr="00594AB9">
        <w:trPr>
          <w:trHeight w:val="278"/>
        </w:trPr>
        <w:tc>
          <w:tcPr>
            <w:tcW w:w="2517" w:type="dxa"/>
            <w:shd w:val="clear" w:color="auto" w:fill="B6DDE8"/>
          </w:tcPr>
          <w:p w14:paraId="6BA08AC1" w14:textId="77777777" w:rsidR="009E6434" w:rsidRPr="003B22B6" w:rsidRDefault="009E6434" w:rsidP="00390DDC">
            <w:pPr>
              <w:spacing w:before="120" w:after="120"/>
              <w:rPr>
                <w:rFonts w:cs="Arial"/>
                <w:b/>
                <w:sz w:val="22"/>
                <w:szCs w:val="22"/>
              </w:rPr>
            </w:pPr>
            <w:r w:rsidRPr="003B22B6">
              <w:rPr>
                <w:rFonts w:cs="Arial"/>
                <w:b/>
                <w:sz w:val="22"/>
                <w:szCs w:val="22"/>
              </w:rPr>
              <w:t>Print Name</w:t>
            </w:r>
          </w:p>
        </w:tc>
        <w:tc>
          <w:tcPr>
            <w:tcW w:w="3432" w:type="dxa"/>
            <w:shd w:val="clear" w:color="auto" w:fill="B6DDE8"/>
          </w:tcPr>
          <w:p w14:paraId="08F7F884" w14:textId="77777777" w:rsidR="009E6434" w:rsidRPr="003B22B6" w:rsidRDefault="009E6434" w:rsidP="00390DDC">
            <w:pPr>
              <w:spacing w:before="120" w:after="120"/>
              <w:rPr>
                <w:rFonts w:cs="Arial"/>
                <w:b/>
                <w:sz w:val="22"/>
                <w:szCs w:val="22"/>
              </w:rPr>
            </w:pPr>
            <w:r w:rsidRPr="003B22B6">
              <w:rPr>
                <w:rFonts w:cs="Arial"/>
                <w:b/>
                <w:sz w:val="22"/>
                <w:szCs w:val="22"/>
              </w:rPr>
              <w:t>Signature</w:t>
            </w:r>
          </w:p>
        </w:tc>
        <w:tc>
          <w:tcPr>
            <w:tcW w:w="2522" w:type="dxa"/>
            <w:shd w:val="clear" w:color="auto" w:fill="B6DDE8"/>
          </w:tcPr>
          <w:p w14:paraId="2C0590BC" w14:textId="77777777" w:rsidR="009E6434" w:rsidRPr="003B22B6" w:rsidRDefault="009E6434" w:rsidP="00390DDC">
            <w:pPr>
              <w:spacing w:before="120" w:after="120"/>
              <w:rPr>
                <w:rFonts w:cs="Arial"/>
                <w:b/>
                <w:sz w:val="22"/>
                <w:szCs w:val="22"/>
              </w:rPr>
            </w:pPr>
            <w:r w:rsidRPr="003B22B6">
              <w:rPr>
                <w:rFonts w:cs="Arial"/>
                <w:b/>
                <w:sz w:val="22"/>
                <w:szCs w:val="22"/>
              </w:rPr>
              <w:t xml:space="preserve">Position/Job Title      </w:t>
            </w:r>
          </w:p>
        </w:tc>
        <w:tc>
          <w:tcPr>
            <w:tcW w:w="1702" w:type="dxa"/>
            <w:shd w:val="clear" w:color="auto" w:fill="B6DDE8"/>
          </w:tcPr>
          <w:p w14:paraId="6C8E3949" w14:textId="77777777" w:rsidR="009E6434" w:rsidRPr="003B22B6" w:rsidRDefault="009E6434" w:rsidP="00390DDC">
            <w:pPr>
              <w:spacing w:before="120" w:after="120"/>
              <w:rPr>
                <w:rFonts w:cs="Arial"/>
                <w:b/>
                <w:sz w:val="22"/>
                <w:szCs w:val="22"/>
              </w:rPr>
            </w:pPr>
            <w:r w:rsidRPr="003B22B6">
              <w:rPr>
                <w:rFonts w:cs="Arial"/>
                <w:b/>
                <w:sz w:val="22"/>
                <w:szCs w:val="22"/>
              </w:rPr>
              <w:t>Date</w:t>
            </w:r>
          </w:p>
        </w:tc>
      </w:tr>
      <w:tr w:rsidR="009E6434" w:rsidRPr="003B22B6" w14:paraId="55578417" w14:textId="77777777" w:rsidTr="00BB73A4">
        <w:tc>
          <w:tcPr>
            <w:tcW w:w="10173" w:type="dxa"/>
            <w:gridSpan w:val="4"/>
            <w:shd w:val="clear" w:color="auto" w:fill="F2F2F2"/>
          </w:tcPr>
          <w:p w14:paraId="4265C586" w14:textId="77777777" w:rsidR="009E6434" w:rsidRPr="003B22B6" w:rsidRDefault="009E6434" w:rsidP="009E6434">
            <w:pPr>
              <w:spacing w:before="120" w:after="120"/>
              <w:rPr>
                <w:rFonts w:cs="Arial"/>
                <w:b/>
                <w:sz w:val="22"/>
                <w:szCs w:val="22"/>
              </w:rPr>
            </w:pPr>
            <w:r w:rsidRPr="003B22B6">
              <w:rPr>
                <w:rFonts w:cs="Arial"/>
                <w:b/>
                <w:sz w:val="22"/>
                <w:szCs w:val="22"/>
              </w:rPr>
              <w:t>Screened By:</w:t>
            </w:r>
          </w:p>
        </w:tc>
      </w:tr>
      <w:tr w:rsidR="009E6434" w:rsidRPr="003B22B6" w14:paraId="52C9805F" w14:textId="77777777" w:rsidTr="00594AB9">
        <w:tc>
          <w:tcPr>
            <w:tcW w:w="2517" w:type="dxa"/>
          </w:tcPr>
          <w:p w14:paraId="19733B1A" w14:textId="3FAE2BB0" w:rsidR="009E6434" w:rsidRPr="003B22B6" w:rsidRDefault="00594AB9" w:rsidP="009E6434">
            <w:pPr>
              <w:spacing w:before="120" w:after="120"/>
              <w:rPr>
                <w:rFonts w:cs="Arial"/>
                <w:sz w:val="22"/>
                <w:szCs w:val="22"/>
              </w:rPr>
            </w:pPr>
            <w:r>
              <w:rPr>
                <w:rFonts w:cs="Arial"/>
                <w:sz w:val="22"/>
                <w:szCs w:val="22"/>
              </w:rPr>
              <w:t>Kerri Adams</w:t>
            </w:r>
          </w:p>
        </w:tc>
        <w:tc>
          <w:tcPr>
            <w:tcW w:w="3432" w:type="dxa"/>
          </w:tcPr>
          <w:p w14:paraId="74AF18A1" w14:textId="77777777" w:rsidR="009E6434" w:rsidRPr="003B22B6" w:rsidRDefault="009E6434" w:rsidP="009E6434">
            <w:pPr>
              <w:spacing w:before="120" w:after="120"/>
              <w:rPr>
                <w:rFonts w:cs="Arial"/>
                <w:sz w:val="22"/>
                <w:szCs w:val="22"/>
              </w:rPr>
            </w:pPr>
          </w:p>
        </w:tc>
        <w:tc>
          <w:tcPr>
            <w:tcW w:w="2522" w:type="dxa"/>
          </w:tcPr>
          <w:p w14:paraId="7C50BD90" w14:textId="2FD85D70" w:rsidR="009E6434" w:rsidRPr="003B22B6" w:rsidRDefault="00594AB9" w:rsidP="009E6434">
            <w:pPr>
              <w:spacing w:before="120" w:after="120"/>
              <w:rPr>
                <w:rFonts w:cs="Arial"/>
                <w:sz w:val="22"/>
                <w:szCs w:val="22"/>
              </w:rPr>
            </w:pPr>
            <w:r>
              <w:rPr>
                <w:rFonts w:cs="Arial"/>
                <w:sz w:val="22"/>
                <w:szCs w:val="22"/>
              </w:rPr>
              <w:t>HR Compliance &amp; Governance Officer</w:t>
            </w:r>
          </w:p>
        </w:tc>
        <w:tc>
          <w:tcPr>
            <w:tcW w:w="1702" w:type="dxa"/>
          </w:tcPr>
          <w:p w14:paraId="40853EDD" w14:textId="6AB476E7" w:rsidR="009E6434" w:rsidRPr="003B22B6" w:rsidRDefault="00594AB9" w:rsidP="009E6434">
            <w:pPr>
              <w:spacing w:before="120" w:after="120"/>
              <w:rPr>
                <w:rFonts w:cs="Arial"/>
                <w:sz w:val="22"/>
                <w:szCs w:val="22"/>
              </w:rPr>
            </w:pPr>
            <w:r>
              <w:rPr>
                <w:rFonts w:cs="Arial"/>
                <w:sz w:val="22"/>
                <w:szCs w:val="22"/>
              </w:rPr>
              <w:t>March 2021</w:t>
            </w:r>
          </w:p>
        </w:tc>
      </w:tr>
      <w:tr w:rsidR="009E6434" w:rsidRPr="003B22B6" w14:paraId="3E469CB8" w14:textId="77777777" w:rsidTr="00BB73A4">
        <w:tc>
          <w:tcPr>
            <w:tcW w:w="10173" w:type="dxa"/>
            <w:gridSpan w:val="4"/>
            <w:shd w:val="clear" w:color="auto" w:fill="F2F2F2"/>
          </w:tcPr>
          <w:p w14:paraId="174E9F6B" w14:textId="77777777" w:rsidR="009E6434" w:rsidRPr="003B22B6" w:rsidRDefault="009E6434" w:rsidP="009E6434">
            <w:pPr>
              <w:spacing w:before="120" w:after="120"/>
              <w:rPr>
                <w:rFonts w:cs="Arial"/>
                <w:sz w:val="22"/>
                <w:szCs w:val="22"/>
              </w:rPr>
            </w:pPr>
            <w:r w:rsidRPr="003B22B6">
              <w:rPr>
                <w:rFonts w:cs="Arial"/>
                <w:b/>
                <w:sz w:val="22"/>
                <w:szCs w:val="22"/>
              </w:rPr>
              <w:t>Approved by:</w:t>
            </w:r>
          </w:p>
        </w:tc>
      </w:tr>
      <w:tr w:rsidR="009E6434" w:rsidRPr="003B22B6" w14:paraId="4E39A9B9" w14:textId="77777777" w:rsidTr="00594AB9">
        <w:tc>
          <w:tcPr>
            <w:tcW w:w="2517" w:type="dxa"/>
          </w:tcPr>
          <w:p w14:paraId="35F7184F" w14:textId="0079AA3A" w:rsidR="009E6434" w:rsidRPr="003B22B6" w:rsidRDefault="00540C82" w:rsidP="009E6434">
            <w:pPr>
              <w:spacing w:before="120" w:after="120"/>
              <w:rPr>
                <w:rFonts w:cs="Arial"/>
                <w:sz w:val="22"/>
                <w:szCs w:val="22"/>
              </w:rPr>
            </w:pPr>
            <w:r>
              <w:rPr>
                <w:rFonts w:cs="Arial"/>
                <w:sz w:val="22"/>
                <w:szCs w:val="22"/>
              </w:rPr>
              <w:t>Paula Ludlow</w:t>
            </w:r>
          </w:p>
        </w:tc>
        <w:tc>
          <w:tcPr>
            <w:tcW w:w="3432" w:type="dxa"/>
          </w:tcPr>
          <w:p w14:paraId="636C63E4" w14:textId="04D67050" w:rsidR="009E6434" w:rsidRPr="003B22B6" w:rsidRDefault="00540C82" w:rsidP="009E6434">
            <w:pPr>
              <w:spacing w:before="120" w:after="120"/>
              <w:rPr>
                <w:rFonts w:cs="Arial"/>
                <w:sz w:val="22"/>
                <w:szCs w:val="22"/>
              </w:rPr>
            </w:pPr>
            <w:r>
              <w:rPr>
                <w:noProof/>
              </w:rPr>
              <w:drawing>
                <wp:inline distT="0" distB="0" distL="0" distR="0" wp14:anchorId="319F59A5" wp14:editId="493EEBB4">
                  <wp:extent cx="1485265" cy="431800"/>
                  <wp:effectExtent l="0" t="0" r="635" b="6350"/>
                  <wp:docPr id="36" name="Picture 3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stretch>
                            <a:fillRect/>
                          </a:stretch>
                        </pic:blipFill>
                        <pic:spPr>
                          <a:xfrm>
                            <a:off x="0" y="0"/>
                            <a:ext cx="1485265" cy="431800"/>
                          </a:xfrm>
                          <a:prstGeom prst="rect">
                            <a:avLst/>
                          </a:prstGeom>
                        </pic:spPr>
                      </pic:pic>
                    </a:graphicData>
                  </a:graphic>
                </wp:inline>
              </w:drawing>
            </w:r>
          </w:p>
        </w:tc>
        <w:tc>
          <w:tcPr>
            <w:tcW w:w="2522" w:type="dxa"/>
          </w:tcPr>
          <w:p w14:paraId="50410FD2" w14:textId="6E13BC88" w:rsidR="009E6434" w:rsidRPr="003B22B6" w:rsidRDefault="00540C82" w:rsidP="009E6434">
            <w:pPr>
              <w:spacing w:before="120" w:after="120"/>
              <w:rPr>
                <w:rFonts w:cs="Arial"/>
                <w:sz w:val="22"/>
                <w:szCs w:val="22"/>
              </w:rPr>
            </w:pPr>
            <w:r>
              <w:rPr>
                <w:rFonts w:cs="Arial"/>
                <w:sz w:val="22"/>
                <w:szCs w:val="22"/>
              </w:rPr>
              <w:t>HR Services Manager</w:t>
            </w:r>
          </w:p>
        </w:tc>
        <w:tc>
          <w:tcPr>
            <w:tcW w:w="1702" w:type="dxa"/>
          </w:tcPr>
          <w:p w14:paraId="6B08DE01" w14:textId="3317FAD0" w:rsidR="009E6434" w:rsidRPr="003B22B6" w:rsidRDefault="0083680B" w:rsidP="009E6434">
            <w:pPr>
              <w:spacing w:before="120" w:after="120"/>
              <w:rPr>
                <w:rFonts w:cs="Arial"/>
                <w:sz w:val="22"/>
                <w:szCs w:val="22"/>
              </w:rPr>
            </w:pPr>
            <w:r>
              <w:rPr>
                <w:rFonts w:cs="Arial"/>
                <w:sz w:val="22"/>
                <w:szCs w:val="22"/>
              </w:rPr>
              <w:t>10</w:t>
            </w:r>
            <w:r w:rsidRPr="0083680B">
              <w:rPr>
                <w:rFonts w:cs="Arial"/>
                <w:sz w:val="22"/>
                <w:szCs w:val="22"/>
                <w:vertAlign w:val="superscript"/>
              </w:rPr>
              <w:t>th</w:t>
            </w:r>
            <w:r>
              <w:rPr>
                <w:rFonts w:cs="Arial"/>
                <w:sz w:val="22"/>
                <w:szCs w:val="22"/>
              </w:rPr>
              <w:t xml:space="preserve"> May</w:t>
            </w:r>
            <w:r w:rsidR="00540C82">
              <w:rPr>
                <w:rFonts w:cs="Arial"/>
                <w:sz w:val="22"/>
                <w:szCs w:val="22"/>
              </w:rPr>
              <w:t xml:space="preserve"> 2021</w:t>
            </w:r>
          </w:p>
        </w:tc>
      </w:tr>
    </w:tbl>
    <w:p w14:paraId="153104A3" w14:textId="77777777" w:rsidR="00766EB5" w:rsidRPr="003B22B6" w:rsidRDefault="00766EB5" w:rsidP="00E91D60">
      <w:pPr>
        <w:rPr>
          <w:rFonts w:cs="Arial"/>
          <w:sz w:val="22"/>
          <w:szCs w:val="22"/>
        </w:rPr>
      </w:pPr>
    </w:p>
    <w:p w14:paraId="148BA04F" w14:textId="20FE5E1F" w:rsidR="00E91D60" w:rsidRDefault="00E91D60" w:rsidP="00E91D60">
      <w:pPr>
        <w:rPr>
          <w:rFonts w:cs="Arial"/>
          <w:sz w:val="22"/>
          <w:szCs w:val="22"/>
        </w:rPr>
      </w:pPr>
      <w:r w:rsidRPr="003B22B6">
        <w:rPr>
          <w:rFonts w:cs="Arial"/>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596D9B0F" w14:textId="5CE27972" w:rsidR="000B0B1F" w:rsidRDefault="000B0B1F" w:rsidP="00E91D60">
      <w:pPr>
        <w:rPr>
          <w:rFonts w:cs="Arial"/>
          <w:sz w:val="22"/>
          <w:szCs w:val="22"/>
        </w:rPr>
      </w:pPr>
    </w:p>
    <w:p w14:paraId="7759F2F0" w14:textId="50C9C9F0" w:rsidR="000B0B1F" w:rsidRDefault="000B0B1F" w:rsidP="00E91D60">
      <w:pPr>
        <w:rPr>
          <w:rFonts w:cs="Arial"/>
          <w:sz w:val="22"/>
          <w:szCs w:val="22"/>
        </w:rPr>
      </w:pPr>
    </w:p>
    <w:p w14:paraId="4FC53209" w14:textId="2A6734EA" w:rsidR="00A64A1B" w:rsidRDefault="00A64A1B" w:rsidP="00E91D60">
      <w:pPr>
        <w:rPr>
          <w:rFonts w:cs="Arial"/>
          <w:sz w:val="22"/>
          <w:szCs w:val="22"/>
        </w:rPr>
      </w:pPr>
    </w:p>
    <w:p w14:paraId="5465BDD6" w14:textId="77777777" w:rsidR="00A42FD5" w:rsidRDefault="00A42FD5" w:rsidP="00E91D60">
      <w:pPr>
        <w:rPr>
          <w:rFonts w:cs="Arial"/>
          <w:sz w:val="22"/>
          <w:szCs w:val="22"/>
        </w:rPr>
      </w:pPr>
    </w:p>
    <w:p w14:paraId="7945DB3F" w14:textId="228571B8" w:rsidR="000B0B1F" w:rsidRPr="000B0B1F" w:rsidRDefault="000B0B1F" w:rsidP="000B0B1F">
      <w:pPr>
        <w:rPr>
          <w:rFonts w:cs="Arial"/>
          <w:b/>
          <w:bCs/>
          <w:sz w:val="22"/>
          <w:szCs w:val="22"/>
          <w:u w:val="single"/>
        </w:rPr>
      </w:pPr>
      <w:bookmarkStart w:id="5" w:name="Appendix1"/>
      <w:r w:rsidRPr="000B0B1F">
        <w:rPr>
          <w:rFonts w:cs="Arial"/>
          <w:b/>
          <w:bCs/>
          <w:sz w:val="22"/>
          <w:szCs w:val="22"/>
          <w:u w:val="single"/>
        </w:rPr>
        <w:t>APPENDIX 1</w:t>
      </w:r>
    </w:p>
    <w:bookmarkEnd w:id="5"/>
    <w:p w14:paraId="74686D51" w14:textId="77777777" w:rsidR="000B0B1F" w:rsidRPr="003B22B6" w:rsidRDefault="000B0B1F" w:rsidP="000B0B1F">
      <w:pPr>
        <w:rPr>
          <w:rFonts w:cs="Arial"/>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646"/>
        <w:gridCol w:w="7993"/>
      </w:tblGrid>
      <w:tr w:rsidR="000B0B1F" w:rsidRPr="00BE0562" w14:paraId="45C2B17B" w14:textId="77777777" w:rsidTr="00955D6D">
        <w:tc>
          <w:tcPr>
            <w:tcW w:w="675" w:type="dxa"/>
            <w:shd w:val="clear" w:color="auto" w:fill="B6DDE8"/>
          </w:tcPr>
          <w:p w14:paraId="07F8EF9C" w14:textId="77777777" w:rsidR="000B0B1F" w:rsidRPr="00BE0562" w:rsidRDefault="000B0B1F" w:rsidP="00955D6D">
            <w:pPr>
              <w:jc w:val="center"/>
              <w:rPr>
                <w:rFonts w:cs="Arial"/>
                <w:b/>
                <w:sz w:val="22"/>
                <w:szCs w:val="22"/>
              </w:rPr>
            </w:pPr>
            <w:r w:rsidRPr="00BE0562">
              <w:rPr>
                <w:rFonts w:cs="Arial"/>
                <w:b/>
                <w:sz w:val="22"/>
                <w:szCs w:val="22"/>
              </w:rPr>
              <w:t xml:space="preserve">Part </w:t>
            </w:r>
          </w:p>
        </w:tc>
        <w:tc>
          <w:tcPr>
            <w:tcW w:w="1560" w:type="dxa"/>
            <w:shd w:val="clear" w:color="auto" w:fill="B6DDE8"/>
          </w:tcPr>
          <w:p w14:paraId="740CE08D" w14:textId="77777777" w:rsidR="000B0B1F" w:rsidRPr="00BE0562" w:rsidRDefault="000B0B1F" w:rsidP="00955D6D">
            <w:pPr>
              <w:jc w:val="center"/>
              <w:rPr>
                <w:rFonts w:cs="Arial"/>
                <w:b/>
                <w:sz w:val="22"/>
                <w:szCs w:val="22"/>
              </w:rPr>
            </w:pPr>
            <w:r w:rsidRPr="00BE0562">
              <w:rPr>
                <w:rFonts w:cs="Arial"/>
                <w:b/>
                <w:sz w:val="22"/>
                <w:szCs w:val="22"/>
              </w:rPr>
              <w:t>Part Title</w:t>
            </w:r>
          </w:p>
        </w:tc>
        <w:tc>
          <w:tcPr>
            <w:tcW w:w="8079" w:type="dxa"/>
            <w:shd w:val="clear" w:color="auto" w:fill="B6DDE8"/>
          </w:tcPr>
          <w:p w14:paraId="2D0F79DC" w14:textId="77777777" w:rsidR="000B0B1F" w:rsidRPr="00BE0562" w:rsidRDefault="000B0B1F" w:rsidP="00955D6D">
            <w:pPr>
              <w:jc w:val="center"/>
              <w:rPr>
                <w:rFonts w:cs="Arial"/>
                <w:b/>
                <w:sz w:val="22"/>
                <w:szCs w:val="22"/>
              </w:rPr>
            </w:pPr>
            <w:r w:rsidRPr="00BE0562">
              <w:rPr>
                <w:rFonts w:cs="Arial"/>
                <w:b/>
                <w:sz w:val="22"/>
                <w:szCs w:val="22"/>
              </w:rPr>
              <w:t>Description</w:t>
            </w:r>
          </w:p>
        </w:tc>
      </w:tr>
      <w:tr w:rsidR="000B0B1F" w:rsidRPr="00BE0562" w14:paraId="19C21C1B" w14:textId="77777777" w:rsidTr="00955D6D">
        <w:tc>
          <w:tcPr>
            <w:tcW w:w="675" w:type="dxa"/>
            <w:shd w:val="clear" w:color="auto" w:fill="F2F2F2"/>
          </w:tcPr>
          <w:p w14:paraId="591F9D3D" w14:textId="77777777" w:rsidR="000B0B1F" w:rsidRPr="00BE0562" w:rsidRDefault="000B0B1F" w:rsidP="00955D6D">
            <w:pPr>
              <w:jc w:val="center"/>
              <w:rPr>
                <w:rFonts w:cs="Arial"/>
                <w:b/>
                <w:sz w:val="22"/>
                <w:szCs w:val="22"/>
              </w:rPr>
            </w:pPr>
            <w:r w:rsidRPr="00BE0562">
              <w:rPr>
                <w:rFonts w:cs="Arial"/>
                <w:b/>
                <w:sz w:val="22"/>
                <w:szCs w:val="22"/>
              </w:rPr>
              <w:lastRenderedPageBreak/>
              <w:t>1</w:t>
            </w:r>
          </w:p>
        </w:tc>
        <w:tc>
          <w:tcPr>
            <w:tcW w:w="1560" w:type="dxa"/>
            <w:shd w:val="clear" w:color="auto" w:fill="F2F2F2"/>
          </w:tcPr>
          <w:p w14:paraId="2CE01A08" w14:textId="142856CD" w:rsidR="000B0B1F" w:rsidRPr="00D402EF" w:rsidRDefault="00605484" w:rsidP="00955D6D">
            <w:pPr>
              <w:jc w:val="center"/>
              <w:rPr>
                <w:rFonts w:cs="Arial"/>
                <w:b/>
                <w:sz w:val="22"/>
                <w:szCs w:val="22"/>
              </w:rPr>
            </w:pPr>
            <w:hyperlink w:anchor="Part1" w:history="1">
              <w:r w:rsidR="000B0B1F" w:rsidRPr="00D402EF">
                <w:rPr>
                  <w:rStyle w:val="Hyperlink"/>
                  <w:rFonts w:cs="Arial"/>
                  <w:b/>
                  <w:color w:val="auto"/>
                  <w:sz w:val="22"/>
                  <w:szCs w:val="22"/>
                </w:rPr>
                <w:t>Policy Scoping</w:t>
              </w:r>
            </w:hyperlink>
          </w:p>
        </w:tc>
        <w:tc>
          <w:tcPr>
            <w:tcW w:w="8079" w:type="dxa"/>
            <w:shd w:val="clear" w:color="auto" w:fill="F2F2F2"/>
          </w:tcPr>
          <w:p w14:paraId="2C537BD3" w14:textId="77777777" w:rsidR="000B0B1F" w:rsidRPr="00BE0562" w:rsidRDefault="000B0B1F" w:rsidP="00955D6D">
            <w:pPr>
              <w:ind w:left="34"/>
              <w:rPr>
                <w:rFonts w:cs="Arial"/>
                <w:bCs/>
                <w:sz w:val="22"/>
                <w:szCs w:val="22"/>
              </w:rPr>
            </w:pPr>
            <w:r w:rsidRPr="00BE0562">
              <w:rPr>
                <w:rFonts w:cs="Arial"/>
                <w:bCs/>
                <w:sz w:val="22"/>
                <w:szCs w:val="22"/>
              </w:rPr>
              <w:t>Asks public authorities to provide details about the policy, procedure, practice and/or decision being screened and what available evidence you have gathered to help make an assessment of the likely impact on equality of opportunity and good relations</w:t>
            </w:r>
          </w:p>
        </w:tc>
      </w:tr>
      <w:tr w:rsidR="000B0B1F" w:rsidRPr="00BE0562" w14:paraId="54FA5E7A" w14:textId="77777777" w:rsidTr="00955D6D">
        <w:tc>
          <w:tcPr>
            <w:tcW w:w="675" w:type="dxa"/>
            <w:shd w:val="clear" w:color="auto" w:fill="auto"/>
          </w:tcPr>
          <w:p w14:paraId="46BCF21A" w14:textId="77777777" w:rsidR="000B0B1F" w:rsidRPr="00BE0562" w:rsidRDefault="000B0B1F" w:rsidP="00955D6D">
            <w:pPr>
              <w:jc w:val="center"/>
              <w:rPr>
                <w:rFonts w:cs="Arial"/>
                <w:b/>
                <w:sz w:val="22"/>
                <w:szCs w:val="22"/>
              </w:rPr>
            </w:pPr>
            <w:r w:rsidRPr="00BE0562">
              <w:rPr>
                <w:rFonts w:cs="Arial"/>
                <w:b/>
                <w:sz w:val="22"/>
                <w:szCs w:val="22"/>
              </w:rPr>
              <w:t>2</w:t>
            </w:r>
          </w:p>
        </w:tc>
        <w:tc>
          <w:tcPr>
            <w:tcW w:w="1560" w:type="dxa"/>
            <w:shd w:val="clear" w:color="auto" w:fill="auto"/>
          </w:tcPr>
          <w:p w14:paraId="59A0B56C" w14:textId="768586F8" w:rsidR="000B0B1F" w:rsidRPr="00D402EF" w:rsidRDefault="00605484" w:rsidP="00955D6D">
            <w:pPr>
              <w:jc w:val="center"/>
              <w:rPr>
                <w:rFonts w:cs="Arial"/>
                <w:b/>
                <w:sz w:val="22"/>
                <w:szCs w:val="22"/>
              </w:rPr>
            </w:pPr>
            <w:hyperlink w:anchor="Part2" w:history="1">
              <w:r w:rsidR="000B0B1F" w:rsidRPr="00D402EF">
                <w:rPr>
                  <w:rStyle w:val="Hyperlink"/>
                  <w:rFonts w:cs="Arial"/>
                  <w:b/>
                  <w:color w:val="auto"/>
                  <w:sz w:val="22"/>
                  <w:szCs w:val="22"/>
                </w:rPr>
                <w:t>Screening Questions</w:t>
              </w:r>
            </w:hyperlink>
          </w:p>
        </w:tc>
        <w:tc>
          <w:tcPr>
            <w:tcW w:w="8079" w:type="dxa"/>
            <w:shd w:val="clear" w:color="auto" w:fill="auto"/>
          </w:tcPr>
          <w:p w14:paraId="055CD23F" w14:textId="77777777" w:rsidR="000B0B1F" w:rsidRPr="00BE0562" w:rsidRDefault="000B0B1F" w:rsidP="00955D6D">
            <w:pPr>
              <w:ind w:left="34"/>
              <w:rPr>
                <w:rFonts w:cs="Arial"/>
                <w:b/>
                <w:bCs/>
                <w:sz w:val="22"/>
                <w:szCs w:val="22"/>
              </w:rPr>
            </w:pPr>
            <w:r w:rsidRPr="00BE0562">
              <w:rPr>
                <w:rFonts w:cs="Arial"/>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BE0562" w14:paraId="781D7965" w14:textId="77777777" w:rsidTr="00955D6D">
        <w:tc>
          <w:tcPr>
            <w:tcW w:w="675" w:type="dxa"/>
            <w:shd w:val="clear" w:color="auto" w:fill="F2F2F2"/>
          </w:tcPr>
          <w:p w14:paraId="240752E0" w14:textId="77777777" w:rsidR="000B0B1F" w:rsidRPr="00BE0562" w:rsidRDefault="000B0B1F" w:rsidP="00955D6D">
            <w:pPr>
              <w:jc w:val="center"/>
              <w:rPr>
                <w:rFonts w:cs="Arial"/>
                <w:b/>
                <w:sz w:val="22"/>
                <w:szCs w:val="22"/>
              </w:rPr>
            </w:pPr>
            <w:r w:rsidRPr="00BE0562">
              <w:rPr>
                <w:rFonts w:cs="Arial"/>
                <w:b/>
                <w:sz w:val="22"/>
                <w:szCs w:val="22"/>
              </w:rPr>
              <w:t>3</w:t>
            </w:r>
          </w:p>
        </w:tc>
        <w:tc>
          <w:tcPr>
            <w:tcW w:w="1560" w:type="dxa"/>
            <w:shd w:val="clear" w:color="auto" w:fill="F2F2F2"/>
          </w:tcPr>
          <w:p w14:paraId="48032C13" w14:textId="460AEC11" w:rsidR="000B0B1F" w:rsidRPr="00D402EF" w:rsidRDefault="00605484" w:rsidP="00955D6D">
            <w:pPr>
              <w:jc w:val="center"/>
              <w:rPr>
                <w:rFonts w:cs="Arial"/>
                <w:b/>
                <w:sz w:val="22"/>
                <w:szCs w:val="22"/>
              </w:rPr>
            </w:pPr>
            <w:hyperlink w:anchor="Part3" w:history="1">
              <w:r w:rsidR="000B0B1F" w:rsidRPr="00D402EF">
                <w:rPr>
                  <w:rStyle w:val="Hyperlink"/>
                  <w:rFonts w:cs="Arial"/>
                  <w:b/>
                  <w:color w:val="auto"/>
                  <w:sz w:val="22"/>
                  <w:szCs w:val="22"/>
                </w:rPr>
                <w:t>Screening Decision</w:t>
              </w:r>
            </w:hyperlink>
          </w:p>
        </w:tc>
        <w:tc>
          <w:tcPr>
            <w:tcW w:w="8079" w:type="dxa"/>
            <w:shd w:val="clear" w:color="auto" w:fill="F2F2F2"/>
          </w:tcPr>
          <w:p w14:paraId="3CBEA06E" w14:textId="77777777" w:rsidR="000B0B1F" w:rsidRPr="00BE0562" w:rsidRDefault="000B0B1F" w:rsidP="00955D6D">
            <w:pPr>
              <w:ind w:left="34"/>
              <w:rPr>
                <w:rFonts w:cs="Arial"/>
                <w:b/>
                <w:bCs/>
                <w:sz w:val="22"/>
                <w:szCs w:val="22"/>
              </w:rPr>
            </w:pPr>
            <w:r w:rsidRPr="00BE0562">
              <w:rPr>
                <w:rFonts w:cs="Arial"/>
                <w:bCs/>
                <w:sz w:val="22"/>
                <w:szCs w:val="22"/>
              </w:rPr>
              <w:t>Guides the public authority to reach a screening decision as to whether or not there is a need to carry out an equality impact assessment (EQIA), or to</w:t>
            </w:r>
            <w:r w:rsidRPr="00BE0562">
              <w:rPr>
                <w:rFonts w:cs="Arial"/>
                <w:b/>
                <w:bCs/>
                <w:sz w:val="22"/>
                <w:szCs w:val="22"/>
              </w:rPr>
              <w:t xml:space="preserve"> </w:t>
            </w:r>
            <w:r w:rsidRPr="00BE0562">
              <w:rPr>
                <w:rFonts w:cs="Arial"/>
                <w:bCs/>
                <w:sz w:val="22"/>
                <w:szCs w:val="22"/>
              </w:rPr>
              <w:t>introduce</w:t>
            </w:r>
            <w:r w:rsidRPr="00BE0562">
              <w:rPr>
                <w:rFonts w:cs="Arial"/>
                <w:b/>
                <w:bCs/>
                <w:sz w:val="22"/>
                <w:szCs w:val="22"/>
              </w:rPr>
              <w:t xml:space="preserve"> </w:t>
            </w:r>
            <w:r w:rsidRPr="00BE0562">
              <w:rPr>
                <w:rFonts w:cs="Arial"/>
                <w:bCs/>
                <w:sz w:val="22"/>
                <w:szCs w:val="22"/>
              </w:rPr>
              <w:t>measures to mitigate the likely impact, or the introduction of an alternative policy to better promote equality of opportunity and/or good relations.</w:t>
            </w:r>
          </w:p>
        </w:tc>
      </w:tr>
      <w:tr w:rsidR="000B0B1F" w:rsidRPr="00BE0562" w14:paraId="7D9C2BB3" w14:textId="77777777" w:rsidTr="00955D6D">
        <w:tc>
          <w:tcPr>
            <w:tcW w:w="675" w:type="dxa"/>
            <w:shd w:val="clear" w:color="auto" w:fill="auto"/>
          </w:tcPr>
          <w:p w14:paraId="1DC704F0" w14:textId="77777777" w:rsidR="000B0B1F" w:rsidRPr="00BE0562" w:rsidRDefault="000B0B1F" w:rsidP="00955D6D">
            <w:pPr>
              <w:jc w:val="center"/>
              <w:rPr>
                <w:rFonts w:cs="Arial"/>
                <w:b/>
                <w:sz w:val="22"/>
                <w:szCs w:val="22"/>
              </w:rPr>
            </w:pPr>
            <w:r w:rsidRPr="00BE0562">
              <w:rPr>
                <w:rFonts w:cs="Arial"/>
                <w:b/>
                <w:sz w:val="22"/>
                <w:szCs w:val="22"/>
              </w:rPr>
              <w:t>4</w:t>
            </w:r>
          </w:p>
        </w:tc>
        <w:tc>
          <w:tcPr>
            <w:tcW w:w="1560" w:type="dxa"/>
            <w:shd w:val="clear" w:color="auto" w:fill="auto"/>
          </w:tcPr>
          <w:p w14:paraId="77153EBB" w14:textId="0F95340F" w:rsidR="000B0B1F" w:rsidRPr="00D402EF" w:rsidRDefault="00605484" w:rsidP="00955D6D">
            <w:pPr>
              <w:jc w:val="center"/>
              <w:rPr>
                <w:rFonts w:cs="Arial"/>
                <w:b/>
                <w:sz w:val="22"/>
                <w:szCs w:val="22"/>
              </w:rPr>
            </w:pPr>
            <w:hyperlink w:anchor="Part4" w:history="1">
              <w:r w:rsidR="000B0B1F" w:rsidRPr="00D402EF">
                <w:rPr>
                  <w:rStyle w:val="Hyperlink"/>
                  <w:rFonts w:cs="Arial"/>
                  <w:b/>
                  <w:color w:val="auto"/>
                  <w:sz w:val="22"/>
                  <w:szCs w:val="22"/>
                </w:rPr>
                <w:t>Monitoring</w:t>
              </w:r>
            </w:hyperlink>
          </w:p>
        </w:tc>
        <w:tc>
          <w:tcPr>
            <w:tcW w:w="8079" w:type="dxa"/>
            <w:shd w:val="clear" w:color="auto" w:fill="auto"/>
          </w:tcPr>
          <w:p w14:paraId="05147A15" w14:textId="77777777" w:rsidR="000B0B1F" w:rsidRPr="00BE0562" w:rsidRDefault="000B0B1F" w:rsidP="00955D6D">
            <w:pPr>
              <w:ind w:left="34"/>
              <w:rPr>
                <w:rFonts w:cs="Arial"/>
                <w:b/>
                <w:bCs/>
                <w:sz w:val="22"/>
                <w:szCs w:val="22"/>
              </w:rPr>
            </w:pPr>
            <w:r w:rsidRPr="00BE0562">
              <w:rPr>
                <w:rFonts w:cs="Arial"/>
                <w:bCs/>
                <w:sz w:val="22"/>
                <w:szCs w:val="22"/>
              </w:rPr>
              <w:t>P</w:t>
            </w:r>
            <w:r w:rsidRPr="00BE0562">
              <w:rPr>
                <w:rFonts w:cs="Arial"/>
                <w:sz w:val="22"/>
                <w:szCs w:val="22"/>
              </w:rPr>
              <w:t>rovides guidance to public authorities on monitoring for adverse impact and broader monitoring.</w:t>
            </w:r>
          </w:p>
        </w:tc>
      </w:tr>
      <w:tr w:rsidR="000B0B1F" w:rsidRPr="00BE0562" w14:paraId="0CA1CB59" w14:textId="77777777" w:rsidTr="00955D6D">
        <w:tc>
          <w:tcPr>
            <w:tcW w:w="675" w:type="dxa"/>
            <w:shd w:val="clear" w:color="auto" w:fill="F2F2F2"/>
          </w:tcPr>
          <w:p w14:paraId="6B457B72" w14:textId="77777777" w:rsidR="000B0B1F" w:rsidRPr="00BE0562" w:rsidRDefault="000B0B1F" w:rsidP="00955D6D">
            <w:pPr>
              <w:jc w:val="center"/>
              <w:rPr>
                <w:rFonts w:cs="Arial"/>
                <w:b/>
                <w:sz w:val="22"/>
                <w:szCs w:val="22"/>
              </w:rPr>
            </w:pPr>
            <w:r w:rsidRPr="00BE0562">
              <w:rPr>
                <w:rFonts w:cs="Arial"/>
                <w:b/>
                <w:sz w:val="22"/>
                <w:szCs w:val="22"/>
              </w:rPr>
              <w:t>5</w:t>
            </w:r>
          </w:p>
        </w:tc>
        <w:tc>
          <w:tcPr>
            <w:tcW w:w="1560" w:type="dxa"/>
            <w:shd w:val="clear" w:color="auto" w:fill="F2F2F2"/>
          </w:tcPr>
          <w:p w14:paraId="639DA359" w14:textId="34D648C5" w:rsidR="000B0B1F" w:rsidRPr="00D402EF" w:rsidRDefault="00605484" w:rsidP="00955D6D">
            <w:pPr>
              <w:jc w:val="center"/>
              <w:rPr>
                <w:rFonts w:cs="Arial"/>
                <w:b/>
                <w:sz w:val="22"/>
                <w:szCs w:val="22"/>
              </w:rPr>
            </w:pPr>
            <w:hyperlink w:anchor="Part5" w:history="1">
              <w:r w:rsidR="000B0B1F" w:rsidRPr="00D402EF">
                <w:rPr>
                  <w:rStyle w:val="Hyperlink"/>
                  <w:rFonts w:cs="Arial"/>
                  <w:b/>
                  <w:color w:val="auto"/>
                  <w:sz w:val="22"/>
                  <w:szCs w:val="22"/>
                </w:rPr>
                <w:t>Approval and Authorisation</w:t>
              </w:r>
            </w:hyperlink>
          </w:p>
        </w:tc>
        <w:tc>
          <w:tcPr>
            <w:tcW w:w="8079" w:type="dxa"/>
            <w:shd w:val="clear" w:color="auto" w:fill="F2F2F2"/>
          </w:tcPr>
          <w:p w14:paraId="31906C91" w14:textId="77777777" w:rsidR="000B0B1F" w:rsidRPr="00BE0562" w:rsidRDefault="000B0B1F" w:rsidP="00955D6D">
            <w:pPr>
              <w:ind w:left="34"/>
              <w:rPr>
                <w:rFonts w:cs="Arial"/>
                <w:sz w:val="22"/>
                <w:szCs w:val="22"/>
              </w:rPr>
            </w:pPr>
            <w:r w:rsidRPr="00BE0562">
              <w:rPr>
                <w:rFonts w:cs="Arial"/>
                <w:bCs/>
                <w:sz w:val="22"/>
                <w:szCs w:val="22"/>
              </w:rPr>
              <w:t>V</w:t>
            </w:r>
            <w:r w:rsidRPr="00BE0562">
              <w:rPr>
                <w:rFonts w:cs="Arial"/>
                <w:sz w:val="22"/>
                <w:szCs w:val="22"/>
              </w:rPr>
              <w:t>erifies the public authority’s approval of a screening decision by a senior manager responsible for the policy.</w:t>
            </w:r>
          </w:p>
        </w:tc>
      </w:tr>
    </w:tbl>
    <w:p w14:paraId="3602D28D" w14:textId="77777777" w:rsidR="000B0B1F" w:rsidRDefault="000B0B1F" w:rsidP="000B0B1F">
      <w:pPr>
        <w:rPr>
          <w:sz w:val="20"/>
        </w:rPr>
      </w:pPr>
    </w:p>
    <w:p w14:paraId="6BDF86DE" w14:textId="40BCD940" w:rsidR="000B0B1F" w:rsidRPr="003B22B6" w:rsidRDefault="00350B29" w:rsidP="00E91D60">
      <w:pPr>
        <w:rPr>
          <w:rFonts w:cs="Arial"/>
          <w:sz w:val="22"/>
          <w:szCs w:val="22"/>
        </w:rPr>
      </w:pPr>
      <w:r>
        <w:rPr>
          <w:rFonts w:cs="Arial"/>
          <w:noProof/>
          <w:sz w:val="22"/>
          <w:szCs w:val="22"/>
        </w:rPr>
        <mc:AlternateContent>
          <mc:Choice Requires="wpc">
            <w:drawing>
              <wp:inline distT="0" distB="0" distL="0" distR="0" wp14:anchorId="2DE415E7" wp14:editId="2A314F52">
                <wp:extent cx="5666740" cy="4784090"/>
                <wp:effectExtent l="0" t="3175" r="3175" b="381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71220" y="121285"/>
                            <a:ext cx="4380230" cy="4531995"/>
                            <a:chOff x="3461" y="1325"/>
                            <a:chExt cx="6898" cy="7137"/>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575" y="1325"/>
                              <a:ext cx="2450" cy="898"/>
                            </a:xfrm>
                            <a:prstGeom prst="flowChartProcess">
                              <a:avLst/>
                            </a:prstGeom>
                            <a:solidFill>
                              <a:srgbClr val="FFFFFF"/>
                            </a:solidFill>
                            <a:ln w="9525">
                              <a:solidFill>
                                <a:srgbClr val="000000"/>
                              </a:solidFill>
                              <a:miter lim="800000"/>
                              <a:headEnd/>
                              <a:tailEnd/>
                            </a:ln>
                          </wps:spPr>
                          <wps:txbx>
                            <w:txbxContent>
                              <w:p w14:paraId="41BC0F61" w14:textId="77777777" w:rsidR="000B0B1F" w:rsidRPr="00A52503" w:rsidRDefault="000B0B1F" w:rsidP="000B0B1F">
                                <w:pPr>
                                  <w:ind w:left="-142" w:firstLine="142"/>
                                  <w:rPr>
                                    <w:sz w:val="18"/>
                                    <w:szCs w:val="18"/>
                                  </w:rPr>
                                </w:pPr>
                                <w:r w:rsidRPr="00A52503">
                                  <w:rPr>
                                    <w:sz w:val="18"/>
                                    <w:szCs w:val="18"/>
                                  </w:rPr>
                                  <w:t>Policy Scoping</w:t>
                                </w:r>
                              </w:p>
                              <w:p w14:paraId="66A6D33A"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Available 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461"/>
                              <a:ext cx="3202" cy="798"/>
                            </a:xfrm>
                            <a:prstGeom prst="rect">
                              <a:avLst/>
                            </a:prstGeom>
                            <a:solidFill>
                              <a:srgbClr val="FFFFFF"/>
                            </a:solidFill>
                            <a:ln w="9525">
                              <a:solidFill>
                                <a:srgbClr val="000000"/>
                              </a:solidFill>
                              <a:miter lim="800000"/>
                              <a:headEnd/>
                              <a:tailEnd/>
                            </a:ln>
                          </wps:spPr>
                          <wps:txbx>
                            <w:txbxContent>
                              <w:p w14:paraId="5957AEBB" w14:textId="77777777" w:rsidR="000B0B1F" w:rsidRPr="00507DBE" w:rsidRDefault="000B0B1F" w:rsidP="000B0B1F">
                                <w:pPr>
                                  <w:jc w:val="center"/>
                                  <w:rPr>
                                    <w:sz w:val="18"/>
                                    <w:szCs w:val="18"/>
                                  </w:rPr>
                                </w:pPr>
                                <w:r w:rsidRPr="00507DBE">
                                  <w:rPr>
                                    <w:sz w:val="18"/>
                                    <w:szCs w:val="18"/>
                                  </w:rPr>
                                  <w:t>Screening Questions</w:t>
                                </w:r>
                              </w:p>
                              <w:p w14:paraId="13D7224A" w14:textId="77777777" w:rsidR="000B0B1F" w:rsidRPr="00507DBE" w:rsidRDefault="000B0B1F" w:rsidP="000B0B1F">
                                <w:pPr>
                                  <w:numPr>
                                    <w:ilvl w:val="0"/>
                                    <w:numId w:val="8"/>
                                  </w:numPr>
                                  <w:rPr>
                                    <w:sz w:val="18"/>
                                    <w:szCs w:val="18"/>
                                  </w:rPr>
                                </w:pPr>
                                <w:r w:rsidRPr="00507DBE">
                                  <w:rPr>
                                    <w:sz w:val="18"/>
                                    <w:szCs w:val="18"/>
                                  </w:rPr>
                                  <w:t>Apply screening questions</w:t>
                                </w:r>
                              </w:p>
                              <w:p w14:paraId="3F4B2901" w14:textId="77777777" w:rsidR="000B0B1F" w:rsidRPr="003B22B6" w:rsidRDefault="000B0B1F" w:rsidP="000B0B1F">
                                <w:pPr>
                                  <w:numPr>
                                    <w:ilvl w:val="0"/>
                                    <w:numId w:val="8"/>
                                  </w:numPr>
                                  <w:rPr>
                                    <w:sz w:val="20"/>
                                  </w:rPr>
                                </w:pPr>
                                <w:r w:rsidRPr="00A52503">
                                  <w:rPr>
                                    <w:sz w:val="18"/>
                                    <w:szCs w:val="18"/>
                                  </w:rPr>
                                  <w:t xml:space="preserve">Consider multiple </w:t>
                                </w:r>
                                <w:r w:rsidRPr="003B22B6">
                                  <w:rPr>
                                    <w:sz w:val="20"/>
                                  </w:rPr>
                                  <w:t>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553"/>
                            </a:xfrm>
                            <a:prstGeom prst="rect">
                              <a:avLst/>
                            </a:prstGeom>
                            <a:solidFill>
                              <a:srgbClr val="FFFFFF"/>
                            </a:solidFill>
                            <a:ln w="9525">
                              <a:solidFill>
                                <a:srgbClr val="000000"/>
                              </a:solidFill>
                              <a:miter lim="800000"/>
                              <a:headEnd/>
                              <a:tailEnd/>
                            </a:ln>
                          </wps:spPr>
                          <wps:txbx>
                            <w:txbxContent>
                              <w:p w14:paraId="4170E713" w14:textId="77777777" w:rsidR="000B0B1F" w:rsidRPr="00507DBE" w:rsidRDefault="000B0B1F" w:rsidP="000B0B1F">
                                <w:pPr>
                                  <w:ind w:left="180"/>
                                  <w:jc w:val="center"/>
                                  <w:rPr>
                                    <w:sz w:val="18"/>
                                    <w:szCs w:val="18"/>
                                  </w:rPr>
                                </w:pPr>
                                <w:r w:rsidRPr="00507DBE">
                                  <w:rPr>
                                    <w:sz w:val="18"/>
                                    <w:szCs w:val="18"/>
                                  </w:rPr>
                                  <w:t>Screening 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293" y="5524"/>
                              <a:ext cx="975" cy="462"/>
                            </a:xfrm>
                            <a:prstGeom prst="rect">
                              <a:avLst/>
                            </a:prstGeom>
                            <a:solidFill>
                              <a:srgbClr val="FFFFFF"/>
                            </a:solidFill>
                            <a:ln w="9525">
                              <a:solidFill>
                                <a:srgbClr val="000000"/>
                              </a:solidFill>
                              <a:miter lim="800000"/>
                              <a:headEnd/>
                              <a:tailEnd/>
                            </a:ln>
                          </wps:spPr>
                          <wps:txbx>
                            <w:txbxContent>
                              <w:p w14:paraId="235DAA55" w14:textId="77777777" w:rsidR="000B0B1F" w:rsidRPr="00507DBE" w:rsidRDefault="000B0B1F" w:rsidP="000B0B1F">
                                <w:pPr>
                                  <w:rPr>
                                    <w:sz w:val="18"/>
                                    <w:szCs w:val="18"/>
                                  </w:rPr>
                                </w:pPr>
                                <w:r w:rsidRPr="00507DBE">
                                  <w:rPr>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3"/>
                              <a:ext cx="1344" cy="573"/>
                            </a:xfrm>
                            <a:prstGeom prst="rect">
                              <a:avLst/>
                            </a:prstGeom>
                            <a:solidFill>
                              <a:srgbClr val="FFFFFF"/>
                            </a:solidFill>
                            <a:ln w="9525">
                              <a:solidFill>
                                <a:srgbClr val="000000"/>
                              </a:solidFill>
                              <a:miter lim="800000"/>
                              <a:headEnd/>
                              <a:tailEnd/>
                            </a:ln>
                          </wps:spPr>
                          <wps:txbx>
                            <w:txbxContent>
                              <w:p w14:paraId="5B5C3DF8" w14:textId="77777777" w:rsidR="000B0B1F" w:rsidRPr="00507DBE" w:rsidRDefault="000B0B1F" w:rsidP="000B0B1F">
                                <w:pPr>
                                  <w:rPr>
                                    <w:sz w:val="18"/>
                                    <w:szCs w:val="18"/>
                                  </w:rPr>
                                </w:pPr>
                                <w:r>
                                  <w:t xml:space="preserve"> </w:t>
                                </w:r>
                                <w:r w:rsidRPr="00507DBE">
                                  <w:rPr>
                                    <w:sz w:val="18"/>
                                    <w:szCs w:val="18"/>
                                  </w:rPr>
                                  <w:t xml:space="preserve"> 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6"/>
                              <a:ext cx="1511" cy="621"/>
                            </a:xfrm>
                            <a:prstGeom prst="rect">
                              <a:avLst/>
                            </a:prstGeom>
                            <a:solidFill>
                              <a:srgbClr val="FFFFFF"/>
                            </a:solidFill>
                            <a:ln w="9525">
                              <a:solidFill>
                                <a:srgbClr val="000000"/>
                              </a:solidFill>
                              <a:miter lim="800000"/>
                              <a:headEnd/>
                              <a:tailEnd/>
                            </a:ln>
                          </wps:spPr>
                          <wps:txbx>
                            <w:txbxContent>
                              <w:p w14:paraId="7CC22AAE" w14:textId="77777777" w:rsidR="000B0B1F" w:rsidRPr="00507DBE" w:rsidRDefault="000B0B1F" w:rsidP="000B0B1F">
                                <w:pPr>
                                  <w:rPr>
                                    <w:sz w:val="18"/>
                                    <w:szCs w:val="18"/>
                                  </w:rPr>
                                </w:pPr>
                                <w:r w:rsidRPr="00507DBE">
                                  <w:rPr>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ect">
                              <a:avLst/>
                            </a:prstGeom>
                            <a:solidFill>
                              <a:srgbClr val="FFFFFF"/>
                            </a:solidFill>
                            <a:ln w="9525">
                              <a:solidFill>
                                <a:srgbClr val="000000"/>
                              </a:solidFill>
                              <a:miter lim="800000"/>
                              <a:headEnd/>
                              <a:tailEnd/>
                            </a:ln>
                          </wps:spPr>
                          <wps:txbx>
                            <w:txbxContent>
                              <w:p w14:paraId="3FEC6260" w14:textId="77777777" w:rsidR="000B0B1F" w:rsidRPr="00507DBE" w:rsidRDefault="000B0B1F" w:rsidP="000B0B1F">
                                <w:pPr>
                                  <w:rPr>
                                    <w:sz w:val="18"/>
                                    <w:szCs w:val="18"/>
                                  </w:rPr>
                                </w:pPr>
                                <w:r w:rsidRPr="00507DBE">
                                  <w:rPr>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6"/>
                              <a:ext cx="1344" cy="601"/>
                            </a:xfrm>
                            <a:prstGeom prst="rect">
                              <a:avLst/>
                            </a:prstGeom>
                            <a:solidFill>
                              <a:srgbClr val="FFFFFF"/>
                            </a:solidFill>
                            <a:ln w="9525">
                              <a:solidFill>
                                <a:srgbClr val="000000"/>
                              </a:solidFill>
                              <a:miter lim="800000"/>
                              <a:headEnd/>
                              <a:tailEnd/>
                            </a:ln>
                          </wps:spPr>
                          <wps:txbx>
                            <w:txbxContent>
                              <w:p w14:paraId="6A86DECE" w14:textId="77777777" w:rsidR="000B0B1F" w:rsidRPr="00507DBE" w:rsidRDefault="000B0B1F" w:rsidP="000B0B1F">
                                <w:pPr>
                                  <w:rPr>
                                    <w:sz w:val="18"/>
                                    <w:szCs w:val="18"/>
                                  </w:rPr>
                                </w:pPr>
                                <w:r w:rsidRPr="00507DBE">
                                  <w:rPr>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ect">
                              <a:avLst/>
                            </a:prstGeom>
                            <a:solidFill>
                              <a:srgbClr val="FFFFFF"/>
                            </a:solidFill>
                            <a:ln w="9525">
                              <a:solidFill>
                                <a:srgbClr val="000000"/>
                              </a:solidFill>
                              <a:miter lim="800000"/>
                              <a:headEnd/>
                              <a:tailEnd/>
                            </a:ln>
                          </wps:spPr>
                          <wps:txbx>
                            <w:txbxContent>
                              <w:p w14:paraId="531E6E2F" w14:textId="77777777" w:rsidR="000B0B1F" w:rsidRPr="00507DBE" w:rsidRDefault="000B0B1F" w:rsidP="000B0B1F">
                                <w:pPr>
                                  <w:rPr>
                                    <w:sz w:val="18"/>
                                    <w:szCs w:val="18"/>
                                  </w:rPr>
                                </w:pPr>
                                <w:r>
                                  <w:t xml:space="preserve">    </w:t>
                                </w:r>
                                <w:r w:rsidRPr="00507DBE">
                                  <w:rPr>
                                    <w:sz w:val="18"/>
                                    <w:szCs w:val="18"/>
                                  </w:rPr>
                                  <w:t xml:space="preserve"> 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8"/>
                              <a:ext cx="1058" cy="564"/>
                            </a:xfrm>
                            <a:prstGeom prst="rect">
                              <a:avLst/>
                            </a:prstGeom>
                            <a:solidFill>
                              <a:srgbClr val="FFFFFF"/>
                            </a:solidFill>
                            <a:ln w="9525">
                              <a:solidFill>
                                <a:srgbClr val="000000"/>
                              </a:solidFill>
                              <a:miter lim="800000"/>
                              <a:headEnd/>
                              <a:tailEnd/>
                            </a:ln>
                          </wps:spPr>
                          <wps:txbx>
                            <w:txbxContent>
                              <w:p w14:paraId="5175E9C0" w14:textId="77777777" w:rsidR="000B0B1F" w:rsidRPr="00507DBE" w:rsidRDefault="000B0B1F" w:rsidP="000B0B1F">
                                <w:pPr>
                                  <w:rPr>
                                    <w:sz w:val="18"/>
                                    <w:szCs w:val="18"/>
                                  </w:rPr>
                                </w:pPr>
                                <w:r w:rsidRPr="00507DBE">
                                  <w:rPr>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866" y="4263"/>
                              <a:ext cx="1479" cy="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53B13" w14:textId="77777777" w:rsidR="000B0B1F" w:rsidRPr="00507DBE" w:rsidRDefault="000B0B1F" w:rsidP="000B0B1F">
                                <w:pPr>
                                  <w:rPr>
                                    <w:b/>
                                    <w:sz w:val="18"/>
                                    <w:szCs w:val="18"/>
                                  </w:rPr>
                                </w:pPr>
                                <w:r w:rsidRPr="00507DBE">
                                  <w:rPr>
                                    <w:b/>
                                    <w:sz w:val="18"/>
                                    <w:szCs w:val="18"/>
                                  </w:rPr>
                                  <w:t>‘None’</w:t>
                                </w:r>
                              </w:p>
                              <w:p w14:paraId="7F0816F3" w14:textId="77777777" w:rsidR="000B0B1F" w:rsidRPr="00507DBE" w:rsidRDefault="000B0B1F" w:rsidP="000B0B1F">
                                <w:pPr>
                                  <w:rPr>
                                    <w:sz w:val="18"/>
                                    <w:szCs w:val="18"/>
                                  </w:rPr>
                                </w:pPr>
                                <w:r w:rsidRPr="00507DBE">
                                  <w:rPr>
                                    <w:sz w:val="18"/>
                                    <w:szCs w:val="18"/>
                                  </w:rPr>
                                  <w:t>Screened out</w:t>
                                </w:r>
                              </w:p>
                              <w:p w14:paraId="74655A51" w14:textId="77777777" w:rsidR="000B0B1F" w:rsidRDefault="000B0B1F" w:rsidP="000B0B1F"/>
                            </w:txbxContent>
                          </wps:txbx>
                          <wps:bodyPr rot="0" vert="horz" wrap="square" lIns="91440" tIns="45720" rIns="91440" bIns="45720" anchor="t" anchorCtr="0" upright="1">
                            <a:noAutofit/>
                          </wps:bodyPr>
                        </wps:wsp>
                        <wps:wsp>
                          <wps:cNvPr id="15" name="Text Box 222"/>
                          <wps:cNvSpPr txBox="1">
                            <a:spLocks noChangeArrowheads="1"/>
                          </wps:cNvSpPr>
                          <wps:spPr bwMode="auto">
                            <a:xfrm>
                              <a:off x="8143" y="4263"/>
                              <a:ext cx="1681"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6C0F2" w14:textId="77777777" w:rsidR="000B0B1F" w:rsidRPr="00507DBE" w:rsidRDefault="000B0B1F" w:rsidP="000B0B1F">
                                <w:pPr>
                                  <w:rPr>
                                    <w:b/>
                                    <w:sz w:val="18"/>
                                    <w:szCs w:val="18"/>
                                  </w:rPr>
                                </w:pPr>
                                <w:r w:rsidRPr="003B22B6">
                                  <w:rPr>
                                    <w:b/>
                                    <w:sz w:val="20"/>
                                  </w:rPr>
                                  <w:t>‘</w:t>
                                </w:r>
                                <w:r w:rsidRPr="00507DBE">
                                  <w:rPr>
                                    <w:b/>
                                    <w:sz w:val="18"/>
                                    <w:szCs w:val="18"/>
                                  </w:rPr>
                                  <w:t>Major’</w:t>
                                </w:r>
                              </w:p>
                              <w:p w14:paraId="0864F6EF" w14:textId="77777777" w:rsidR="000B0B1F" w:rsidRPr="00507DBE" w:rsidRDefault="000B0B1F" w:rsidP="000B0B1F">
                                <w:pPr>
                                  <w:rPr>
                                    <w:sz w:val="18"/>
                                    <w:szCs w:val="18"/>
                                  </w:rPr>
                                </w:pPr>
                                <w:r w:rsidRPr="00507DBE">
                                  <w:rPr>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175"/>
                              <a:ext cx="540" cy="9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670" y="4175"/>
                              <a:ext cx="473" cy="1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948" y="4533"/>
                              <a:ext cx="1566" cy="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1DB69" w14:textId="77777777" w:rsidR="000B0B1F" w:rsidRPr="00507DBE" w:rsidRDefault="000B0B1F" w:rsidP="000B0B1F">
                                <w:pPr>
                                  <w:rPr>
                                    <w:b/>
                                    <w:sz w:val="18"/>
                                    <w:szCs w:val="18"/>
                                  </w:rPr>
                                </w:pPr>
                                <w:r w:rsidRPr="00507DBE">
                                  <w:rPr>
                                    <w:b/>
                                    <w:sz w:val="18"/>
                                    <w:szCs w:val="18"/>
                                  </w:rPr>
                                  <w:t>‘Minor’</w:t>
                                </w:r>
                              </w:p>
                              <w:p w14:paraId="592B018B" w14:textId="77777777" w:rsidR="000B0B1F" w:rsidRPr="00507DBE" w:rsidRDefault="000B0B1F" w:rsidP="000B0B1F">
                                <w:pPr>
                                  <w:rPr>
                                    <w:sz w:val="18"/>
                                    <w:szCs w:val="18"/>
                                  </w:rPr>
                                </w:pPr>
                                <w:r w:rsidRPr="00507DBE">
                                  <w:rPr>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698" y="7416"/>
                              <a:ext cx="1335" cy="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70663" w14:textId="77777777" w:rsidR="000B0B1F" w:rsidRPr="00364993" w:rsidRDefault="000B0B1F" w:rsidP="000B0B1F">
                                <w:pPr>
                                  <w:rPr>
                                    <w:sz w:val="16"/>
                                    <w:szCs w:val="16"/>
                                  </w:rPr>
                                </w:pPr>
                                <w:r w:rsidRPr="00364993">
                                  <w:rPr>
                                    <w:sz w:val="16"/>
                                    <w:szCs w:val="16"/>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950"/>
                              <a:ext cx="2231" cy="6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CFC72" w14:textId="77777777" w:rsidR="000B0B1F" w:rsidRPr="00364993" w:rsidRDefault="000B0B1F" w:rsidP="000B0B1F">
                                <w:pPr>
                                  <w:rPr>
                                    <w:sz w:val="16"/>
                                    <w:szCs w:val="16"/>
                                  </w:rPr>
                                </w:pPr>
                                <w:r w:rsidRPr="00364993">
                                  <w:rPr>
                                    <w:sz w:val="16"/>
                                    <w:szCs w:val="16"/>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57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7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4570" y="7325"/>
                              <a:ext cx="1276" cy="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775"/>
                              <a:ext cx="1" cy="9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35"/>
                          <wps:cNvCnPr>
                            <a:cxnSpLocks noChangeShapeType="1"/>
                          </wps:cNvCnPr>
                          <wps:spPr bwMode="auto">
                            <a:xfrm flipV="1">
                              <a:off x="6904" y="8194"/>
                              <a:ext cx="345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8" y="3950"/>
                              <a:ext cx="1" cy="4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223"/>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61" y="2947"/>
                              <a:ext cx="2" cy="5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241"/>
                          <wps:cNvCnPr>
                            <a:cxnSpLocks noChangeShapeType="1"/>
                          </wps:cNvCnPr>
                          <wps:spPr bwMode="auto">
                            <a:xfrm>
                              <a:off x="3461" y="8306"/>
                              <a:ext cx="238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42"/>
                          <wps:cNvCnPr>
                            <a:cxnSpLocks noChangeShapeType="1"/>
                            <a:stCxn id="7" idx="1"/>
                            <a:endCxn id="10" idx="3"/>
                          </wps:cNvCnPr>
                          <wps:spPr bwMode="auto">
                            <a:xfrm flipH="1" flipV="1">
                              <a:off x="5345" y="5489"/>
                              <a:ext cx="948" cy="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2DE415E7" id="Canvas 207" o:spid="_x0000_s1026" editas="canvas" style="width:446.2pt;height:376.7pt;mso-position-horizontal-relative:char;mso-position-vertical-relative:line" coordsize="56667,4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67;height:47840;visibility:visible;mso-wrap-style:square">
                  <v:fill o:detectmouseclick="t"/>
                  <v:path o:connecttype="none"/>
                </v:shape>
                <v:group id="Group 209" o:spid="_x0000_s1028" style="position:absolute;left:8712;top:1212;width:43802;height:45320" coordorigin="3461,1325" coordsize="6898,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type id="_x0000_t109" coordsize="21600,21600" o:spt="109" path="m,l,21600r21600,l21600,xe">
                    <v:stroke joinstyle="miter"/>
                    <v:path gradientshapeok="t" o:connecttype="rect"/>
                  </v:shapetype>
                  <v:shape id="AutoShape 211" o:spid="_x0000_s1030" type="#_x0000_t109" style="position:absolute;left:5575;top:1325;width:2450;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14:paraId="41BC0F61" w14:textId="77777777" w:rsidR="000B0B1F" w:rsidRPr="00A52503" w:rsidRDefault="000B0B1F" w:rsidP="000B0B1F">
                          <w:pPr>
                            <w:ind w:left="-142" w:firstLine="142"/>
                            <w:rPr>
                              <w:sz w:val="18"/>
                              <w:szCs w:val="18"/>
                            </w:rPr>
                          </w:pPr>
                          <w:r w:rsidRPr="00A52503">
                            <w:rPr>
                              <w:sz w:val="18"/>
                              <w:szCs w:val="18"/>
                            </w:rPr>
                            <w:t>Policy Scoping</w:t>
                          </w:r>
                        </w:p>
                        <w:p w14:paraId="66A6D33A"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0B0B1F" w:rsidRPr="00A52503" w:rsidRDefault="000B0B1F" w:rsidP="000B0B1F">
                          <w:pPr>
                            <w:numPr>
                              <w:ilvl w:val="1"/>
                              <w:numId w:val="7"/>
                            </w:numPr>
                            <w:tabs>
                              <w:tab w:val="clear" w:pos="1440"/>
                            </w:tabs>
                            <w:ind w:hanging="1014"/>
                            <w:jc w:val="both"/>
                            <w:rPr>
                              <w:sz w:val="18"/>
                              <w:szCs w:val="18"/>
                            </w:rPr>
                          </w:pPr>
                          <w:r w:rsidRPr="00A52503">
                            <w:rPr>
                              <w:sz w:val="18"/>
                              <w:szCs w:val="18"/>
                            </w:rPr>
                            <w:t>Available data</w:t>
                          </w:r>
                        </w:p>
                      </w:txbxContent>
                    </v:textbox>
                  </v:shape>
                  <v:rect id="Rectangle 212" o:spid="_x0000_s1031" style="position:absolute;left:5140;top:2461;width:3202;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5957AEBB" w14:textId="77777777" w:rsidR="000B0B1F" w:rsidRPr="00507DBE" w:rsidRDefault="000B0B1F" w:rsidP="000B0B1F">
                          <w:pPr>
                            <w:jc w:val="center"/>
                            <w:rPr>
                              <w:sz w:val="18"/>
                              <w:szCs w:val="18"/>
                            </w:rPr>
                          </w:pPr>
                          <w:r w:rsidRPr="00507DBE">
                            <w:rPr>
                              <w:sz w:val="18"/>
                              <w:szCs w:val="18"/>
                            </w:rPr>
                            <w:t>Screening Questions</w:t>
                          </w:r>
                        </w:p>
                        <w:p w14:paraId="13D7224A" w14:textId="77777777" w:rsidR="000B0B1F" w:rsidRPr="00507DBE" w:rsidRDefault="000B0B1F" w:rsidP="000B0B1F">
                          <w:pPr>
                            <w:numPr>
                              <w:ilvl w:val="0"/>
                              <w:numId w:val="8"/>
                            </w:numPr>
                            <w:rPr>
                              <w:sz w:val="18"/>
                              <w:szCs w:val="18"/>
                            </w:rPr>
                          </w:pPr>
                          <w:r w:rsidRPr="00507DBE">
                            <w:rPr>
                              <w:sz w:val="18"/>
                              <w:szCs w:val="18"/>
                            </w:rPr>
                            <w:t>Apply screening questions</w:t>
                          </w:r>
                        </w:p>
                        <w:p w14:paraId="3F4B2901" w14:textId="77777777" w:rsidR="000B0B1F" w:rsidRPr="003B22B6" w:rsidRDefault="000B0B1F" w:rsidP="000B0B1F">
                          <w:pPr>
                            <w:numPr>
                              <w:ilvl w:val="0"/>
                              <w:numId w:val="8"/>
                            </w:numPr>
                            <w:rPr>
                              <w:sz w:val="20"/>
                            </w:rPr>
                          </w:pPr>
                          <w:r w:rsidRPr="00A52503">
                            <w:rPr>
                              <w:sz w:val="18"/>
                              <w:szCs w:val="18"/>
                            </w:rPr>
                            <w:t xml:space="preserve">Consider multiple </w:t>
                          </w:r>
                          <w:r w:rsidRPr="003B22B6">
                            <w:rPr>
                              <w:sz w:val="20"/>
                            </w:rPr>
                            <w:t>identities</w:t>
                          </w:r>
                        </w:p>
                      </w:txbxContent>
                    </v:textbox>
                  </v:rect>
                  <v:rect id="Rectangle 213" o:spid="_x0000_s1032" style="position:absolute;left:5140;top:3622;width:320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0E713" w14:textId="77777777" w:rsidR="000B0B1F" w:rsidRPr="00507DBE" w:rsidRDefault="000B0B1F" w:rsidP="000B0B1F">
                          <w:pPr>
                            <w:ind w:left="180"/>
                            <w:jc w:val="center"/>
                            <w:rPr>
                              <w:sz w:val="18"/>
                              <w:szCs w:val="18"/>
                            </w:rPr>
                          </w:pPr>
                          <w:r w:rsidRPr="00507DBE">
                            <w:rPr>
                              <w:sz w:val="18"/>
                              <w:szCs w:val="18"/>
                            </w:rPr>
                            <w:t xml:space="preserve">Screening </w:t>
                          </w:r>
                          <w:proofErr w:type="gramStart"/>
                          <w:r w:rsidRPr="00507DBE">
                            <w:rPr>
                              <w:sz w:val="18"/>
                              <w:szCs w:val="18"/>
                            </w:rPr>
                            <w:t>Decision  None</w:t>
                          </w:r>
                          <w:proofErr w:type="gramEnd"/>
                          <w:r w:rsidRPr="00507DBE">
                            <w:rPr>
                              <w:sz w:val="18"/>
                              <w:szCs w:val="18"/>
                            </w:rPr>
                            <w:t>/Minor/Major</w:t>
                          </w:r>
                        </w:p>
                      </w:txbxContent>
                    </v:textbox>
                  </v:rect>
                  <v:rect id="Rectangle 214" o:spid="_x0000_s1033" style="position:absolute;left:6293;top:5524;width:975;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235DAA55" w14:textId="77777777" w:rsidR="000B0B1F" w:rsidRPr="00507DBE" w:rsidRDefault="000B0B1F" w:rsidP="000B0B1F">
                          <w:pPr>
                            <w:rPr>
                              <w:sz w:val="18"/>
                              <w:szCs w:val="18"/>
                            </w:rPr>
                          </w:pPr>
                          <w:r w:rsidRPr="00507DBE">
                            <w:rPr>
                              <w:sz w:val="18"/>
                              <w:szCs w:val="18"/>
                            </w:rPr>
                            <w:t>Mitigate</w:t>
                          </w:r>
                        </w:p>
                      </w:txbxContent>
                    </v:textbox>
                  </v:rect>
                  <v:rect id="Rectangle 215" o:spid="_x0000_s1034" style="position:absolute;left:8143;top:5183;width:1344;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5B5C3DF8" w14:textId="77777777" w:rsidR="000B0B1F" w:rsidRPr="00507DBE" w:rsidRDefault="000B0B1F" w:rsidP="000B0B1F">
                          <w:pPr>
                            <w:rPr>
                              <w:sz w:val="18"/>
                              <w:szCs w:val="18"/>
                            </w:rPr>
                          </w:pPr>
                          <w:r>
                            <w:t xml:space="preserve"> </w:t>
                          </w:r>
                          <w:r w:rsidRPr="00507DBE">
                            <w:rPr>
                              <w:sz w:val="18"/>
                              <w:szCs w:val="18"/>
                            </w:rPr>
                            <w:t xml:space="preserve"> Publish                                                                                                    Template</w:t>
                          </w:r>
                        </w:p>
                      </w:txbxContent>
                    </v:textbox>
                  </v:rect>
                  <v:rect id="Rectangle 216" o:spid="_x0000_s1035" style="position:absolute;left:3629;top:6736;width:1511;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7CC22AAE" w14:textId="77777777" w:rsidR="000B0B1F" w:rsidRPr="00507DBE" w:rsidRDefault="000B0B1F" w:rsidP="000B0B1F">
                          <w:pPr>
                            <w:rPr>
                              <w:sz w:val="18"/>
                              <w:szCs w:val="18"/>
                            </w:rPr>
                          </w:pPr>
                          <w:r w:rsidRPr="00507DBE">
                            <w:rPr>
                              <w:sz w:val="18"/>
                              <w:szCs w:val="18"/>
                            </w:rPr>
                            <w:t>Re-consider screening</w:t>
                          </w:r>
                        </w:p>
                      </w:txbxContent>
                    </v:textbox>
                  </v:rect>
                  <v:rect id="Rectangle 217" o:spid="_x0000_s1036" style="position:absolute;left:3698;top:5087;width:164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3FEC6260" w14:textId="77777777" w:rsidR="000B0B1F" w:rsidRPr="00507DBE" w:rsidRDefault="000B0B1F" w:rsidP="000B0B1F">
                          <w:pPr>
                            <w:rPr>
                              <w:sz w:val="18"/>
                              <w:szCs w:val="18"/>
                            </w:rPr>
                          </w:pPr>
                          <w:r w:rsidRPr="00507DBE">
                            <w:rPr>
                              <w:sz w:val="18"/>
                              <w:szCs w:val="18"/>
                            </w:rPr>
                            <w:t>Publish Template for information</w:t>
                          </w:r>
                        </w:p>
                      </w:txbxContent>
                    </v:textbox>
                  </v:rect>
                  <v:rect id="Rectangle 218" o:spid="_x0000_s1037" style="position:absolute;left:5948;top:6756;width:1344;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6A86DECE" w14:textId="77777777" w:rsidR="000B0B1F" w:rsidRPr="00507DBE" w:rsidRDefault="000B0B1F" w:rsidP="000B0B1F">
                          <w:pPr>
                            <w:rPr>
                              <w:sz w:val="18"/>
                              <w:szCs w:val="18"/>
                            </w:rPr>
                          </w:pPr>
                          <w:r w:rsidRPr="00507DBE">
                            <w:rPr>
                              <w:sz w:val="18"/>
                              <w:szCs w:val="18"/>
                            </w:rPr>
                            <w:t>Publish Template</w:t>
                          </w:r>
                        </w:p>
                      </w:txbxContent>
                    </v:textbox>
                  </v:rect>
                  <v:rect id="Rectangle 219" o:spid="_x0000_s1038" style="position:absolute;left:8143;top:6731;width:1344;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31E6E2F" w14:textId="77777777" w:rsidR="000B0B1F" w:rsidRPr="00507DBE" w:rsidRDefault="000B0B1F" w:rsidP="000B0B1F">
                          <w:pPr>
                            <w:rPr>
                              <w:sz w:val="18"/>
                              <w:szCs w:val="18"/>
                            </w:rPr>
                          </w:pPr>
                          <w:r>
                            <w:t xml:space="preserve">    </w:t>
                          </w:r>
                          <w:r w:rsidRPr="00507DBE">
                            <w:rPr>
                              <w:sz w:val="18"/>
                              <w:szCs w:val="18"/>
                            </w:rPr>
                            <w:t xml:space="preserve"> EQIA</w:t>
                          </w:r>
                        </w:p>
                      </w:txbxContent>
                    </v:textbox>
                  </v:rect>
                  <v:rect id="Rectangle 220" o:spid="_x0000_s1039" style="position:absolute;left:5846;top:7898;width:1058;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5175E9C0" w14:textId="77777777" w:rsidR="000B0B1F" w:rsidRPr="00507DBE" w:rsidRDefault="000B0B1F" w:rsidP="000B0B1F">
                          <w:pPr>
                            <w:rPr>
                              <w:sz w:val="18"/>
                              <w:szCs w:val="18"/>
                            </w:rPr>
                          </w:pPr>
                          <w:r w:rsidRPr="00507DBE">
                            <w:rPr>
                              <w:sz w:val="18"/>
                              <w:szCs w:val="18"/>
                            </w:rPr>
                            <w:t>Monitor</w:t>
                          </w:r>
                        </w:p>
                      </w:txbxContent>
                    </v:textbox>
                  </v:rect>
                  <v:shapetype id="_x0000_t202" coordsize="21600,21600" o:spt="202" path="m,l,21600r21600,l21600,xe">
                    <v:stroke joinstyle="miter"/>
                    <v:path gradientshapeok="t" o:connecttype="rect"/>
                  </v:shapetype>
                  <v:shape id="Text Box 221" o:spid="_x0000_s1040" type="#_x0000_t202" style="position:absolute;left:3866;top:4263;width:1479;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33953B13" w14:textId="77777777" w:rsidR="000B0B1F" w:rsidRPr="00507DBE" w:rsidRDefault="000B0B1F" w:rsidP="000B0B1F">
                          <w:pPr>
                            <w:rPr>
                              <w:b/>
                              <w:sz w:val="18"/>
                              <w:szCs w:val="18"/>
                            </w:rPr>
                          </w:pPr>
                          <w:r w:rsidRPr="00507DBE">
                            <w:rPr>
                              <w:b/>
                              <w:sz w:val="18"/>
                              <w:szCs w:val="18"/>
                            </w:rPr>
                            <w:t>‘None’</w:t>
                          </w:r>
                        </w:p>
                        <w:p w14:paraId="7F0816F3" w14:textId="77777777" w:rsidR="000B0B1F" w:rsidRPr="00507DBE" w:rsidRDefault="000B0B1F" w:rsidP="000B0B1F">
                          <w:pPr>
                            <w:rPr>
                              <w:sz w:val="18"/>
                              <w:szCs w:val="18"/>
                            </w:rPr>
                          </w:pPr>
                          <w:r w:rsidRPr="00507DBE">
                            <w:rPr>
                              <w:sz w:val="18"/>
                              <w:szCs w:val="18"/>
                            </w:rPr>
                            <w:t>Screened out</w:t>
                          </w:r>
                        </w:p>
                        <w:p w14:paraId="74655A51" w14:textId="77777777" w:rsidR="000B0B1F" w:rsidRDefault="000B0B1F" w:rsidP="000B0B1F"/>
                      </w:txbxContent>
                    </v:textbox>
                  </v:shape>
                  <v:shape id="Text Box 222" o:spid="_x0000_s1041" type="#_x0000_t202" style="position:absolute;left:8143;top:4263;width:1681;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6F46C0F2" w14:textId="77777777" w:rsidR="000B0B1F" w:rsidRPr="00507DBE" w:rsidRDefault="000B0B1F" w:rsidP="000B0B1F">
                          <w:pPr>
                            <w:rPr>
                              <w:b/>
                              <w:sz w:val="18"/>
                              <w:szCs w:val="18"/>
                            </w:rPr>
                          </w:pPr>
                          <w:r w:rsidRPr="003B22B6">
                            <w:rPr>
                              <w:b/>
                              <w:sz w:val="20"/>
                            </w:rPr>
                            <w:t>‘</w:t>
                          </w:r>
                          <w:r w:rsidRPr="00507DBE">
                            <w:rPr>
                              <w:b/>
                              <w:sz w:val="18"/>
                              <w:szCs w:val="18"/>
                            </w:rPr>
                            <w:t>Major’</w:t>
                          </w:r>
                        </w:p>
                        <w:p w14:paraId="0864F6EF" w14:textId="77777777" w:rsidR="000B0B1F" w:rsidRPr="00507DBE" w:rsidRDefault="000B0B1F" w:rsidP="000B0B1F">
                          <w:pPr>
                            <w:rPr>
                              <w:sz w:val="18"/>
                              <w:szCs w:val="18"/>
                            </w:rPr>
                          </w:pPr>
                          <w:r w:rsidRPr="00507DBE">
                            <w:rPr>
                              <w:sz w:val="18"/>
                              <w:szCs w:val="18"/>
                            </w:rPr>
                            <w:t>Screened in for EQIA</w:t>
                          </w:r>
                        </w:p>
                      </w:txbxContent>
                    </v:textbox>
                  </v:shape>
                  <v:line id="Line 223" o:spid="_x0000_s1042" style="position:absolute;flip:x;visibility:visible;mso-wrap-style:square" from="5236,4175" to="5776,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670,4175" to="8143,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948;top:4533;width:1566;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2461DB69" w14:textId="77777777" w:rsidR="000B0B1F" w:rsidRPr="00507DBE" w:rsidRDefault="000B0B1F" w:rsidP="000B0B1F">
                          <w:pPr>
                            <w:rPr>
                              <w:b/>
                              <w:sz w:val="18"/>
                              <w:szCs w:val="18"/>
                            </w:rPr>
                          </w:pPr>
                          <w:r w:rsidRPr="00507DBE">
                            <w:rPr>
                              <w:b/>
                              <w:sz w:val="18"/>
                              <w:szCs w:val="18"/>
                            </w:rPr>
                            <w:t>‘Minor’</w:t>
                          </w:r>
                        </w:p>
                        <w:p w14:paraId="592B018B" w14:textId="77777777" w:rsidR="000B0B1F" w:rsidRPr="00507DBE" w:rsidRDefault="000B0B1F" w:rsidP="000B0B1F">
                          <w:pPr>
                            <w:rPr>
                              <w:sz w:val="18"/>
                              <w:szCs w:val="18"/>
                            </w:rPr>
                          </w:pPr>
                          <w:r w:rsidRPr="00507DBE">
                            <w:rPr>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698;top:7416;width:1335;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61E70663" w14:textId="77777777" w:rsidR="000B0B1F" w:rsidRPr="00364993" w:rsidRDefault="000B0B1F" w:rsidP="000B0B1F">
                          <w:pPr>
                            <w:rPr>
                              <w:sz w:val="16"/>
                              <w:szCs w:val="16"/>
                            </w:rPr>
                          </w:pPr>
                          <w:r w:rsidRPr="00364993">
                            <w:rPr>
                              <w:sz w:val="16"/>
                              <w:szCs w:val="16"/>
                            </w:rPr>
                            <w:t>Concerns raised with evidence</w:t>
                          </w:r>
                        </w:p>
                      </w:txbxContent>
                    </v:textbox>
                  </v:shape>
                  <v:shape id="Text Box 228" o:spid="_x0000_s1047" type="#_x0000_t202" style="position:absolute;left:3866;top:5950;width:2231;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76ECFC72" w14:textId="77777777" w:rsidR="000B0B1F" w:rsidRPr="00364993" w:rsidRDefault="000B0B1F" w:rsidP="000B0B1F">
                          <w:pPr>
                            <w:rPr>
                              <w:sz w:val="16"/>
                              <w:szCs w:val="16"/>
                            </w:rPr>
                          </w:pPr>
                          <w:r w:rsidRPr="00364993">
                            <w:rPr>
                              <w:sz w:val="16"/>
                              <w:szCs w:val="16"/>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575,5995" to="657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78,7357" to="657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4570,7325" to="5846,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775" to="8829,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5" o:spid="_x0000_s1054" style="position:absolute;flip:y;visibility:visible;mso-wrap-style:square" from="6904,8194" to="10356,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236" o:spid="_x0000_s1055" style="position:absolute;flip:y;visibility:visible;mso-wrap-style:square" from="10358,3950" to="10359,8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6"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7" style="position:absolute;flip:x;visibility:visible;mso-wrap-style:square" from="6470,2223" to="6473,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8" style="position:absolute;flip:y;visibility:visible;mso-wrap-style:square" from="3461,2947" to="3463,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9"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1" o:spid="_x0000_s1060" type="#_x0000_t32" style="position:absolute;left:3461;top:8306;width:23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242" o:spid="_x0000_s1061" type="#_x0000_t32" style="position:absolute;left:5345;top:5489;width:948;height:2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w10:anchorlock/>
              </v:group>
            </w:pict>
          </mc:Fallback>
        </mc:AlternateContent>
      </w:r>
    </w:p>
    <w:sectPr w:rsidR="000B0B1F" w:rsidRPr="003B22B6" w:rsidSect="00E91D60">
      <w:headerReference w:type="default" r:id="rId15"/>
      <w:footerReference w:type="even" r:id="rId16"/>
      <w:footerReference w:type="default" r:id="rId17"/>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BE0F4" w14:textId="77777777" w:rsidR="001F79DA" w:rsidRDefault="001F79DA">
      <w:r>
        <w:separator/>
      </w:r>
    </w:p>
  </w:endnote>
  <w:endnote w:type="continuationSeparator" w:id="0">
    <w:p w14:paraId="4819E6B2" w14:textId="77777777" w:rsidR="001F79DA" w:rsidRDefault="001F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A522F"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B35F11" w:rsidRDefault="00B35F11"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4A235"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9BF8E9E" w14:textId="0DAA63A7" w:rsidR="00B35F11" w:rsidRPr="000562B1" w:rsidRDefault="00006622" w:rsidP="002A748F">
    <w:pPr>
      <w:pStyle w:val="Footer"/>
      <w:ind w:right="360"/>
      <w:rPr>
        <w:color w:val="A6A6A6" w:themeColor="background1" w:themeShade="A6"/>
        <w:sz w:val="22"/>
        <w:szCs w:val="22"/>
      </w:rPr>
    </w:pPr>
    <w:r w:rsidRPr="000562B1">
      <w:rPr>
        <w:color w:val="A6A6A6" w:themeColor="background1" w:themeShade="A6"/>
        <w:sz w:val="22"/>
        <w:szCs w:val="22"/>
      </w:rPr>
      <w:t>Human Resources V</w:t>
    </w:r>
    <w:r w:rsidR="00355CA2">
      <w:rPr>
        <w:color w:val="A6A6A6" w:themeColor="background1" w:themeShade="A6"/>
        <w:sz w:val="22"/>
        <w:szCs w:val="22"/>
      </w:rPr>
      <w:t>3</w:t>
    </w:r>
  </w:p>
  <w:p w14:paraId="5CA36C62" w14:textId="029DDFD2" w:rsidR="00006622" w:rsidRPr="000562B1" w:rsidRDefault="00355CA2" w:rsidP="002A748F">
    <w:pPr>
      <w:pStyle w:val="Footer"/>
      <w:ind w:right="360"/>
      <w:rPr>
        <w:color w:val="A6A6A6" w:themeColor="background1" w:themeShade="A6"/>
        <w:sz w:val="22"/>
        <w:szCs w:val="22"/>
      </w:rPr>
    </w:pPr>
    <w:r>
      <w:rPr>
        <w:color w:val="A6A6A6" w:themeColor="background1" w:themeShade="A6"/>
        <w:sz w:val="22"/>
        <w:szCs w:val="22"/>
      </w:rPr>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1FF48" w14:textId="77777777" w:rsidR="001F79DA" w:rsidRDefault="001F79DA">
      <w:r>
        <w:separator/>
      </w:r>
    </w:p>
  </w:footnote>
  <w:footnote w:type="continuationSeparator" w:id="0">
    <w:p w14:paraId="0A718D43" w14:textId="77777777" w:rsidR="001F79DA" w:rsidRDefault="001F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D9532" w14:textId="2C79B5F1" w:rsidR="008508E2" w:rsidRDefault="00350B29" w:rsidP="008508E2">
    <w:pPr>
      <w:pStyle w:val="Header"/>
      <w:rPr>
        <w:lang w:val="en-US"/>
      </w:rPr>
    </w:pPr>
    <w:r>
      <w:rPr>
        <w:noProof/>
        <w:color w:val="808080" w:themeColor="background1" w:themeShade="80"/>
      </w:rPr>
      <w:drawing>
        <wp:anchor distT="0" distB="0" distL="114300" distR="114300" simplePos="0" relativeHeight="251658240" behindDoc="0" locked="0" layoutInCell="1" allowOverlap="1" wp14:anchorId="6F685FF6" wp14:editId="09A39710">
          <wp:simplePos x="0" y="0"/>
          <wp:positionH relativeFrom="margin">
            <wp:posOffset>4911090</wp:posOffset>
          </wp:positionH>
          <wp:positionV relativeFrom="margin">
            <wp:posOffset>-758825</wp:posOffset>
          </wp:positionV>
          <wp:extent cx="1715770" cy="560070"/>
          <wp:effectExtent l="0" t="0" r="0" b="0"/>
          <wp:wrapSquare wrapText="bothSides"/>
          <wp:docPr id="2" name="Picture 2" descr="Trans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ink Logo"/>
                  <pic:cNvPicPr>
                    <a:picLocks noChangeAspect="1" noChangeArrowheads="1"/>
                  </pic:cNvPicPr>
                </pic:nvPicPr>
                <pic:blipFill>
                  <a:blip r:embed="rId1">
                    <a:extLst>
                      <a:ext uri="{28A0092B-C50C-407E-A947-70E740481C1C}">
                        <a14:useLocalDpi xmlns:a14="http://schemas.microsoft.com/office/drawing/2010/main" val="0"/>
                      </a:ext>
                    </a:extLst>
                  </a:blip>
                  <a:srcRect t="23422" b="20000"/>
                  <a:stretch>
                    <a:fillRect/>
                  </a:stretch>
                </pic:blipFill>
                <pic:spPr bwMode="auto">
                  <a:xfrm>
                    <a:off x="0" y="0"/>
                    <a:ext cx="1715770" cy="560070"/>
                  </a:xfrm>
                  <a:prstGeom prst="rect">
                    <a:avLst/>
                  </a:prstGeom>
                  <a:noFill/>
                </pic:spPr>
              </pic:pic>
            </a:graphicData>
          </a:graphic>
          <wp14:sizeRelH relativeFrom="page">
            <wp14:pctWidth>0</wp14:pctWidth>
          </wp14:sizeRelH>
          <wp14:sizeRelV relativeFrom="page">
            <wp14:pctHeight>0</wp14:pctHeight>
          </wp14:sizeRelV>
        </wp:anchor>
      </w:drawing>
    </w:r>
    <w:r w:rsidR="00B35F11" w:rsidRPr="00D11C1D">
      <w:rPr>
        <w:color w:val="808080" w:themeColor="background1" w:themeShade="80"/>
        <w:sz w:val="20"/>
      </w:rPr>
      <w:t xml:space="preserve">Screening Document for Policy: </w:t>
    </w:r>
    <w:r w:rsidR="000D5E50">
      <w:rPr>
        <w:color w:val="808080" w:themeColor="background1" w:themeShade="80"/>
        <w:sz w:val="20"/>
      </w:rPr>
      <w:t>Annual Leave (MPT) Policy</w:t>
    </w:r>
  </w:p>
  <w:p w14:paraId="3B9E13A8" w14:textId="16CE08B1" w:rsidR="00B35F11" w:rsidRPr="00224D2C" w:rsidRDefault="00B35F11" w:rsidP="008508E2">
    <w:pPr>
      <w:pStyle w:val="Header"/>
      <w:rPr>
        <w:sz w:val="20"/>
      </w:rPr>
    </w:pPr>
    <w:r w:rsidRPr="00D11C1D">
      <w:rPr>
        <w:color w:val="808080" w:themeColor="background1" w:themeShade="80"/>
        <w:sz w:val="20"/>
      </w:rPr>
      <w:t>Date Screening Submitted:</w:t>
    </w:r>
    <w:r w:rsidR="006F64BE">
      <w:rPr>
        <w:color w:val="808080" w:themeColor="background1" w:themeShade="80"/>
        <w:sz w:val="20"/>
      </w:rPr>
      <w:t xml:space="preserve"> </w:t>
    </w:r>
    <w:r w:rsidR="0083680B">
      <w:rPr>
        <w:color w:val="808080" w:themeColor="background1" w:themeShade="80"/>
        <w:sz w:val="20"/>
      </w:rPr>
      <w:t>10</w:t>
    </w:r>
    <w:r w:rsidR="0083680B" w:rsidRPr="0083680B">
      <w:rPr>
        <w:color w:val="808080" w:themeColor="background1" w:themeShade="80"/>
        <w:sz w:val="20"/>
        <w:vertAlign w:val="superscript"/>
      </w:rPr>
      <w:t>th</w:t>
    </w:r>
    <w:r w:rsidR="0083680B">
      <w:rPr>
        <w:color w:val="808080" w:themeColor="background1" w:themeShade="80"/>
        <w:sz w:val="20"/>
      </w:rPr>
      <w:t xml:space="preserve"> May</w:t>
    </w:r>
    <w:r w:rsidR="006F64BE">
      <w:rPr>
        <w:color w:val="808080" w:themeColor="background1" w:themeShade="80"/>
        <w:sz w:val="20"/>
      </w:rPr>
      <w:t xml:space="preserve"> 2021</w:t>
    </w:r>
    <w:r>
      <w:rPr>
        <w:sz w:val="20"/>
      </w:rPr>
      <w:tab/>
    </w:r>
  </w:p>
  <w:p w14:paraId="3BF2CF09" w14:textId="6769F4FE" w:rsidR="00B35F11" w:rsidRDefault="00B35F11"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2"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9"/>
  </w:num>
  <w:num w:numId="4">
    <w:abstractNumId w:val="6"/>
  </w:num>
  <w:num w:numId="5">
    <w:abstractNumId w:val="10"/>
  </w:num>
  <w:num w:numId="6">
    <w:abstractNumId w:val="0"/>
  </w:num>
  <w:num w:numId="7">
    <w:abstractNumId w:val="5"/>
  </w:num>
  <w:num w:numId="8">
    <w:abstractNumId w:val="3"/>
  </w:num>
  <w:num w:numId="9">
    <w:abstractNumId w:val="2"/>
  </w:num>
  <w:num w:numId="10">
    <w:abstractNumId w:val="8"/>
  </w:num>
  <w:num w:numId="11">
    <w:abstractNumId w:val="7"/>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5304B"/>
    <w:rsid w:val="000562B1"/>
    <w:rsid w:val="00086CAA"/>
    <w:rsid w:val="00087863"/>
    <w:rsid w:val="000A32DE"/>
    <w:rsid w:val="000B0B1F"/>
    <w:rsid w:val="000C0D69"/>
    <w:rsid w:val="000C1FAC"/>
    <w:rsid w:val="000C4987"/>
    <w:rsid w:val="000D5E50"/>
    <w:rsid w:val="000E0C7A"/>
    <w:rsid w:val="000E465F"/>
    <w:rsid w:val="000E70FB"/>
    <w:rsid w:val="001238AD"/>
    <w:rsid w:val="00133338"/>
    <w:rsid w:val="0013361E"/>
    <w:rsid w:val="00140819"/>
    <w:rsid w:val="00140C97"/>
    <w:rsid w:val="00172896"/>
    <w:rsid w:val="00192EA1"/>
    <w:rsid w:val="001C45D0"/>
    <w:rsid w:val="001C6CAD"/>
    <w:rsid w:val="001D0073"/>
    <w:rsid w:val="001E2F71"/>
    <w:rsid w:val="001F79DA"/>
    <w:rsid w:val="00204118"/>
    <w:rsid w:val="002067D7"/>
    <w:rsid w:val="00224D2C"/>
    <w:rsid w:val="00232A4D"/>
    <w:rsid w:val="002353AC"/>
    <w:rsid w:val="00245374"/>
    <w:rsid w:val="00251A0C"/>
    <w:rsid w:val="00264766"/>
    <w:rsid w:val="002842FC"/>
    <w:rsid w:val="002A748F"/>
    <w:rsid w:val="002B6CFF"/>
    <w:rsid w:val="002C3613"/>
    <w:rsid w:val="002F573E"/>
    <w:rsid w:val="00301726"/>
    <w:rsid w:val="003136A0"/>
    <w:rsid w:val="003151C7"/>
    <w:rsid w:val="00323E2C"/>
    <w:rsid w:val="00344776"/>
    <w:rsid w:val="00350B29"/>
    <w:rsid w:val="00355CA2"/>
    <w:rsid w:val="00364993"/>
    <w:rsid w:val="0037685B"/>
    <w:rsid w:val="00377651"/>
    <w:rsid w:val="00390DDC"/>
    <w:rsid w:val="003A03FB"/>
    <w:rsid w:val="003B22B6"/>
    <w:rsid w:val="003D279A"/>
    <w:rsid w:val="003F0552"/>
    <w:rsid w:val="00406255"/>
    <w:rsid w:val="0041637C"/>
    <w:rsid w:val="00427A8E"/>
    <w:rsid w:val="00437F50"/>
    <w:rsid w:val="004400D7"/>
    <w:rsid w:val="00445430"/>
    <w:rsid w:val="00446450"/>
    <w:rsid w:val="00453279"/>
    <w:rsid w:val="00462095"/>
    <w:rsid w:val="00467ECA"/>
    <w:rsid w:val="00471C50"/>
    <w:rsid w:val="00475BA3"/>
    <w:rsid w:val="00477F87"/>
    <w:rsid w:val="004837A3"/>
    <w:rsid w:val="0048559D"/>
    <w:rsid w:val="004A0FBB"/>
    <w:rsid w:val="004A7AA2"/>
    <w:rsid w:val="004B641C"/>
    <w:rsid w:val="004C6DFF"/>
    <w:rsid w:val="004F0108"/>
    <w:rsid w:val="004F352C"/>
    <w:rsid w:val="004F5BB0"/>
    <w:rsid w:val="00507DBE"/>
    <w:rsid w:val="00512866"/>
    <w:rsid w:val="00540C82"/>
    <w:rsid w:val="00546C70"/>
    <w:rsid w:val="00560A3A"/>
    <w:rsid w:val="005672DF"/>
    <w:rsid w:val="00570D20"/>
    <w:rsid w:val="005828D8"/>
    <w:rsid w:val="00587796"/>
    <w:rsid w:val="00592998"/>
    <w:rsid w:val="00594AB9"/>
    <w:rsid w:val="00596809"/>
    <w:rsid w:val="00596AAF"/>
    <w:rsid w:val="005A2BB0"/>
    <w:rsid w:val="005D2129"/>
    <w:rsid w:val="005D667E"/>
    <w:rsid w:val="005E1F31"/>
    <w:rsid w:val="005E36B3"/>
    <w:rsid w:val="006007FC"/>
    <w:rsid w:val="00600B2E"/>
    <w:rsid w:val="00605484"/>
    <w:rsid w:val="00607325"/>
    <w:rsid w:val="006122E9"/>
    <w:rsid w:val="00615A19"/>
    <w:rsid w:val="00625162"/>
    <w:rsid w:val="00631E01"/>
    <w:rsid w:val="006473A5"/>
    <w:rsid w:val="0065244A"/>
    <w:rsid w:val="00653C93"/>
    <w:rsid w:val="00674574"/>
    <w:rsid w:val="006748CA"/>
    <w:rsid w:val="006761FA"/>
    <w:rsid w:val="0067661E"/>
    <w:rsid w:val="0068076C"/>
    <w:rsid w:val="006A178A"/>
    <w:rsid w:val="006B1A38"/>
    <w:rsid w:val="006C197F"/>
    <w:rsid w:val="006C36D6"/>
    <w:rsid w:val="006C7F84"/>
    <w:rsid w:val="006E4F14"/>
    <w:rsid w:val="006F5C7B"/>
    <w:rsid w:val="006F64BE"/>
    <w:rsid w:val="00727F3A"/>
    <w:rsid w:val="0073123B"/>
    <w:rsid w:val="00752AC7"/>
    <w:rsid w:val="00762FAF"/>
    <w:rsid w:val="00766EB5"/>
    <w:rsid w:val="0077015B"/>
    <w:rsid w:val="00784625"/>
    <w:rsid w:val="007856CF"/>
    <w:rsid w:val="007910B9"/>
    <w:rsid w:val="007A35CC"/>
    <w:rsid w:val="007D3E06"/>
    <w:rsid w:val="008007B6"/>
    <w:rsid w:val="00803674"/>
    <w:rsid w:val="00817D20"/>
    <w:rsid w:val="00824C8E"/>
    <w:rsid w:val="0083566C"/>
    <w:rsid w:val="0083680B"/>
    <w:rsid w:val="008420AF"/>
    <w:rsid w:val="008508E2"/>
    <w:rsid w:val="00854D34"/>
    <w:rsid w:val="00856A5D"/>
    <w:rsid w:val="008577D7"/>
    <w:rsid w:val="00863174"/>
    <w:rsid w:val="00870803"/>
    <w:rsid w:val="008713E8"/>
    <w:rsid w:val="00876174"/>
    <w:rsid w:val="008A76E2"/>
    <w:rsid w:val="008C788C"/>
    <w:rsid w:val="008E00D0"/>
    <w:rsid w:val="008E328A"/>
    <w:rsid w:val="008E70CC"/>
    <w:rsid w:val="008F1D78"/>
    <w:rsid w:val="008F73DE"/>
    <w:rsid w:val="008F7C33"/>
    <w:rsid w:val="00910C75"/>
    <w:rsid w:val="009215F3"/>
    <w:rsid w:val="00921722"/>
    <w:rsid w:val="00923027"/>
    <w:rsid w:val="00923A71"/>
    <w:rsid w:val="0093334B"/>
    <w:rsid w:val="00937025"/>
    <w:rsid w:val="00950A50"/>
    <w:rsid w:val="00983E91"/>
    <w:rsid w:val="00986C4A"/>
    <w:rsid w:val="00997FA1"/>
    <w:rsid w:val="009A0FED"/>
    <w:rsid w:val="009C00C5"/>
    <w:rsid w:val="009D3406"/>
    <w:rsid w:val="009D6428"/>
    <w:rsid w:val="009E4649"/>
    <w:rsid w:val="009E6434"/>
    <w:rsid w:val="00A14C86"/>
    <w:rsid w:val="00A42FD5"/>
    <w:rsid w:val="00A52503"/>
    <w:rsid w:val="00A64A1B"/>
    <w:rsid w:val="00A815A8"/>
    <w:rsid w:val="00AB6251"/>
    <w:rsid w:val="00AC2E06"/>
    <w:rsid w:val="00AE252E"/>
    <w:rsid w:val="00B05DFF"/>
    <w:rsid w:val="00B24F54"/>
    <w:rsid w:val="00B34187"/>
    <w:rsid w:val="00B35F11"/>
    <w:rsid w:val="00B45756"/>
    <w:rsid w:val="00B6300A"/>
    <w:rsid w:val="00B665AC"/>
    <w:rsid w:val="00B83096"/>
    <w:rsid w:val="00B95E90"/>
    <w:rsid w:val="00BB0A05"/>
    <w:rsid w:val="00BB634C"/>
    <w:rsid w:val="00BB73A4"/>
    <w:rsid w:val="00BE0562"/>
    <w:rsid w:val="00BE68A5"/>
    <w:rsid w:val="00BF6CDA"/>
    <w:rsid w:val="00C0636A"/>
    <w:rsid w:val="00C06653"/>
    <w:rsid w:val="00C34ACE"/>
    <w:rsid w:val="00C40E06"/>
    <w:rsid w:val="00C47C78"/>
    <w:rsid w:val="00C803FF"/>
    <w:rsid w:val="00C92C99"/>
    <w:rsid w:val="00CA53A3"/>
    <w:rsid w:val="00CE0E50"/>
    <w:rsid w:val="00D01120"/>
    <w:rsid w:val="00D11C1D"/>
    <w:rsid w:val="00D13DAF"/>
    <w:rsid w:val="00D32D9A"/>
    <w:rsid w:val="00D402EF"/>
    <w:rsid w:val="00D40EEE"/>
    <w:rsid w:val="00D4206A"/>
    <w:rsid w:val="00D4612A"/>
    <w:rsid w:val="00D5201A"/>
    <w:rsid w:val="00D62F3E"/>
    <w:rsid w:val="00D75EC8"/>
    <w:rsid w:val="00D77990"/>
    <w:rsid w:val="00D91B22"/>
    <w:rsid w:val="00DA522F"/>
    <w:rsid w:val="00DB77BD"/>
    <w:rsid w:val="00DC29CA"/>
    <w:rsid w:val="00DC39DA"/>
    <w:rsid w:val="00DD763F"/>
    <w:rsid w:val="00DD78E3"/>
    <w:rsid w:val="00DE6711"/>
    <w:rsid w:val="00E35F68"/>
    <w:rsid w:val="00E379CE"/>
    <w:rsid w:val="00E40C86"/>
    <w:rsid w:val="00E4293F"/>
    <w:rsid w:val="00E43912"/>
    <w:rsid w:val="00E43D7A"/>
    <w:rsid w:val="00E44FF0"/>
    <w:rsid w:val="00E860F5"/>
    <w:rsid w:val="00E91D60"/>
    <w:rsid w:val="00E93B65"/>
    <w:rsid w:val="00EA2CF5"/>
    <w:rsid w:val="00EB102D"/>
    <w:rsid w:val="00EE2BD8"/>
    <w:rsid w:val="00EF2B9B"/>
    <w:rsid w:val="00EF3B46"/>
    <w:rsid w:val="00EF4737"/>
    <w:rsid w:val="00F02D0E"/>
    <w:rsid w:val="00F108BB"/>
    <w:rsid w:val="00F1263C"/>
    <w:rsid w:val="00F12905"/>
    <w:rsid w:val="00F2443A"/>
    <w:rsid w:val="00F46E19"/>
    <w:rsid w:val="00F56017"/>
    <w:rsid w:val="00F66840"/>
    <w:rsid w:val="00F806ED"/>
    <w:rsid w:val="00F91211"/>
    <w:rsid w:val="00F92495"/>
    <w:rsid w:val="00FB054C"/>
    <w:rsid w:val="00FB3A68"/>
    <w:rsid w:val="00FC2DC1"/>
    <w:rsid w:val="00FD2056"/>
    <w:rsid w:val="00FF2017"/>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 w:type="paragraph" w:styleId="BalloonText">
    <w:name w:val="Balloon Text"/>
    <w:basedOn w:val="Normal"/>
    <w:link w:val="BalloonTextChar"/>
    <w:uiPriority w:val="99"/>
    <w:semiHidden/>
    <w:unhideWhenUsed/>
    <w:rsid w:val="002353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3A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683365773">
      <w:bodyDiv w:val="1"/>
      <w:marLeft w:val="0"/>
      <w:marRight w:val="0"/>
      <w:marTop w:val="0"/>
      <w:marBottom w:val="0"/>
      <w:divBdr>
        <w:top w:val="none" w:sz="0" w:space="0" w:color="auto"/>
        <w:left w:val="none" w:sz="0" w:space="0" w:color="auto"/>
        <w:bottom w:val="none" w:sz="0" w:space="0" w:color="auto"/>
        <w:right w:val="none" w:sz="0" w:space="0" w:color="auto"/>
      </w:divBdr>
      <w:divsChild>
        <w:div w:id="657806906">
          <w:marLeft w:val="0"/>
          <w:marRight w:val="0"/>
          <w:marTop w:val="0"/>
          <w:marBottom w:val="0"/>
          <w:divBdr>
            <w:top w:val="none" w:sz="0" w:space="0" w:color="auto"/>
            <w:left w:val="none" w:sz="0" w:space="0" w:color="auto"/>
            <w:bottom w:val="none" w:sz="0" w:space="0" w:color="auto"/>
            <w:right w:val="none" w:sz="0" w:space="0" w:color="auto"/>
          </w:divBdr>
        </w:div>
        <w:div w:id="882450739">
          <w:marLeft w:val="0"/>
          <w:marRight w:val="0"/>
          <w:marTop w:val="0"/>
          <w:marBottom w:val="0"/>
          <w:divBdr>
            <w:top w:val="none" w:sz="0" w:space="0" w:color="auto"/>
            <w:left w:val="none" w:sz="0" w:space="0" w:color="auto"/>
            <w:bottom w:val="none" w:sz="0" w:space="0" w:color="auto"/>
            <w:right w:val="none" w:sz="0" w:space="0" w:color="auto"/>
          </w:divBdr>
          <w:divsChild>
            <w:div w:id="1184242117">
              <w:marLeft w:val="0"/>
              <w:marRight w:val="0"/>
              <w:marTop w:val="30"/>
              <w:marBottom w:val="30"/>
              <w:divBdr>
                <w:top w:val="none" w:sz="0" w:space="0" w:color="auto"/>
                <w:left w:val="none" w:sz="0" w:space="0" w:color="auto"/>
                <w:bottom w:val="none" w:sz="0" w:space="0" w:color="auto"/>
                <w:right w:val="none" w:sz="0" w:space="0" w:color="auto"/>
              </w:divBdr>
              <w:divsChild>
                <w:div w:id="954100943">
                  <w:marLeft w:val="0"/>
                  <w:marRight w:val="0"/>
                  <w:marTop w:val="0"/>
                  <w:marBottom w:val="0"/>
                  <w:divBdr>
                    <w:top w:val="none" w:sz="0" w:space="0" w:color="auto"/>
                    <w:left w:val="none" w:sz="0" w:space="0" w:color="auto"/>
                    <w:bottom w:val="none" w:sz="0" w:space="0" w:color="auto"/>
                    <w:right w:val="none" w:sz="0" w:space="0" w:color="auto"/>
                  </w:divBdr>
                  <w:divsChild>
                    <w:div w:id="385882549">
                      <w:marLeft w:val="0"/>
                      <w:marRight w:val="0"/>
                      <w:marTop w:val="0"/>
                      <w:marBottom w:val="0"/>
                      <w:divBdr>
                        <w:top w:val="none" w:sz="0" w:space="0" w:color="auto"/>
                        <w:left w:val="none" w:sz="0" w:space="0" w:color="auto"/>
                        <w:bottom w:val="none" w:sz="0" w:space="0" w:color="auto"/>
                        <w:right w:val="none" w:sz="0" w:space="0" w:color="auto"/>
                      </w:divBdr>
                    </w:div>
                  </w:divsChild>
                </w:div>
                <w:div w:id="986931144">
                  <w:marLeft w:val="0"/>
                  <w:marRight w:val="0"/>
                  <w:marTop w:val="0"/>
                  <w:marBottom w:val="0"/>
                  <w:divBdr>
                    <w:top w:val="none" w:sz="0" w:space="0" w:color="auto"/>
                    <w:left w:val="none" w:sz="0" w:space="0" w:color="auto"/>
                    <w:bottom w:val="none" w:sz="0" w:space="0" w:color="auto"/>
                    <w:right w:val="none" w:sz="0" w:space="0" w:color="auto"/>
                  </w:divBdr>
                  <w:divsChild>
                    <w:div w:id="1559169713">
                      <w:marLeft w:val="0"/>
                      <w:marRight w:val="0"/>
                      <w:marTop w:val="0"/>
                      <w:marBottom w:val="0"/>
                      <w:divBdr>
                        <w:top w:val="none" w:sz="0" w:space="0" w:color="auto"/>
                        <w:left w:val="none" w:sz="0" w:space="0" w:color="auto"/>
                        <w:bottom w:val="none" w:sz="0" w:space="0" w:color="auto"/>
                        <w:right w:val="none" w:sz="0" w:space="0" w:color="auto"/>
                      </w:divBdr>
                    </w:div>
                  </w:divsChild>
                </w:div>
                <w:div w:id="347029610">
                  <w:marLeft w:val="0"/>
                  <w:marRight w:val="0"/>
                  <w:marTop w:val="0"/>
                  <w:marBottom w:val="0"/>
                  <w:divBdr>
                    <w:top w:val="none" w:sz="0" w:space="0" w:color="auto"/>
                    <w:left w:val="none" w:sz="0" w:space="0" w:color="auto"/>
                    <w:bottom w:val="none" w:sz="0" w:space="0" w:color="auto"/>
                    <w:right w:val="none" w:sz="0" w:space="0" w:color="auto"/>
                  </w:divBdr>
                  <w:divsChild>
                    <w:div w:id="498272170">
                      <w:marLeft w:val="0"/>
                      <w:marRight w:val="0"/>
                      <w:marTop w:val="0"/>
                      <w:marBottom w:val="0"/>
                      <w:divBdr>
                        <w:top w:val="none" w:sz="0" w:space="0" w:color="auto"/>
                        <w:left w:val="none" w:sz="0" w:space="0" w:color="auto"/>
                        <w:bottom w:val="none" w:sz="0" w:space="0" w:color="auto"/>
                        <w:right w:val="none" w:sz="0" w:space="0" w:color="auto"/>
                      </w:divBdr>
                    </w:div>
                  </w:divsChild>
                </w:div>
                <w:div w:id="116416688">
                  <w:marLeft w:val="0"/>
                  <w:marRight w:val="0"/>
                  <w:marTop w:val="0"/>
                  <w:marBottom w:val="0"/>
                  <w:divBdr>
                    <w:top w:val="none" w:sz="0" w:space="0" w:color="auto"/>
                    <w:left w:val="none" w:sz="0" w:space="0" w:color="auto"/>
                    <w:bottom w:val="none" w:sz="0" w:space="0" w:color="auto"/>
                    <w:right w:val="none" w:sz="0" w:space="0" w:color="auto"/>
                  </w:divBdr>
                  <w:divsChild>
                    <w:div w:id="764033285">
                      <w:marLeft w:val="0"/>
                      <w:marRight w:val="0"/>
                      <w:marTop w:val="0"/>
                      <w:marBottom w:val="0"/>
                      <w:divBdr>
                        <w:top w:val="none" w:sz="0" w:space="0" w:color="auto"/>
                        <w:left w:val="none" w:sz="0" w:space="0" w:color="auto"/>
                        <w:bottom w:val="none" w:sz="0" w:space="0" w:color="auto"/>
                        <w:right w:val="none" w:sz="0" w:space="0" w:color="auto"/>
                      </w:divBdr>
                    </w:div>
                  </w:divsChild>
                </w:div>
                <w:div w:id="546988392">
                  <w:marLeft w:val="0"/>
                  <w:marRight w:val="0"/>
                  <w:marTop w:val="0"/>
                  <w:marBottom w:val="0"/>
                  <w:divBdr>
                    <w:top w:val="none" w:sz="0" w:space="0" w:color="auto"/>
                    <w:left w:val="none" w:sz="0" w:space="0" w:color="auto"/>
                    <w:bottom w:val="none" w:sz="0" w:space="0" w:color="auto"/>
                    <w:right w:val="none" w:sz="0" w:space="0" w:color="auto"/>
                  </w:divBdr>
                  <w:divsChild>
                    <w:div w:id="1785929421">
                      <w:marLeft w:val="0"/>
                      <w:marRight w:val="0"/>
                      <w:marTop w:val="0"/>
                      <w:marBottom w:val="0"/>
                      <w:divBdr>
                        <w:top w:val="none" w:sz="0" w:space="0" w:color="auto"/>
                        <w:left w:val="none" w:sz="0" w:space="0" w:color="auto"/>
                        <w:bottom w:val="none" w:sz="0" w:space="0" w:color="auto"/>
                        <w:right w:val="none" w:sz="0" w:space="0" w:color="auto"/>
                      </w:divBdr>
                    </w:div>
                  </w:divsChild>
                </w:div>
                <w:div w:id="4064595">
                  <w:marLeft w:val="0"/>
                  <w:marRight w:val="0"/>
                  <w:marTop w:val="0"/>
                  <w:marBottom w:val="0"/>
                  <w:divBdr>
                    <w:top w:val="none" w:sz="0" w:space="0" w:color="auto"/>
                    <w:left w:val="none" w:sz="0" w:space="0" w:color="auto"/>
                    <w:bottom w:val="none" w:sz="0" w:space="0" w:color="auto"/>
                    <w:right w:val="none" w:sz="0" w:space="0" w:color="auto"/>
                  </w:divBdr>
                  <w:divsChild>
                    <w:div w:id="184027917">
                      <w:marLeft w:val="0"/>
                      <w:marRight w:val="0"/>
                      <w:marTop w:val="0"/>
                      <w:marBottom w:val="0"/>
                      <w:divBdr>
                        <w:top w:val="none" w:sz="0" w:space="0" w:color="auto"/>
                        <w:left w:val="none" w:sz="0" w:space="0" w:color="auto"/>
                        <w:bottom w:val="none" w:sz="0" w:space="0" w:color="auto"/>
                        <w:right w:val="none" w:sz="0" w:space="0" w:color="auto"/>
                      </w:divBdr>
                    </w:div>
                  </w:divsChild>
                </w:div>
                <w:div w:id="484199225">
                  <w:marLeft w:val="0"/>
                  <w:marRight w:val="0"/>
                  <w:marTop w:val="0"/>
                  <w:marBottom w:val="0"/>
                  <w:divBdr>
                    <w:top w:val="none" w:sz="0" w:space="0" w:color="auto"/>
                    <w:left w:val="none" w:sz="0" w:space="0" w:color="auto"/>
                    <w:bottom w:val="none" w:sz="0" w:space="0" w:color="auto"/>
                    <w:right w:val="none" w:sz="0" w:space="0" w:color="auto"/>
                  </w:divBdr>
                  <w:divsChild>
                    <w:div w:id="1419710986">
                      <w:marLeft w:val="0"/>
                      <w:marRight w:val="0"/>
                      <w:marTop w:val="0"/>
                      <w:marBottom w:val="0"/>
                      <w:divBdr>
                        <w:top w:val="none" w:sz="0" w:space="0" w:color="auto"/>
                        <w:left w:val="none" w:sz="0" w:space="0" w:color="auto"/>
                        <w:bottom w:val="none" w:sz="0" w:space="0" w:color="auto"/>
                        <w:right w:val="none" w:sz="0" w:space="0" w:color="auto"/>
                      </w:divBdr>
                    </w:div>
                  </w:divsChild>
                </w:div>
                <w:div w:id="1320036309">
                  <w:marLeft w:val="0"/>
                  <w:marRight w:val="0"/>
                  <w:marTop w:val="0"/>
                  <w:marBottom w:val="0"/>
                  <w:divBdr>
                    <w:top w:val="none" w:sz="0" w:space="0" w:color="auto"/>
                    <w:left w:val="none" w:sz="0" w:space="0" w:color="auto"/>
                    <w:bottom w:val="none" w:sz="0" w:space="0" w:color="auto"/>
                    <w:right w:val="none" w:sz="0" w:space="0" w:color="auto"/>
                  </w:divBdr>
                  <w:divsChild>
                    <w:div w:id="1999527611">
                      <w:marLeft w:val="0"/>
                      <w:marRight w:val="0"/>
                      <w:marTop w:val="0"/>
                      <w:marBottom w:val="0"/>
                      <w:divBdr>
                        <w:top w:val="none" w:sz="0" w:space="0" w:color="auto"/>
                        <w:left w:val="none" w:sz="0" w:space="0" w:color="auto"/>
                        <w:bottom w:val="none" w:sz="0" w:space="0" w:color="auto"/>
                        <w:right w:val="none" w:sz="0" w:space="0" w:color="auto"/>
                      </w:divBdr>
                    </w:div>
                  </w:divsChild>
                </w:div>
                <w:div w:id="225724509">
                  <w:marLeft w:val="0"/>
                  <w:marRight w:val="0"/>
                  <w:marTop w:val="0"/>
                  <w:marBottom w:val="0"/>
                  <w:divBdr>
                    <w:top w:val="none" w:sz="0" w:space="0" w:color="auto"/>
                    <w:left w:val="none" w:sz="0" w:space="0" w:color="auto"/>
                    <w:bottom w:val="none" w:sz="0" w:space="0" w:color="auto"/>
                    <w:right w:val="none" w:sz="0" w:space="0" w:color="auto"/>
                  </w:divBdr>
                  <w:divsChild>
                    <w:div w:id="1023440401">
                      <w:marLeft w:val="0"/>
                      <w:marRight w:val="0"/>
                      <w:marTop w:val="0"/>
                      <w:marBottom w:val="0"/>
                      <w:divBdr>
                        <w:top w:val="none" w:sz="0" w:space="0" w:color="auto"/>
                        <w:left w:val="none" w:sz="0" w:space="0" w:color="auto"/>
                        <w:bottom w:val="none" w:sz="0" w:space="0" w:color="auto"/>
                        <w:right w:val="none" w:sz="0" w:space="0" w:color="auto"/>
                      </w:divBdr>
                    </w:div>
                  </w:divsChild>
                </w:div>
                <w:div w:id="2143499975">
                  <w:marLeft w:val="0"/>
                  <w:marRight w:val="0"/>
                  <w:marTop w:val="0"/>
                  <w:marBottom w:val="0"/>
                  <w:divBdr>
                    <w:top w:val="none" w:sz="0" w:space="0" w:color="auto"/>
                    <w:left w:val="none" w:sz="0" w:space="0" w:color="auto"/>
                    <w:bottom w:val="none" w:sz="0" w:space="0" w:color="auto"/>
                    <w:right w:val="none" w:sz="0" w:space="0" w:color="auto"/>
                  </w:divBdr>
                  <w:divsChild>
                    <w:div w:id="755981181">
                      <w:marLeft w:val="0"/>
                      <w:marRight w:val="0"/>
                      <w:marTop w:val="0"/>
                      <w:marBottom w:val="0"/>
                      <w:divBdr>
                        <w:top w:val="none" w:sz="0" w:space="0" w:color="auto"/>
                        <w:left w:val="none" w:sz="0" w:space="0" w:color="auto"/>
                        <w:bottom w:val="none" w:sz="0" w:space="0" w:color="auto"/>
                        <w:right w:val="none" w:sz="0" w:space="0" w:color="auto"/>
                      </w:divBdr>
                    </w:div>
                  </w:divsChild>
                </w:div>
                <w:div w:id="1589106">
                  <w:marLeft w:val="0"/>
                  <w:marRight w:val="0"/>
                  <w:marTop w:val="0"/>
                  <w:marBottom w:val="0"/>
                  <w:divBdr>
                    <w:top w:val="none" w:sz="0" w:space="0" w:color="auto"/>
                    <w:left w:val="none" w:sz="0" w:space="0" w:color="auto"/>
                    <w:bottom w:val="none" w:sz="0" w:space="0" w:color="auto"/>
                    <w:right w:val="none" w:sz="0" w:space="0" w:color="auto"/>
                  </w:divBdr>
                  <w:divsChild>
                    <w:div w:id="2007635606">
                      <w:marLeft w:val="0"/>
                      <w:marRight w:val="0"/>
                      <w:marTop w:val="0"/>
                      <w:marBottom w:val="0"/>
                      <w:divBdr>
                        <w:top w:val="none" w:sz="0" w:space="0" w:color="auto"/>
                        <w:left w:val="none" w:sz="0" w:space="0" w:color="auto"/>
                        <w:bottom w:val="none" w:sz="0" w:space="0" w:color="auto"/>
                        <w:right w:val="none" w:sz="0" w:space="0" w:color="auto"/>
                      </w:divBdr>
                    </w:div>
                  </w:divsChild>
                </w:div>
                <w:div w:id="1598295229">
                  <w:marLeft w:val="0"/>
                  <w:marRight w:val="0"/>
                  <w:marTop w:val="0"/>
                  <w:marBottom w:val="0"/>
                  <w:divBdr>
                    <w:top w:val="none" w:sz="0" w:space="0" w:color="auto"/>
                    <w:left w:val="none" w:sz="0" w:space="0" w:color="auto"/>
                    <w:bottom w:val="none" w:sz="0" w:space="0" w:color="auto"/>
                    <w:right w:val="none" w:sz="0" w:space="0" w:color="auto"/>
                  </w:divBdr>
                  <w:divsChild>
                    <w:div w:id="209612283">
                      <w:marLeft w:val="0"/>
                      <w:marRight w:val="0"/>
                      <w:marTop w:val="0"/>
                      <w:marBottom w:val="0"/>
                      <w:divBdr>
                        <w:top w:val="none" w:sz="0" w:space="0" w:color="auto"/>
                        <w:left w:val="none" w:sz="0" w:space="0" w:color="auto"/>
                        <w:bottom w:val="none" w:sz="0" w:space="0" w:color="auto"/>
                        <w:right w:val="none" w:sz="0" w:space="0" w:color="auto"/>
                      </w:divBdr>
                    </w:div>
                  </w:divsChild>
                </w:div>
                <w:div w:id="118956245">
                  <w:marLeft w:val="0"/>
                  <w:marRight w:val="0"/>
                  <w:marTop w:val="0"/>
                  <w:marBottom w:val="0"/>
                  <w:divBdr>
                    <w:top w:val="none" w:sz="0" w:space="0" w:color="auto"/>
                    <w:left w:val="none" w:sz="0" w:space="0" w:color="auto"/>
                    <w:bottom w:val="none" w:sz="0" w:space="0" w:color="auto"/>
                    <w:right w:val="none" w:sz="0" w:space="0" w:color="auto"/>
                  </w:divBdr>
                  <w:divsChild>
                    <w:div w:id="1107430548">
                      <w:marLeft w:val="0"/>
                      <w:marRight w:val="0"/>
                      <w:marTop w:val="0"/>
                      <w:marBottom w:val="0"/>
                      <w:divBdr>
                        <w:top w:val="none" w:sz="0" w:space="0" w:color="auto"/>
                        <w:left w:val="none" w:sz="0" w:space="0" w:color="auto"/>
                        <w:bottom w:val="none" w:sz="0" w:space="0" w:color="auto"/>
                        <w:right w:val="none" w:sz="0" w:space="0" w:color="auto"/>
                      </w:divBdr>
                    </w:div>
                  </w:divsChild>
                </w:div>
                <w:div w:id="1287931653">
                  <w:marLeft w:val="0"/>
                  <w:marRight w:val="0"/>
                  <w:marTop w:val="0"/>
                  <w:marBottom w:val="0"/>
                  <w:divBdr>
                    <w:top w:val="none" w:sz="0" w:space="0" w:color="auto"/>
                    <w:left w:val="none" w:sz="0" w:space="0" w:color="auto"/>
                    <w:bottom w:val="none" w:sz="0" w:space="0" w:color="auto"/>
                    <w:right w:val="none" w:sz="0" w:space="0" w:color="auto"/>
                  </w:divBdr>
                  <w:divsChild>
                    <w:div w:id="440807029">
                      <w:marLeft w:val="0"/>
                      <w:marRight w:val="0"/>
                      <w:marTop w:val="0"/>
                      <w:marBottom w:val="0"/>
                      <w:divBdr>
                        <w:top w:val="none" w:sz="0" w:space="0" w:color="auto"/>
                        <w:left w:val="none" w:sz="0" w:space="0" w:color="auto"/>
                        <w:bottom w:val="none" w:sz="0" w:space="0" w:color="auto"/>
                        <w:right w:val="none" w:sz="0" w:space="0" w:color="auto"/>
                      </w:divBdr>
                    </w:div>
                  </w:divsChild>
                </w:div>
                <w:div w:id="107823500">
                  <w:marLeft w:val="0"/>
                  <w:marRight w:val="0"/>
                  <w:marTop w:val="0"/>
                  <w:marBottom w:val="0"/>
                  <w:divBdr>
                    <w:top w:val="none" w:sz="0" w:space="0" w:color="auto"/>
                    <w:left w:val="none" w:sz="0" w:space="0" w:color="auto"/>
                    <w:bottom w:val="none" w:sz="0" w:space="0" w:color="auto"/>
                    <w:right w:val="none" w:sz="0" w:space="0" w:color="auto"/>
                  </w:divBdr>
                  <w:divsChild>
                    <w:div w:id="92649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202203655">
      <w:bodyDiv w:val="1"/>
      <w:marLeft w:val="0"/>
      <w:marRight w:val="0"/>
      <w:marTop w:val="0"/>
      <w:marBottom w:val="0"/>
      <w:divBdr>
        <w:top w:val="none" w:sz="0" w:space="0" w:color="auto"/>
        <w:left w:val="none" w:sz="0" w:space="0" w:color="auto"/>
        <w:bottom w:val="none" w:sz="0" w:space="0" w:color="auto"/>
        <w:right w:val="none" w:sz="0" w:space="0" w:color="auto"/>
      </w:divBdr>
    </w:div>
    <w:div w:id="1399403587">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09521733">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 w:id="1574199791">
      <w:bodyDiv w:val="1"/>
      <w:marLeft w:val="0"/>
      <w:marRight w:val="0"/>
      <w:marTop w:val="0"/>
      <w:marBottom w:val="0"/>
      <w:divBdr>
        <w:top w:val="none" w:sz="0" w:space="0" w:color="auto"/>
        <w:left w:val="none" w:sz="0" w:space="0" w:color="auto"/>
        <w:bottom w:val="none" w:sz="0" w:space="0" w:color="auto"/>
        <w:right w:val="none" w:sz="0" w:space="0" w:color="auto"/>
      </w:divBdr>
    </w:div>
    <w:div w:id="1629971164">
      <w:bodyDiv w:val="1"/>
      <w:marLeft w:val="0"/>
      <w:marRight w:val="0"/>
      <w:marTop w:val="0"/>
      <w:marBottom w:val="0"/>
      <w:divBdr>
        <w:top w:val="none" w:sz="0" w:space="0" w:color="auto"/>
        <w:left w:val="none" w:sz="0" w:space="0" w:color="auto"/>
        <w:bottom w:val="none" w:sz="0" w:space="0" w:color="auto"/>
        <w:right w:val="none" w:sz="0" w:space="0" w:color="auto"/>
      </w:divBdr>
      <w:divsChild>
        <w:div w:id="503715096">
          <w:marLeft w:val="0"/>
          <w:marRight w:val="0"/>
          <w:marTop w:val="0"/>
          <w:marBottom w:val="0"/>
          <w:divBdr>
            <w:top w:val="none" w:sz="0" w:space="0" w:color="auto"/>
            <w:left w:val="none" w:sz="0" w:space="0" w:color="auto"/>
            <w:bottom w:val="none" w:sz="0" w:space="0" w:color="auto"/>
            <w:right w:val="none" w:sz="0" w:space="0" w:color="auto"/>
          </w:divBdr>
        </w:div>
        <w:div w:id="459418232">
          <w:marLeft w:val="0"/>
          <w:marRight w:val="0"/>
          <w:marTop w:val="0"/>
          <w:marBottom w:val="0"/>
          <w:divBdr>
            <w:top w:val="none" w:sz="0" w:space="0" w:color="auto"/>
            <w:left w:val="none" w:sz="0" w:space="0" w:color="auto"/>
            <w:bottom w:val="none" w:sz="0" w:space="0" w:color="auto"/>
            <w:right w:val="none" w:sz="0" w:space="0" w:color="auto"/>
          </w:divBdr>
          <w:divsChild>
            <w:div w:id="1003124698">
              <w:marLeft w:val="0"/>
              <w:marRight w:val="0"/>
              <w:marTop w:val="30"/>
              <w:marBottom w:val="30"/>
              <w:divBdr>
                <w:top w:val="none" w:sz="0" w:space="0" w:color="auto"/>
                <w:left w:val="none" w:sz="0" w:space="0" w:color="auto"/>
                <w:bottom w:val="none" w:sz="0" w:space="0" w:color="auto"/>
                <w:right w:val="none" w:sz="0" w:space="0" w:color="auto"/>
              </w:divBdr>
              <w:divsChild>
                <w:div w:id="1810242848">
                  <w:marLeft w:val="0"/>
                  <w:marRight w:val="0"/>
                  <w:marTop w:val="0"/>
                  <w:marBottom w:val="0"/>
                  <w:divBdr>
                    <w:top w:val="none" w:sz="0" w:space="0" w:color="auto"/>
                    <w:left w:val="none" w:sz="0" w:space="0" w:color="auto"/>
                    <w:bottom w:val="none" w:sz="0" w:space="0" w:color="auto"/>
                    <w:right w:val="none" w:sz="0" w:space="0" w:color="auto"/>
                  </w:divBdr>
                  <w:divsChild>
                    <w:div w:id="1493108856">
                      <w:marLeft w:val="0"/>
                      <w:marRight w:val="0"/>
                      <w:marTop w:val="0"/>
                      <w:marBottom w:val="0"/>
                      <w:divBdr>
                        <w:top w:val="none" w:sz="0" w:space="0" w:color="auto"/>
                        <w:left w:val="none" w:sz="0" w:space="0" w:color="auto"/>
                        <w:bottom w:val="none" w:sz="0" w:space="0" w:color="auto"/>
                        <w:right w:val="none" w:sz="0" w:space="0" w:color="auto"/>
                      </w:divBdr>
                    </w:div>
                  </w:divsChild>
                </w:div>
                <w:div w:id="710375254">
                  <w:marLeft w:val="0"/>
                  <w:marRight w:val="0"/>
                  <w:marTop w:val="0"/>
                  <w:marBottom w:val="0"/>
                  <w:divBdr>
                    <w:top w:val="none" w:sz="0" w:space="0" w:color="auto"/>
                    <w:left w:val="none" w:sz="0" w:space="0" w:color="auto"/>
                    <w:bottom w:val="none" w:sz="0" w:space="0" w:color="auto"/>
                    <w:right w:val="none" w:sz="0" w:space="0" w:color="auto"/>
                  </w:divBdr>
                  <w:divsChild>
                    <w:div w:id="1684627994">
                      <w:marLeft w:val="0"/>
                      <w:marRight w:val="0"/>
                      <w:marTop w:val="0"/>
                      <w:marBottom w:val="0"/>
                      <w:divBdr>
                        <w:top w:val="none" w:sz="0" w:space="0" w:color="auto"/>
                        <w:left w:val="none" w:sz="0" w:space="0" w:color="auto"/>
                        <w:bottom w:val="none" w:sz="0" w:space="0" w:color="auto"/>
                        <w:right w:val="none" w:sz="0" w:space="0" w:color="auto"/>
                      </w:divBdr>
                    </w:div>
                  </w:divsChild>
                </w:div>
                <w:div w:id="293147215">
                  <w:marLeft w:val="0"/>
                  <w:marRight w:val="0"/>
                  <w:marTop w:val="0"/>
                  <w:marBottom w:val="0"/>
                  <w:divBdr>
                    <w:top w:val="none" w:sz="0" w:space="0" w:color="auto"/>
                    <w:left w:val="none" w:sz="0" w:space="0" w:color="auto"/>
                    <w:bottom w:val="none" w:sz="0" w:space="0" w:color="auto"/>
                    <w:right w:val="none" w:sz="0" w:space="0" w:color="auto"/>
                  </w:divBdr>
                  <w:divsChild>
                    <w:div w:id="1267150515">
                      <w:marLeft w:val="0"/>
                      <w:marRight w:val="0"/>
                      <w:marTop w:val="0"/>
                      <w:marBottom w:val="0"/>
                      <w:divBdr>
                        <w:top w:val="none" w:sz="0" w:space="0" w:color="auto"/>
                        <w:left w:val="none" w:sz="0" w:space="0" w:color="auto"/>
                        <w:bottom w:val="none" w:sz="0" w:space="0" w:color="auto"/>
                        <w:right w:val="none" w:sz="0" w:space="0" w:color="auto"/>
                      </w:divBdr>
                    </w:div>
                  </w:divsChild>
                </w:div>
                <w:div w:id="973868661">
                  <w:marLeft w:val="0"/>
                  <w:marRight w:val="0"/>
                  <w:marTop w:val="0"/>
                  <w:marBottom w:val="0"/>
                  <w:divBdr>
                    <w:top w:val="none" w:sz="0" w:space="0" w:color="auto"/>
                    <w:left w:val="none" w:sz="0" w:space="0" w:color="auto"/>
                    <w:bottom w:val="none" w:sz="0" w:space="0" w:color="auto"/>
                    <w:right w:val="none" w:sz="0" w:space="0" w:color="auto"/>
                  </w:divBdr>
                  <w:divsChild>
                    <w:div w:id="1973435968">
                      <w:marLeft w:val="0"/>
                      <w:marRight w:val="0"/>
                      <w:marTop w:val="0"/>
                      <w:marBottom w:val="0"/>
                      <w:divBdr>
                        <w:top w:val="none" w:sz="0" w:space="0" w:color="auto"/>
                        <w:left w:val="none" w:sz="0" w:space="0" w:color="auto"/>
                        <w:bottom w:val="none" w:sz="0" w:space="0" w:color="auto"/>
                        <w:right w:val="none" w:sz="0" w:space="0" w:color="auto"/>
                      </w:divBdr>
                    </w:div>
                  </w:divsChild>
                </w:div>
                <w:div w:id="1850177740">
                  <w:marLeft w:val="0"/>
                  <w:marRight w:val="0"/>
                  <w:marTop w:val="0"/>
                  <w:marBottom w:val="0"/>
                  <w:divBdr>
                    <w:top w:val="none" w:sz="0" w:space="0" w:color="auto"/>
                    <w:left w:val="none" w:sz="0" w:space="0" w:color="auto"/>
                    <w:bottom w:val="none" w:sz="0" w:space="0" w:color="auto"/>
                    <w:right w:val="none" w:sz="0" w:space="0" w:color="auto"/>
                  </w:divBdr>
                  <w:divsChild>
                    <w:div w:id="737823535">
                      <w:marLeft w:val="0"/>
                      <w:marRight w:val="0"/>
                      <w:marTop w:val="0"/>
                      <w:marBottom w:val="0"/>
                      <w:divBdr>
                        <w:top w:val="none" w:sz="0" w:space="0" w:color="auto"/>
                        <w:left w:val="none" w:sz="0" w:space="0" w:color="auto"/>
                        <w:bottom w:val="none" w:sz="0" w:space="0" w:color="auto"/>
                        <w:right w:val="none" w:sz="0" w:space="0" w:color="auto"/>
                      </w:divBdr>
                    </w:div>
                  </w:divsChild>
                </w:div>
                <w:div w:id="1751154484">
                  <w:marLeft w:val="0"/>
                  <w:marRight w:val="0"/>
                  <w:marTop w:val="0"/>
                  <w:marBottom w:val="0"/>
                  <w:divBdr>
                    <w:top w:val="none" w:sz="0" w:space="0" w:color="auto"/>
                    <w:left w:val="none" w:sz="0" w:space="0" w:color="auto"/>
                    <w:bottom w:val="none" w:sz="0" w:space="0" w:color="auto"/>
                    <w:right w:val="none" w:sz="0" w:space="0" w:color="auto"/>
                  </w:divBdr>
                  <w:divsChild>
                    <w:div w:id="15132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qualityni.org/ECNI/media/ECNI/Publications/Employers%20and%20Service%20Providers/S75GuideforPublicAuthoritiesApril2010.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qualityni.org/ECNI/media/ECNI/Publications/Employers%20and%20Service%20Providers/Public%20Authorities/S75DataSignpostingGuide.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4B664E" w:rsidRDefault="00272A2E">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4B664E"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4B664E"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4B664E" w:rsidRDefault="00272A2E" w:rsidP="00272A2E">
          <w:pPr>
            <w:pStyle w:val="F1EB0C1B98BA4FC08A14725D41DED1A8"/>
          </w:pPr>
          <w:r w:rsidRPr="0052684D">
            <w:rPr>
              <w:rStyle w:val="PlaceholderText"/>
            </w:rPr>
            <w:t>Choose an item.</w:t>
          </w:r>
        </w:p>
      </w:docPartBody>
    </w:docPart>
    <w:docPart>
      <w:docPartPr>
        <w:name w:val="CFED8F8586044FB59B40EBD98402BB78"/>
        <w:category>
          <w:name w:val="General"/>
          <w:gallery w:val="placeholder"/>
        </w:category>
        <w:types>
          <w:type w:val="bbPlcHdr"/>
        </w:types>
        <w:behaviors>
          <w:behavior w:val="content"/>
        </w:behaviors>
        <w:guid w:val="{B34AC6BE-78FA-4553-BD97-11D11F8F67C0}"/>
      </w:docPartPr>
      <w:docPartBody>
        <w:p w:rsidR="00547924" w:rsidRDefault="00E33877" w:rsidP="00E33877">
          <w:pPr>
            <w:pStyle w:val="CFED8F8586044FB59B40EBD98402BB78"/>
          </w:pPr>
          <w:r w:rsidRPr="0052684D">
            <w:rPr>
              <w:rStyle w:val="PlaceholderText"/>
            </w:rPr>
            <w:t>Choose an item.</w:t>
          </w:r>
        </w:p>
      </w:docPartBody>
    </w:docPart>
    <w:docPart>
      <w:docPartPr>
        <w:name w:val="4D29725F12C44A728E41FD22FA9A9483"/>
        <w:category>
          <w:name w:val="General"/>
          <w:gallery w:val="placeholder"/>
        </w:category>
        <w:types>
          <w:type w:val="bbPlcHdr"/>
        </w:types>
        <w:behaviors>
          <w:behavior w:val="content"/>
        </w:behaviors>
        <w:guid w:val="{B9FA2561-CDD4-4220-AC2E-4CD73B884BE3}"/>
      </w:docPartPr>
      <w:docPartBody>
        <w:p w:rsidR="00547924" w:rsidRDefault="00E33877" w:rsidP="00E33877">
          <w:pPr>
            <w:pStyle w:val="4D29725F12C44A728E41FD22FA9A9483"/>
          </w:pPr>
          <w:r w:rsidRPr="0052684D">
            <w:rPr>
              <w:rStyle w:val="PlaceholderText"/>
            </w:rPr>
            <w:t>Choose an item.</w:t>
          </w:r>
        </w:p>
      </w:docPartBody>
    </w:docPart>
    <w:docPart>
      <w:docPartPr>
        <w:name w:val="76190AB2BB1940CB9B770A19FAB5B5ED"/>
        <w:category>
          <w:name w:val="General"/>
          <w:gallery w:val="placeholder"/>
        </w:category>
        <w:types>
          <w:type w:val="bbPlcHdr"/>
        </w:types>
        <w:behaviors>
          <w:behavior w:val="content"/>
        </w:behaviors>
        <w:guid w:val="{0B5F717D-54CF-428A-97E3-DA44371C9262}"/>
      </w:docPartPr>
      <w:docPartBody>
        <w:p w:rsidR="00547924" w:rsidRDefault="00E33877" w:rsidP="00E33877">
          <w:pPr>
            <w:pStyle w:val="76190AB2BB1940CB9B770A19FAB5B5ED"/>
          </w:pPr>
          <w:r w:rsidRPr="0052684D">
            <w:rPr>
              <w:rStyle w:val="PlaceholderText"/>
            </w:rPr>
            <w:t>Choose an item.</w:t>
          </w:r>
        </w:p>
      </w:docPartBody>
    </w:docPart>
    <w:docPart>
      <w:docPartPr>
        <w:name w:val="FD9F5DECA55F44BA8C64FDF1EB4C0FC1"/>
        <w:category>
          <w:name w:val="General"/>
          <w:gallery w:val="placeholder"/>
        </w:category>
        <w:types>
          <w:type w:val="bbPlcHdr"/>
        </w:types>
        <w:behaviors>
          <w:behavior w:val="content"/>
        </w:behaviors>
        <w:guid w:val="{FC433D17-2339-4B28-8F74-BDA31DEF04DF}"/>
      </w:docPartPr>
      <w:docPartBody>
        <w:p w:rsidR="00547924" w:rsidRDefault="00E33877" w:rsidP="00E33877">
          <w:pPr>
            <w:pStyle w:val="FD9F5DECA55F44BA8C64FDF1EB4C0FC1"/>
          </w:pPr>
          <w:r w:rsidRPr="0052684D">
            <w:rPr>
              <w:rStyle w:val="PlaceholderText"/>
            </w:rPr>
            <w:t>Choose an item.</w:t>
          </w:r>
        </w:p>
      </w:docPartBody>
    </w:docPart>
    <w:docPart>
      <w:docPartPr>
        <w:name w:val="7F58EC8BE3DA448A9EBDFDFBEF637D43"/>
        <w:category>
          <w:name w:val="General"/>
          <w:gallery w:val="placeholder"/>
        </w:category>
        <w:types>
          <w:type w:val="bbPlcHdr"/>
        </w:types>
        <w:behaviors>
          <w:behavior w:val="content"/>
        </w:behaviors>
        <w:guid w:val="{2589F52E-3D97-47D7-B661-CC870D2227B5}"/>
      </w:docPartPr>
      <w:docPartBody>
        <w:p w:rsidR="00547924" w:rsidRDefault="00E33877" w:rsidP="00E33877">
          <w:pPr>
            <w:pStyle w:val="7F58EC8BE3DA448A9EBDFDFBEF637D43"/>
          </w:pPr>
          <w:r w:rsidRPr="0052684D">
            <w:rPr>
              <w:rStyle w:val="PlaceholderText"/>
            </w:rPr>
            <w:t>Choose an item.</w:t>
          </w:r>
        </w:p>
      </w:docPartBody>
    </w:docPart>
    <w:docPart>
      <w:docPartPr>
        <w:name w:val="BAB78515BB454F95BA3C0EBEC20D5D27"/>
        <w:category>
          <w:name w:val="General"/>
          <w:gallery w:val="placeholder"/>
        </w:category>
        <w:types>
          <w:type w:val="bbPlcHdr"/>
        </w:types>
        <w:behaviors>
          <w:behavior w:val="content"/>
        </w:behaviors>
        <w:guid w:val="{DCC724B4-2860-4FC7-9706-889ABB2C2603}"/>
      </w:docPartPr>
      <w:docPartBody>
        <w:p w:rsidR="00547924" w:rsidRDefault="00E33877" w:rsidP="00E33877">
          <w:pPr>
            <w:pStyle w:val="BAB78515BB454F95BA3C0EBEC20D5D27"/>
          </w:pPr>
          <w:r w:rsidRPr="0052684D">
            <w:rPr>
              <w:rStyle w:val="PlaceholderText"/>
            </w:rPr>
            <w:t>Choose an item.</w:t>
          </w:r>
        </w:p>
      </w:docPartBody>
    </w:docPart>
    <w:docPart>
      <w:docPartPr>
        <w:name w:val="113D93BF93554C21B7C348CFE95E43F0"/>
        <w:category>
          <w:name w:val="General"/>
          <w:gallery w:val="placeholder"/>
        </w:category>
        <w:types>
          <w:type w:val="bbPlcHdr"/>
        </w:types>
        <w:behaviors>
          <w:behavior w:val="content"/>
        </w:behaviors>
        <w:guid w:val="{A297317B-AABC-4467-9230-16D481647972}"/>
      </w:docPartPr>
      <w:docPartBody>
        <w:p w:rsidR="00547924" w:rsidRDefault="00E33877" w:rsidP="00E33877">
          <w:pPr>
            <w:pStyle w:val="113D93BF93554C21B7C348CFE95E43F0"/>
          </w:pPr>
          <w:r w:rsidRPr="0052684D">
            <w:rPr>
              <w:rStyle w:val="PlaceholderText"/>
            </w:rPr>
            <w:t>Choose an item.</w:t>
          </w:r>
        </w:p>
      </w:docPartBody>
    </w:docPart>
    <w:docPart>
      <w:docPartPr>
        <w:name w:val="4C1F38F3B34D4F118AB0B505D770FA1B"/>
        <w:category>
          <w:name w:val="General"/>
          <w:gallery w:val="placeholder"/>
        </w:category>
        <w:types>
          <w:type w:val="bbPlcHdr"/>
        </w:types>
        <w:behaviors>
          <w:behavior w:val="content"/>
        </w:behaviors>
        <w:guid w:val="{3B51B903-1E47-497D-9874-0293FE195E05}"/>
      </w:docPartPr>
      <w:docPartBody>
        <w:p w:rsidR="00547924" w:rsidRDefault="00E33877" w:rsidP="00E33877">
          <w:pPr>
            <w:pStyle w:val="4C1F38F3B34D4F118AB0B505D770FA1B"/>
          </w:pPr>
          <w:r w:rsidRPr="0052684D">
            <w:rPr>
              <w:rStyle w:val="PlaceholderText"/>
            </w:rPr>
            <w:t>Choose an item.</w:t>
          </w:r>
        </w:p>
      </w:docPartBody>
    </w:docPart>
    <w:docPart>
      <w:docPartPr>
        <w:name w:val="E5E6626ECA7D406A934EB9647EDCDA22"/>
        <w:category>
          <w:name w:val="General"/>
          <w:gallery w:val="placeholder"/>
        </w:category>
        <w:types>
          <w:type w:val="bbPlcHdr"/>
        </w:types>
        <w:behaviors>
          <w:behavior w:val="content"/>
        </w:behaviors>
        <w:guid w:val="{28D5CBF9-6782-44EE-8CE5-39B63A19A7C4}"/>
      </w:docPartPr>
      <w:docPartBody>
        <w:p w:rsidR="00547924" w:rsidRDefault="00E33877" w:rsidP="00E33877">
          <w:pPr>
            <w:pStyle w:val="E5E6626ECA7D406A934EB9647EDCDA22"/>
          </w:pPr>
          <w:r w:rsidRPr="0052684D">
            <w:rPr>
              <w:rStyle w:val="PlaceholderText"/>
            </w:rPr>
            <w:t>Choose an item.</w:t>
          </w:r>
        </w:p>
      </w:docPartBody>
    </w:docPart>
    <w:docPart>
      <w:docPartPr>
        <w:name w:val="084FD9D101904930A5686C2705448CBE"/>
        <w:category>
          <w:name w:val="General"/>
          <w:gallery w:val="placeholder"/>
        </w:category>
        <w:types>
          <w:type w:val="bbPlcHdr"/>
        </w:types>
        <w:behaviors>
          <w:behavior w:val="content"/>
        </w:behaviors>
        <w:guid w:val="{FBF6968A-4E04-4231-B9B1-69A0872BD275}"/>
      </w:docPartPr>
      <w:docPartBody>
        <w:p w:rsidR="00547924" w:rsidRDefault="00E33877" w:rsidP="00E33877">
          <w:pPr>
            <w:pStyle w:val="084FD9D101904930A5686C2705448CBE"/>
          </w:pPr>
          <w:r w:rsidRPr="0052684D">
            <w:rPr>
              <w:rStyle w:val="PlaceholderText"/>
            </w:rPr>
            <w:t>Choose an item.</w:t>
          </w:r>
        </w:p>
      </w:docPartBody>
    </w:docPart>
    <w:docPart>
      <w:docPartPr>
        <w:name w:val="5AECE69327B34EF3A8BB8FC4FC2C9580"/>
        <w:category>
          <w:name w:val="General"/>
          <w:gallery w:val="placeholder"/>
        </w:category>
        <w:types>
          <w:type w:val="bbPlcHdr"/>
        </w:types>
        <w:behaviors>
          <w:behavior w:val="content"/>
        </w:behaviors>
        <w:guid w:val="{AACB8491-7550-4E37-8ED2-9AA8D4FD4EFC}"/>
      </w:docPartPr>
      <w:docPartBody>
        <w:p w:rsidR="00547924" w:rsidRDefault="00E33877" w:rsidP="00E33877">
          <w:pPr>
            <w:pStyle w:val="5AECE69327B34EF3A8BB8FC4FC2C9580"/>
          </w:pPr>
          <w:r w:rsidRPr="0052684D">
            <w:rPr>
              <w:rStyle w:val="PlaceholderText"/>
            </w:rPr>
            <w:t>Choose an item.</w:t>
          </w:r>
        </w:p>
      </w:docPartBody>
    </w:docPart>
    <w:docPart>
      <w:docPartPr>
        <w:name w:val="71D4E51D0AA34E2BBBB57944D1B3989E"/>
        <w:category>
          <w:name w:val="General"/>
          <w:gallery w:val="placeholder"/>
        </w:category>
        <w:types>
          <w:type w:val="bbPlcHdr"/>
        </w:types>
        <w:behaviors>
          <w:behavior w:val="content"/>
        </w:behaviors>
        <w:guid w:val="{B31FC238-5B3B-4228-B2AC-A0CD01D6F465}"/>
      </w:docPartPr>
      <w:docPartBody>
        <w:p w:rsidR="00547924" w:rsidRDefault="00E33877" w:rsidP="00E33877">
          <w:pPr>
            <w:pStyle w:val="71D4E51D0AA34E2BBBB57944D1B3989E"/>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272A2E"/>
    <w:rsid w:val="004B664E"/>
    <w:rsid w:val="00547924"/>
    <w:rsid w:val="00824215"/>
    <w:rsid w:val="00E01D6B"/>
    <w:rsid w:val="00E33877"/>
    <w:rsid w:val="00F74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33877"/>
    <w:rPr>
      <w:color w:val="808080"/>
    </w:rPr>
  </w:style>
  <w:style w:type="paragraph" w:customStyle="1" w:styleId="BF1B234B197541699924F0C28F2F67061">
    <w:name w:val="BF1B234B197541699924F0C28F2F67061"/>
    <w:rsid w:val="00272A2E"/>
    <w:pPr>
      <w:spacing w:after="0" w:line="240" w:lineRule="auto"/>
    </w:pPr>
    <w:rPr>
      <w:rFonts w:ascii="Arial" w:eastAsia="Times New Roman" w:hAnsi="Arial" w:cs="Times New Roman"/>
      <w:sz w:val="24"/>
      <w:szCs w:val="20"/>
      <w:lang w:eastAsia="en-US"/>
    </w:rPr>
  </w:style>
  <w:style w:type="paragraph" w:customStyle="1" w:styleId="E6AEAEAC07D14B0A9DC730519C196E6D">
    <w:name w:val="E6AEAEAC07D14B0A9DC730519C196E6D"/>
    <w:rsid w:val="00272A2E"/>
  </w:style>
  <w:style w:type="paragraph" w:customStyle="1" w:styleId="4743AB9B830E4780B6439694B2A87A08">
    <w:name w:val="4743AB9B830E4780B6439694B2A87A08"/>
    <w:rsid w:val="00272A2E"/>
  </w:style>
  <w:style w:type="paragraph" w:customStyle="1" w:styleId="DFEC552194B04235B22C4C15CDE6773E">
    <w:name w:val="DFEC552194B04235B22C4C15CDE6773E"/>
    <w:rsid w:val="00272A2E"/>
  </w:style>
  <w:style w:type="paragraph" w:customStyle="1" w:styleId="3FFBDC0549324FBCB8A39CABF153B9B8">
    <w:name w:val="3FFBDC0549324FBCB8A39CABF153B9B8"/>
    <w:rsid w:val="00272A2E"/>
  </w:style>
  <w:style w:type="paragraph" w:customStyle="1" w:styleId="45600A90BDDC4A0F8568566E67544B50">
    <w:name w:val="45600A90BDDC4A0F8568566E67544B50"/>
    <w:rsid w:val="00272A2E"/>
  </w:style>
  <w:style w:type="paragraph" w:customStyle="1" w:styleId="3F08603B0F414D4DA37739D5E7226FE2">
    <w:name w:val="3F08603B0F414D4DA37739D5E7226FE2"/>
    <w:rsid w:val="00272A2E"/>
  </w:style>
  <w:style w:type="paragraph" w:customStyle="1" w:styleId="54DF983D64024F0E8DA2F3868DEAF7DB">
    <w:name w:val="54DF983D64024F0E8DA2F3868DEAF7DB"/>
    <w:rsid w:val="00272A2E"/>
  </w:style>
  <w:style w:type="paragraph" w:customStyle="1" w:styleId="7C86A8D5E4934AFFB8D7493B6B6F903F">
    <w:name w:val="7C86A8D5E4934AFFB8D7493B6B6F903F"/>
    <w:rsid w:val="00272A2E"/>
  </w:style>
  <w:style w:type="paragraph" w:customStyle="1" w:styleId="B909B3D483E440C3BAE74D51AEE545CD">
    <w:name w:val="B909B3D483E440C3BAE74D51AEE545CD"/>
    <w:rsid w:val="00272A2E"/>
  </w:style>
  <w:style w:type="paragraph" w:customStyle="1" w:styleId="59BFAC2EFEF5498793D0F613EAD2B46E">
    <w:name w:val="59BFAC2EFEF5498793D0F613EAD2B46E"/>
    <w:rsid w:val="00272A2E"/>
  </w:style>
  <w:style w:type="paragraph" w:customStyle="1" w:styleId="0359799BB718473EA182B64B2BAAF73E">
    <w:name w:val="0359799BB718473EA182B64B2BAAF73E"/>
    <w:rsid w:val="00272A2E"/>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 w:type="paragraph" w:customStyle="1" w:styleId="CFED8F8586044FB59B40EBD98402BB78">
    <w:name w:val="CFED8F8586044FB59B40EBD98402BB78"/>
    <w:rsid w:val="00E33877"/>
  </w:style>
  <w:style w:type="paragraph" w:customStyle="1" w:styleId="4D29725F12C44A728E41FD22FA9A9483">
    <w:name w:val="4D29725F12C44A728E41FD22FA9A9483"/>
    <w:rsid w:val="00E33877"/>
  </w:style>
  <w:style w:type="paragraph" w:customStyle="1" w:styleId="76190AB2BB1940CB9B770A19FAB5B5ED">
    <w:name w:val="76190AB2BB1940CB9B770A19FAB5B5ED"/>
    <w:rsid w:val="00E33877"/>
  </w:style>
  <w:style w:type="paragraph" w:customStyle="1" w:styleId="FD9F5DECA55F44BA8C64FDF1EB4C0FC1">
    <w:name w:val="FD9F5DECA55F44BA8C64FDF1EB4C0FC1"/>
    <w:rsid w:val="00E33877"/>
  </w:style>
  <w:style w:type="paragraph" w:customStyle="1" w:styleId="7F58EC8BE3DA448A9EBDFDFBEF637D43">
    <w:name w:val="7F58EC8BE3DA448A9EBDFDFBEF637D43"/>
    <w:rsid w:val="00E33877"/>
  </w:style>
  <w:style w:type="paragraph" w:customStyle="1" w:styleId="BAB78515BB454F95BA3C0EBEC20D5D27">
    <w:name w:val="BAB78515BB454F95BA3C0EBEC20D5D27"/>
    <w:rsid w:val="00E33877"/>
  </w:style>
  <w:style w:type="paragraph" w:customStyle="1" w:styleId="113D93BF93554C21B7C348CFE95E43F0">
    <w:name w:val="113D93BF93554C21B7C348CFE95E43F0"/>
    <w:rsid w:val="00E33877"/>
  </w:style>
  <w:style w:type="paragraph" w:customStyle="1" w:styleId="4C1F38F3B34D4F118AB0B505D770FA1B">
    <w:name w:val="4C1F38F3B34D4F118AB0B505D770FA1B"/>
    <w:rsid w:val="00E33877"/>
  </w:style>
  <w:style w:type="paragraph" w:customStyle="1" w:styleId="E5E6626ECA7D406A934EB9647EDCDA22">
    <w:name w:val="E5E6626ECA7D406A934EB9647EDCDA22"/>
    <w:rsid w:val="00E33877"/>
  </w:style>
  <w:style w:type="paragraph" w:customStyle="1" w:styleId="084FD9D101904930A5686C2705448CBE">
    <w:name w:val="084FD9D101904930A5686C2705448CBE"/>
    <w:rsid w:val="00E33877"/>
  </w:style>
  <w:style w:type="paragraph" w:customStyle="1" w:styleId="5AECE69327B34EF3A8BB8FC4FC2C9580">
    <w:name w:val="5AECE69327B34EF3A8BB8FC4FC2C9580"/>
    <w:rsid w:val="00E33877"/>
  </w:style>
  <w:style w:type="paragraph" w:customStyle="1" w:styleId="71D4E51D0AA34E2BBBB57944D1B3989E">
    <w:name w:val="71D4E51D0AA34E2BBBB57944D1B3989E"/>
    <w:rsid w:val="00E338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7591CF781288498BAACEC97D9AB5B3" ma:contentTypeVersion="12" ma:contentTypeDescription="Create a new document." ma:contentTypeScope="" ma:versionID="4ea3a9dc8047cad007e208b0ed2dc06e">
  <xsd:schema xmlns:xsd="http://www.w3.org/2001/XMLSchema" xmlns:xs="http://www.w3.org/2001/XMLSchema" xmlns:p="http://schemas.microsoft.com/office/2006/metadata/properties" xmlns:ns3="a4aa402e-2b80-4e95-9453-d9cd98865f67" xmlns:ns4="2a0d9054-644e-4dd8-81b0-e39b9b1a1778" targetNamespace="http://schemas.microsoft.com/office/2006/metadata/properties" ma:root="true" ma:fieldsID="0690a7fc3ed327c25eeeefd6a84fe7f0" ns3:_="" ns4:_="">
    <xsd:import namespace="a4aa402e-2b80-4e95-9453-d9cd98865f67"/>
    <xsd:import namespace="2a0d9054-644e-4dd8-81b0-e39b9b1a17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a402e-2b80-4e95-9453-d9cd98865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9054-644e-4dd8-81b0-e39b9b1a17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2.xml><?xml version="1.0" encoding="utf-8"?>
<ds:datastoreItem xmlns:ds="http://schemas.openxmlformats.org/officeDocument/2006/customXml" ds:itemID="{0B19BAE9-29F7-44FA-B2CD-41E958B1D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a402e-2b80-4e95-9453-d9cd98865f67"/>
    <ds:schemaRef ds:uri="2a0d9054-644e-4dd8-81b0-e39b9b1a1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96068-5C92-4248-BFE0-EA4E45B74B96}">
  <ds:schemaRefs>
    <ds:schemaRef ds:uri="http://purl.org/dc/elements/1.1/"/>
    <ds:schemaRef ds:uri="http://purl.org/dc/terms/"/>
    <ds:schemaRef ds:uri="a4aa402e-2b80-4e95-9453-d9cd98865f67"/>
    <ds:schemaRef ds:uri="http://purl.org/dc/dcmitype/"/>
    <ds:schemaRef ds:uri="2a0d9054-644e-4dd8-81b0-e39b9b1a1778"/>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F4E345A-B227-4060-8690-63B49BE42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12</Pages>
  <Words>3310</Words>
  <Characters>18487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21754</CharactersWithSpaces>
  <SharedDoc>false</SharedDoc>
  <HLinks>
    <vt:vector size="12" baseType="variant">
      <vt:variant>
        <vt:i4>23</vt:i4>
      </vt:variant>
      <vt:variant>
        <vt:i4>6</vt:i4>
      </vt:variant>
      <vt:variant>
        <vt:i4>0</vt:i4>
      </vt:variant>
      <vt:variant>
        <vt:i4>5</vt:i4>
      </vt:variant>
      <vt:variant>
        <vt:lpwstr>https://www.equalityni.org/S75duties</vt:lpwstr>
      </vt:variant>
      <vt:variant>
        <vt:lpwstr/>
      </vt: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Paula Ludlow</cp:lastModifiedBy>
  <cp:revision>7</cp:revision>
  <dcterms:created xsi:type="dcterms:W3CDTF">2021-04-26T08:51:00Z</dcterms:created>
  <dcterms:modified xsi:type="dcterms:W3CDTF">2021-05-11T07:42:00Z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0x010100057591CF781288498BAACEC97D9AB5B3</vt:lpwstr>
  </property>
</Properties>
</file>