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5F74B" w14:textId="77777777" w:rsidR="00E91D60" w:rsidRPr="00C00C78" w:rsidRDefault="00E91D60" w:rsidP="00E91D60">
      <w:pPr>
        <w:rPr>
          <w:rFonts w:cs="Arial"/>
          <w:b/>
          <w:sz w:val="22"/>
          <w:szCs w:val="22"/>
        </w:rPr>
      </w:pPr>
    </w:p>
    <w:p w14:paraId="048F4BB4" w14:textId="3BC57F79" w:rsidR="00507DBE" w:rsidRPr="00345489" w:rsidRDefault="00192EA1" w:rsidP="00345489">
      <w:pPr>
        <w:jc w:val="center"/>
        <w:rPr>
          <w:rFonts w:cs="Arial"/>
          <w:b/>
          <w:sz w:val="22"/>
          <w:szCs w:val="22"/>
        </w:rPr>
      </w:pPr>
      <w:r w:rsidRPr="00C00C78">
        <w:rPr>
          <w:rFonts w:cs="Arial"/>
          <w:b/>
          <w:sz w:val="22"/>
          <w:szCs w:val="22"/>
        </w:rPr>
        <w:t>Equality Screening Template</w:t>
      </w:r>
    </w:p>
    <w:p w14:paraId="65DFBFDA" w14:textId="77777777" w:rsidR="00345489" w:rsidRDefault="00345489" w:rsidP="00345489">
      <w:pPr>
        <w:rPr>
          <w:rFonts w:cs="Arial"/>
          <w:b/>
          <w:sz w:val="22"/>
          <w:szCs w:val="22"/>
          <w:u w:val="single"/>
        </w:rPr>
      </w:pPr>
    </w:p>
    <w:p w14:paraId="54C76D34" w14:textId="314958C8" w:rsidR="00345489" w:rsidRPr="00625162" w:rsidRDefault="00345489" w:rsidP="00345489">
      <w:pPr>
        <w:rPr>
          <w:rFonts w:cs="Arial"/>
          <w:b/>
          <w:sz w:val="22"/>
          <w:szCs w:val="22"/>
          <w:u w:val="single"/>
        </w:rPr>
      </w:pPr>
      <w:r w:rsidRPr="00625162">
        <w:rPr>
          <w:rFonts w:cs="Arial"/>
          <w:b/>
          <w:sz w:val="22"/>
          <w:szCs w:val="22"/>
          <w:u w:val="single"/>
        </w:rPr>
        <w:t>INTRODUCTION</w:t>
      </w:r>
    </w:p>
    <w:p w14:paraId="01B53F4F" w14:textId="77777777" w:rsidR="00345489" w:rsidRPr="00245374" w:rsidRDefault="00345489" w:rsidP="00345489">
      <w:pPr>
        <w:pStyle w:val="NormalWeb"/>
        <w:rPr>
          <w:rFonts w:ascii="Arial" w:hAnsi="Arial" w:cs="Arial"/>
          <w:color w:val="000000"/>
          <w:sz w:val="22"/>
          <w:szCs w:val="22"/>
        </w:rPr>
      </w:pPr>
      <w:r w:rsidRPr="00245374">
        <w:rPr>
          <w:rFonts w:ascii="Arial" w:hAnsi="Arial" w:cs="Arial"/>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245374">
        <w:rPr>
          <w:rFonts w:ascii="Arial" w:hAnsi="Arial" w:cs="Arial"/>
          <w:sz w:val="22"/>
          <w:szCs w:val="22"/>
        </w:rPr>
        <w:t xml:space="preserve">in </w:t>
      </w:r>
      <w:hyperlink w:anchor="Appendix1" w:history="1">
        <w:r w:rsidRPr="00245374">
          <w:rPr>
            <w:rStyle w:val="Hyperlink"/>
            <w:rFonts w:ascii="Arial" w:hAnsi="Arial" w:cs="Arial"/>
            <w:b/>
            <w:bCs/>
            <w:color w:val="auto"/>
            <w:sz w:val="22"/>
            <w:szCs w:val="22"/>
          </w:rPr>
          <w:t>Appendix 1</w:t>
        </w:r>
      </w:hyperlink>
      <w:r w:rsidRPr="00245374">
        <w:rPr>
          <w:rFonts w:ascii="Arial" w:hAnsi="Arial" w:cs="Arial"/>
          <w:color w:val="000000"/>
          <w:sz w:val="22"/>
          <w:szCs w:val="22"/>
        </w:rPr>
        <w:t xml:space="preserve"> of the form. </w:t>
      </w:r>
    </w:p>
    <w:p w14:paraId="0857FAEE" w14:textId="2DE47AD7" w:rsidR="00192EA1" w:rsidRPr="00345489" w:rsidRDefault="00345489" w:rsidP="00345489">
      <w:pPr>
        <w:pStyle w:val="NormalWeb"/>
        <w:rPr>
          <w:rFonts w:ascii="Arial" w:hAnsi="Arial" w:cs="Arial"/>
          <w:color w:val="000000"/>
          <w:sz w:val="22"/>
          <w:szCs w:val="22"/>
        </w:rPr>
      </w:pPr>
      <w:r w:rsidRPr="00245374">
        <w:rPr>
          <w:rFonts w:ascii="Arial" w:hAnsi="Arial" w:cs="Arial"/>
          <w:color w:val="000000"/>
          <w:sz w:val="22"/>
          <w:szCs w:val="22"/>
        </w:rPr>
        <w:t xml:space="preserve">This template document and further guidance can be found by clicking the following link - </w:t>
      </w:r>
      <w:hyperlink r:id="rId11" w:history="1">
        <w:r w:rsidRPr="00245374">
          <w:rPr>
            <w:rStyle w:val="Hyperlink"/>
            <w:rFonts w:ascii="Arial" w:hAnsi="Arial" w:cs="Arial"/>
            <w:sz w:val="22"/>
            <w:szCs w:val="22"/>
          </w:rPr>
          <w:t>www.equalityni.org/S75duties</w:t>
        </w:r>
      </w:hyperlink>
    </w:p>
    <w:p w14:paraId="32423B54" w14:textId="77777777" w:rsidR="00E91D60" w:rsidRPr="00C00C78" w:rsidRDefault="00752AC7" w:rsidP="00E91D60">
      <w:pPr>
        <w:rPr>
          <w:rFonts w:cs="Arial"/>
          <w:b/>
          <w:sz w:val="22"/>
          <w:szCs w:val="22"/>
        </w:rPr>
      </w:pPr>
      <w:r w:rsidRPr="00C00C78">
        <w:rPr>
          <w:rFonts w:cs="Arial"/>
          <w:b/>
          <w:sz w:val="22"/>
          <w:szCs w:val="22"/>
        </w:rPr>
        <w:t>Part 1-</w:t>
      </w:r>
      <w:r w:rsidR="001C6CAD" w:rsidRPr="00C00C78">
        <w:rPr>
          <w:rFonts w:cs="Arial"/>
          <w:b/>
          <w:sz w:val="22"/>
          <w:szCs w:val="22"/>
        </w:rPr>
        <w:t xml:space="preserve"> Policy S</w:t>
      </w:r>
      <w:r w:rsidR="00E91D60" w:rsidRPr="00C00C78">
        <w:rPr>
          <w:rFonts w:cs="Arial"/>
          <w:b/>
          <w:sz w:val="22"/>
          <w:szCs w:val="22"/>
        </w:rPr>
        <w:t>coping</w:t>
      </w:r>
    </w:p>
    <w:p w14:paraId="31EAC834" w14:textId="77777777" w:rsidR="00E91D60" w:rsidRPr="00C00C78" w:rsidRDefault="00E91D60" w:rsidP="00E91D60">
      <w:pPr>
        <w:rPr>
          <w:rFonts w:cs="Arial"/>
          <w:b/>
          <w:sz w:val="22"/>
          <w:szCs w:val="22"/>
        </w:rPr>
      </w:pPr>
    </w:p>
    <w:p w14:paraId="170F3FB2" w14:textId="77777777" w:rsidR="00E91D60" w:rsidRPr="00C00C78" w:rsidRDefault="00E91D60" w:rsidP="00E91D60">
      <w:pPr>
        <w:rPr>
          <w:rFonts w:cs="Arial"/>
          <w:bCs/>
          <w:sz w:val="22"/>
          <w:szCs w:val="22"/>
        </w:rPr>
      </w:pPr>
      <w:r w:rsidRPr="00C00C78">
        <w:rPr>
          <w:rFonts w:cs="Arial"/>
          <w:bCs/>
          <w:sz w:val="22"/>
          <w:szCs w:val="22"/>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14:paraId="3F0B4A1C" w14:textId="77777777" w:rsidR="00E91D60" w:rsidRPr="00C00C78" w:rsidRDefault="00E91D60" w:rsidP="00E91D60">
      <w:pPr>
        <w:autoSpaceDE w:val="0"/>
        <w:autoSpaceDN w:val="0"/>
        <w:adjustRightInd w:val="0"/>
        <w:rPr>
          <w:rFonts w:cs="Arial"/>
          <w:sz w:val="22"/>
          <w:szCs w:val="22"/>
        </w:rPr>
      </w:pPr>
    </w:p>
    <w:p w14:paraId="2F26E1B9" w14:textId="77777777" w:rsidR="00E91D60" w:rsidRPr="00C00C78" w:rsidRDefault="00E91D60" w:rsidP="00E91D60">
      <w:pPr>
        <w:autoSpaceDE w:val="0"/>
        <w:autoSpaceDN w:val="0"/>
        <w:adjustRightInd w:val="0"/>
        <w:rPr>
          <w:rFonts w:cs="Arial"/>
          <w:sz w:val="22"/>
          <w:szCs w:val="22"/>
        </w:rPr>
      </w:pPr>
      <w:r w:rsidRPr="00C00C78">
        <w:rPr>
          <w:rFonts w:cs="Arial"/>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01AE4FFA" w14:textId="77777777" w:rsidR="00E91D60" w:rsidRPr="00C00C78" w:rsidRDefault="00E91D60" w:rsidP="00E91D60">
      <w:pPr>
        <w:rPr>
          <w:rFonts w:cs="Arial"/>
          <w:bCs/>
          <w:sz w:val="22"/>
          <w:szCs w:val="22"/>
        </w:rPr>
      </w:pPr>
    </w:p>
    <w:p w14:paraId="173ECE2A" w14:textId="77777777" w:rsidR="00E91D60" w:rsidRPr="00C00C78" w:rsidRDefault="00E91D60" w:rsidP="00E91D60">
      <w:pPr>
        <w:rPr>
          <w:rFonts w:cs="Arial"/>
          <w:b/>
          <w:sz w:val="22"/>
          <w:szCs w:val="22"/>
        </w:rPr>
      </w:pPr>
      <w:r w:rsidRPr="00C00C78">
        <w:rPr>
          <w:rFonts w:cs="Arial"/>
          <w:b/>
          <w:sz w:val="22"/>
          <w:szCs w:val="22"/>
        </w:rPr>
        <w:t xml:space="preserve">Information about the policy </w:t>
      </w:r>
    </w:p>
    <w:p w14:paraId="5F77D868" w14:textId="77777777" w:rsidR="00752AC7" w:rsidRPr="00C00C78" w:rsidRDefault="00752AC7" w:rsidP="00E91D60">
      <w:pP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3"/>
        <w:gridCol w:w="5105"/>
      </w:tblGrid>
      <w:tr w:rsidR="00752AC7" w:rsidRPr="00C00C78" w14:paraId="168E0784" w14:textId="77777777" w:rsidTr="00BE0562">
        <w:tc>
          <w:tcPr>
            <w:tcW w:w="4928" w:type="dxa"/>
            <w:shd w:val="clear" w:color="auto" w:fill="F2F2F2"/>
            <w:vAlign w:val="center"/>
          </w:tcPr>
          <w:p w14:paraId="13B5F2A3" w14:textId="77777777" w:rsidR="00752AC7" w:rsidRPr="00C00C78" w:rsidRDefault="00752AC7" w:rsidP="00192EA1">
            <w:pPr>
              <w:rPr>
                <w:rFonts w:cs="Arial"/>
                <w:b/>
                <w:sz w:val="22"/>
                <w:szCs w:val="22"/>
              </w:rPr>
            </w:pPr>
            <w:r w:rsidRPr="00C00C78">
              <w:rPr>
                <w:rFonts w:cs="Arial"/>
                <w:b/>
                <w:sz w:val="22"/>
                <w:szCs w:val="22"/>
              </w:rPr>
              <w:t>Name of Policy</w:t>
            </w:r>
          </w:p>
        </w:tc>
        <w:tc>
          <w:tcPr>
            <w:tcW w:w="5226" w:type="dxa"/>
            <w:shd w:val="clear" w:color="auto" w:fill="F2F2F2"/>
          </w:tcPr>
          <w:p w14:paraId="462A1D6C" w14:textId="1F3E824E" w:rsidR="00752AC7" w:rsidRPr="00345489" w:rsidRDefault="00C00C78" w:rsidP="00E91D60">
            <w:pPr>
              <w:rPr>
                <w:rFonts w:cs="Arial"/>
                <w:bCs/>
                <w:sz w:val="22"/>
                <w:szCs w:val="22"/>
              </w:rPr>
            </w:pPr>
            <w:r w:rsidRPr="00345489">
              <w:rPr>
                <w:rFonts w:cs="Arial"/>
                <w:bCs/>
                <w:sz w:val="22"/>
                <w:szCs w:val="22"/>
              </w:rPr>
              <w:t>Flexible Working</w:t>
            </w:r>
          </w:p>
          <w:p w14:paraId="58B799A4" w14:textId="77777777" w:rsidR="00467ECA" w:rsidRPr="00345489" w:rsidRDefault="00467ECA" w:rsidP="00E91D60">
            <w:pPr>
              <w:rPr>
                <w:rFonts w:cs="Arial"/>
                <w:bCs/>
                <w:sz w:val="22"/>
                <w:szCs w:val="22"/>
              </w:rPr>
            </w:pPr>
          </w:p>
        </w:tc>
      </w:tr>
      <w:tr w:rsidR="00752AC7" w:rsidRPr="00C00C78" w14:paraId="7AD68A24" w14:textId="77777777" w:rsidTr="00BE0562">
        <w:tc>
          <w:tcPr>
            <w:tcW w:w="4928" w:type="dxa"/>
            <w:shd w:val="clear" w:color="auto" w:fill="auto"/>
            <w:vAlign w:val="center"/>
          </w:tcPr>
          <w:p w14:paraId="61C30BBF" w14:textId="77777777" w:rsidR="00752AC7" w:rsidRPr="00C00C78" w:rsidRDefault="00752AC7" w:rsidP="00192EA1">
            <w:pPr>
              <w:rPr>
                <w:rFonts w:cs="Arial"/>
                <w:b/>
                <w:sz w:val="22"/>
                <w:szCs w:val="22"/>
              </w:rPr>
            </w:pPr>
            <w:r w:rsidRPr="00C00C78">
              <w:rPr>
                <w:rFonts w:cs="Arial"/>
                <w:b/>
                <w:sz w:val="22"/>
                <w:szCs w:val="22"/>
              </w:rPr>
              <w:t>Is it existing, revised or a new policy?</w:t>
            </w:r>
          </w:p>
        </w:tc>
        <w:tc>
          <w:tcPr>
            <w:tcW w:w="5226" w:type="dxa"/>
            <w:shd w:val="clear" w:color="auto" w:fill="auto"/>
          </w:tcPr>
          <w:p w14:paraId="12A69274" w14:textId="4683FF8C" w:rsidR="00752AC7" w:rsidRPr="00345489" w:rsidRDefault="00C00C78" w:rsidP="00E91D60">
            <w:pPr>
              <w:rPr>
                <w:rFonts w:cs="Arial"/>
                <w:bCs/>
                <w:sz w:val="22"/>
                <w:szCs w:val="22"/>
              </w:rPr>
            </w:pPr>
            <w:r w:rsidRPr="00345489">
              <w:rPr>
                <w:rFonts w:cs="Arial"/>
                <w:bCs/>
                <w:sz w:val="22"/>
                <w:szCs w:val="22"/>
              </w:rPr>
              <w:t>Existing</w:t>
            </w:r>
          </w:p>
          <w:p w14:paraId="1B4D2D7B" w14:textId="77777777" w:rsidR="00467ECA" w:rsidRPr="00345489" w:rsidRDefault="00467ECA" w:rsidP="00E91D60">
            <w:pPr>
              <w:rPr>
                <w:rFonts w:cs="Arial"/>
                <w:bCs/>
                <w:sz w:val="22"/>
                <w:szCs w:val="22"/>
              </w:rPr>
            </w:pPr>
          </w:p>
        </w:tc>
      </w:tr>
      <w:tr w:rsidR="00752AC7" w:rsidRPr="00C00C78" w14:paraId="10D16FE7" w14:textId="77777777" w:rsidTr="00BE0562">
        <w:tc>
          <w:tcPr>
            <w:tcW w:w="4928" w:type="dxa"/>
            <w:shd w:val="clear" w:color="auto" w:fill="F2F2F2"/>
            <w:vAlign w:val="center"/>
          </w:tcPr>
          <w:p w14:paraId="137E8BB4" w14:textId="77777777" w:rsidR="00752AC7" w:rsidRPr="00C00C78" w:rsidRDefault="00752AC7" w:rsidP="00192EA1">
            <w:pPr>
              <w:rPr>
                <w:rFonts w:cs="Arial"/>
                <w:b/>
                <w:sz w:val="22"/>
                <w:szCs w:val="22"/>
              </w:rPr>
            </w:pPr>
            <w:r w:rsidRPr="00C00C78">
              <w:rPr>
                <w:rFonts w:cs="Arial"/>
                <w:b/>
                <w:sz w:val="22"/>
                <w:szCs w:val="22"/>
              </w:rPr>
              <w:t xml:space="preserve">What is it trying to achieve? </w:t>
            </w:r>
          </w:p>
          <w:p w14:paraId="78C23F58" w14:textId="77777777" w:rsidR="00752AC7" w:rsidRPr="00C00C78" w:rsidRDefault="00752AC7" w:rsidP="00192EA1">
            <w:pPr>
              <w:rPr>
                <w:rFonts w:cs="Arial"/>
                <w:b/>
                <w:sz w:val="22"/>
                <w:szCs w:val="22"/>
              </w:rPr>
            </w:pPr>
            <w:r w:rsidRPr="00C00C78">
              <w:rPr>
                <w:rFonts w:cs="Arial"/>
                <w:b/>
                <w:sz w:val="22"/>
                <w:szCs w:val="22"/>
              </w:rPr>
              <w:t>(Intended aims/outcomes)</w:t>
            </w:r>
          </w:p>
        </w:tc>
        <w:tc>
          <w:tcPr>
            <w:tcW w:w="5226" w:type="dxa"/>
            <w:shd w:val="clear" w:color="auto" w:fill="F2F2F2"/>
          </w:tcPr>
          <w:p w14:paraId="50EF6856" w14:textId="4A539D4C" w:rsidR="00C00C78" w:rsidRPr="00C00C78" w:rsidRDefault="00C00C78" w:rsidP="00C00C78">
            <w:pPr>
              <w:rPr>
                <w:rFonts w:cs="Arial"/>
                <w:sz w:val="22"/>
                <w:szCs w:val="22"/>
              </w:rPr>
            </w:pPr>
            <w:r w:rsidRPr="00C00C78">
              <w:rPr>
                <w:rFonts w:cs="Arial"/>
                <w:sz w:val="22"/>
                <w:szCs w:val="22"/>
              </w:rPr>
              <w:t xml:space="preserve">Outlining the policy details that provide an opportunity for individual employees to submit a request to change their working hours or working patterns so that they can have work arrangements that may better suit their personal circumstances such as a reduction in hours, or particular shift pattern. </w:t>
            </w:r>
          </w:p>
          <w:p w14:paraId="0B829A37" w14:textId="77777777" w:rsidR="00C00C78" w:rsidRPr="00C00C78" w:rsidRDefault="00C00C78" w:rsidP="00C00C78">
            <w:pPr>
              <w:rPr>
                <w:rFonts w:cs="Arial"/>
                <w:sz w:val="22"/>
                <w:szCs w:val="22"/>
              </w:rPr>
            </w:pPr>
          </w:p>
          <w:p w14:paraId="2C62E3D5" w14:textId="77777777" w:rsidR="00C00C78" w:rsidRPr="00C00C78" w:rsidRDefault="00C00C78" w:rsidP="00C00C78">
            <w:pPr>
              <w:rPr>
                <w:rFonts w:cs="Arial"/>
                <w:sz w:val="22"/>
                <w:szCs w:val="22"/>
              </w:rPr>
            </w:pPr>
            <w:r w:rsidRPr="00C00C78">
              <w:rPr>
                <w:rFonts w:cs="Arial"/>
                <w:sz w:val="22"/>
                <w:szCs w:val="22"/>
              </w:rPr>
              <w:t>These requests may be received for a number of different reasons such as childcare restraints, carer responsibilities, personal work life balance choice, medical grounds (as example).</w:t>
            </w:r>
          </w:p>
          <w:p w14:paraId="68CB3087" w14:textId="77777777" w:rsidR="00C00C78" w:rsidRPr="00C00C78" w:rsidRDefault="00C00C78" w:rsidP="00C00C78">
            <w:pPr>
              <w:rPr>
                <w:rFonts w:cs="Arial"/>
                <w:sz w:val="22"/>
                <w:szCs w:val="22"/>
              </w:rPr>
            </w:pPr>
          </w:p>
          <w:p w14:paraId="56119630" w14:textId="3B41ECC1" w:rsidR="00C00C78" w:rsidRPr="00C00C78" w:rsidRDefault="00C00C78" w:rsidP="00C00C78">
            <w:pPr>
              <w:rPr>
                <w:rFonts w:cs="Arial"/>
                <w:sz w:val="22"/>
                <w:szCs w:val="22"/>
              </w:rPr>
            </w:pPr>
            <w:r w:rsidRPr="00C00C78">
              <w:rPr>
                <w:rFonts w:cs="Arial"/>
                <w:sz w:val="22"/>
                <w:szCs w:val="22"/>
              </w:rPr>
              <w:t xml:space="preserve">Requests are reviewed by </w:t>
            </w:r>
            <w:r w:rsidR="00895294">
              <w:rPr>
                <w:rFonts w:cs="Arial"/>
                <w:sz w:val="22"/>
                <w:szCs w:val="22"/>
              </w:rPr>
              <w:t>the line manager</w:t>
            </w:r>
            <w:r w:rsidRPr="00C00C78">
              <w:rPr>
                <w:rFonts w:cs="Arial"/>
                <w:sz w:val="22"/>
                <w:szCs w:val="22"/>
              </w:rPr>
              <w:t xml:space="preserve"> on an individual basis and consideration for the </w:t>
            </w:r>
            <w:r w:rsidR="00895294">
              <w:rPr>
                <w:rFonts w:cs="Arial"/>
                <w:sz w:val="22"/>
                <w:szCs w:val="22"/>
              </w:rPr>
              <w:t>e</w:t>
            </w:r>
            <w:r w:rsidRPr="00C00C78">
              <w:rPr>
                <w:rFonts w:cs="Arial"/>
                <w:sz w:val="22"/>
                <w:szCs w:val="22"/>
              </w:rPr>
              <w:t xml:space="preserve">ffect on the organisation are given. There are limitations outlined in legislation to decline a flexible working request which are to be provided to the employee, where applicable. </w:t>
            </w:r>
          </w:p>
          <w:p w14:paraId="4F0513B2" w14:textId="77777777" w:rsidR="00752AC7" w:rsidRPr="00C00C78" w:rsidRDefault="00752AC7" w:rsidP="00E91D60">
            <w:pPr>
              <w:rPr>
                <w:rFonts w:cs="Arial"/>
                <w:b/>
                <w:sz w:val="22"/>
                <w:szCs w:val="22"/>
              </w:rPr>
            </w:pPr>
          </w:p>
        </w:tc>
      </w:tr>
      <w:tr w:rsidR="00752AC7" w:rsidRPr="00C00C78" w14:paraId="7EAE2D9B" w14:textId="77777777" w:rsidTr="00BE0562">
        <w:tc>
          <w:tcPr>
            <w:tcW w:w="4928" w:type="dxa"/>
            <w:shd w:val="clear" w:color="auto" w:fill="auto"/>
            <w:vAlign w:val="center"/>
          </w:tcPr>
          <w:p w14:paraId="4DBEBB65" w14:textId="77777777" w:rsidR="00752AC7" w:rsidRPr="00C00C78" w:rsidRDefault="00752AC7" w:rsidP="00192EA1">
            <w:pPr>
              <w:rPr>
                <w:rFonts w:cs="Arial"/>
                <w:b/>
                <w:sz w:val="22"/>
                <w:szCs w:val="22"/>
              </w:rPr>
            </w:pPr>
            <w:r w:rsidRPr="00C00C78">
              <w:rPr>
                <w:rFonts w:cs="Arial"/>
                <w:b/>
                <w:sz w:val="22"/>
                <w:szCs w:val="22"/>
              </w:rPr>
              <w:lastRenderedPageBreak/>
              <w:t xml:space="preserve">Are there any Section 75 categories which might be expected to benefit from the intended policy? If so, explain how. </w:t>
            </w:r>
          </w:p>
        </w:tc>
        <w:tc>
          <w:tcPr>
            <w:tcW w:w="5226" w:type="dxa"/>
            <w:shd w:val="clear" w:color="auto" w:fill="auto"/>
          </w:tcPr>
          <w:p w14:paraId="292800A9" w14:textId="1BDC6B6E" w:rsidR="00752AC7" w:rsidRPr="00C00C78" w:rsidRDefault="00C00C78" w:rsidP="00E91D60">
            <w:pPr>
              <w:rPr>
                <w:rFonts w:cs="Arial"/>
                <w:b/>
                <w:sz w:val="22"/>
                <w:szCs w:val="22"/>
              </w:rPr>
            </w:pPr>
            <w:r w:rsidRPr="00C00C78">
              <w:rPr>
                <w:rFonts w:cs="Arial"/>
                <w:sz w:val="22"/>
                <w:szCs w:val="22"/>
              </w:rPr>
              <w:t>Former legislation meant that only those employees with specific caring responsibilities for a dependant were permitted to request a flexible working pattern. And it would still be typically seen in reasons given for a request that one of the more common reasons to request a change in working hours/pattern is due to childcare or being a carer to another dependant, which would mean that this policy could be of benefit to those with dependants.  However, in accordance with legislation changes in 2015, the reason of being a carer is no longer required to make a request for flexible working and therefore this policy would not exclusively benefit that category of employee.</w:t>
            </w:r>
          </w:p>
        </w:tc>
      </w:tr>
      <w:tr w:rsidR="00752AC7" w:rsidRPr="00C00C78" w14:paraId="15A7DF5E" w14:textId="77777777" w:rsidTr="00BE0562">
        <w:tc>
          <w:tcPr>
            <w:tcW w:w="4928" w:type="dxa"/>
            <w:shd w:val="clear" w:color="auto" w:fill="F2F2F2"/>
            <w:vAlign w:val="center"/>
          </w:tcPr>
          <w:p w14:paraId="7B1887D2" w14:textId="77777777" w:rsidR="00192EA1" w:rsidRPr="00C00C78" w:rsidRDefault="00752AC7" w:rsidP="00192EA1">
            <w:pPr>
              <w:rPr>
                <w:rFonts w:cs="Arial"/>
                <w:b/>
                <w:sz w:val="22"/>
                <w:szCs w:val="22"/>
              </w:rPr>
            </w:pPr>
            <w:r w:rsidRPr="00C00C78">
              <w:rPr>
                <w:rFonts w:cs="Arial"/>
                <w:b/>
                <w:sz w:val="22"/>
                <w:szCs w:val="22"/>
              </w:rPr>
              <w:t xml:space="preserve">Who initiated or wrote the policy? </w:t>
            </w:r>
          </w:p>
        </w:tc>
        <w:tc>
          <w:tcPr>
            <w:tcW w:w="5226" w:type="dxa"/>
            <w:shd w:val="clear" w:color="auto" w:fill="F2F2F2"/>
          </w:tcPr>
          <w:p w14:paraId="771F6E82" w14:textId="2DA025C9" w:rsidR="00752AC7" w:rsidRPr="00345489" w:rsidRDefault="00C00C78" w:rsidP="00E91D60">
            <w:pPr>
              <w:rPr>
                <w:rFonts w:cs="Arial"/>
                <w:bCs/>
                <w:sz w:val="22"/>
                <w:szCs w:val="22"/>
              </w:rPr>
            </w:pPr>
            <w:r w:rsidRPr="00345489">
              <w:rPr>
                <w:rFonts w:cs="Arial"/>
                <w:bCs/>
                <w:sz w:val="22"/>
                <w:szCs w:val="22"/>
              </w:rPr>
              <w:t>HR Services Manager</w:t>
            </w:r>
          </w:p>
          <w:p w14:paraId="0BDF6EBC" w14:textId="77777777" w:rsidR="00192EA1" w:rsidRPr="00345489" w:rsidRDefault="00192EA1" w:rsidP="00E91D60">
            <w:pPr>
              <w:rPr>
                <w:rFonts w:cs="Arial"/>
                <w:bCs/>
                <w:sz w:val="22"/>
                <w:szCs w:val="22"/>
              </w:rPr>
            </w:pPr>
          </w:p>
        </w:tc>
      </w:tr>
      <w:tr w:rsidR="00752AC7" w:rsidRPr="00C00C78" w14:paraId="51882E94" w14:textId="77777777" w:rsidTr="00BE0562">
        <w:tc>
          <w:tcPr>
            <w:tcW w:w="4928" w:type="dxa"/>
            <w:shd w:val="clear" w:color="auto" w:fill="auto"/>
            <w:vAlign w:val="center"/>
          </w:tcPr>
          <w:p w14:paraId="6430CE0C" w14:textId="77777777" w:rsidR="00752AC7" w:rsidRPr="00C00C78" w:rsidRDefault="00752AC7" w:rsidP="00192EA1">
            <w:pPr>
              <w:rPr>
                <w:rFonts w:cs="Arial"/>
                <w:b/>
                <w:sz w:val="22"/>
                <w:szCs w:val="22"/>
              </w:rPr>
            </w:pPr>
            <w:r w:rsidRPr="00C00C78">
              <w:rPr>
                <w:rFonts w:cs="Arial"/>
                <w:b/>
                <w:sz w:val="22"/>
                <w:szCs w:val="22"/>
              </w:rPr>
              <w:t>Who owns and who implements the policy?</w:t>
            </w:r>
          </w:p>
        </w:tc>
        <w:tc>
          <w:tcPr>
            <w:tcW w:w="5226" w:type="dxa"/>
            <w:shd w:val="clear" w:color="auto" w:fill="auto"/>
          </w:tcPr>
          <w:p w14:paraId="3F5D8557" w14:textId="4A1C9E26" w:rsidR="00752AC7" w:rsidRPr="00345489" w:rsidRDefault="00C00C78" w:rsidP="00E91D60">
            <w:pPr>
              <w:rPr>
                <w:rFonts w:cs="Arial"/>
                <w:bCs/>
                <w:sz w:val="22"/>
                <w:szCs w:val="22"/>
              </w:rPr>
            </w:pPr>
            <w:r w:rsidRPr="00345489">
              <w:rPr>
                <w:rFonts w:cs="Arial"/>
                <w:bCs/>
                <w:sz w:val="22"/>
                <w:szCs w:val="22"/>
              </w:rPr>
              <w:t>Human Resources</w:t>
            </w:r>
          </w:p>
          <w:p w14:paraId="01D1326D" w14:textId="77777777" w:rsidR="00467ECA" w:rsidRPr="00345489" w:rsidRDefault="00467ECA" w:rsidP="00E91D60">
            <w:pPr>
              <w:rPr>
                <w:rFonts w:cs="Arial"/>
                <w:bCs/>
                <w:sz w:val="22"/>
                <w:szCs w:val="22"/>
              </w:rPr>
            </w:pPr>
          </w:p>
        </w:tc>
      </w:tr>
    </w:tbl>
    <w:p w14:paraId="706FB955" w14:textId="77777777" w:rsidR="00766EB5" w:rsidRPr="00C00C78" w:rsidRDefault="00766EB5" w:rsidP="00E91D60">
      <w:pPr>
        <w:rPr>
          <w:rFonts w:cs="Arial"/>
          <w:b/>
          <w:sz w:val="22"/>
          <w:szCs w:val="22"/>
        </w:rPr>
      </w:pPr>
    </w:p>
    <w:p w14:paraId="0925F35C" w14:textId="77777777" w:rsidR="00752AC7" w:rsidRPr="00C00C78" w:rsidRDefault="00766EB5" w:rsidP="00E91D60">
      <w:pPr>
        <w:rPr>
          <w:rFonts w:cs="Arial"/>
          <w:b/>
          <w:sz w:val="22"/>
          <w:szCs w:val="22"/>
        </w:rPr>
      </w:pPr>
      <w:r w:rsidRPr="00C00C78">
        <w:rPr>
          <w:rFonts w:cs="Arial"/>
          <w:b/>
          <w:sz w:val="22"/>
          <w:szCs w:val="22"/>
        </w:rPr>
        <w:t>Implementation F</w:t>
      </w:r>
      <w:r w:rsidR="00E91D60" w:rsidRPr="00C00C78">
        <w:rPr>
          <w:rFonts w:cs="Arial"/>
          <w:b/>
          <w:sz w:val="22"/>
          <w:szCs w:val="22"/>
        </w:rPr>
        <w:t>actors</w:t>
      </w:r>
    </w:p>
    <w:p w14:paraId="0FF5BF1B" w14:textId="77777777" w:rsidR="00752AC7" w:rsidRPr="00C00C78" w:rsidRDefault="00752AC7" w:rsidP="00E91D60">
      <w:pPr>
        <w:rPr>
          <w:rFonts w:cs="Arial"/>
          <w:b/>
          <w:sz w:val="22"/>
          <w:szCs w:val="22"/>
        </w:rPr>
      </w:pPr>
    </w:p>
    <w:tbl>
      <w:tblPr>
        <w:tblpPr w:leftFromText="180" w:rightFromText="180" w:vertAnchor="text" w:horzAnchor="page" w:tblpX="3236" w:tblpY="4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
        <w:gridCol w:w="567"/>
        <w:gridCol w:w="567"/>
      </w:tblGrid>
      <w:tr w:rsidR="00467ECA" w:rsidRPr="00C00C78" w14:paraId="12827EED" w14:textId="77777777" w:rsidTr="00BE0562">
        <w:tc>
          <w:tcPr>
            <w:tcW w:w="675" w:type="dxa"/>
            <w:shd w:val="clear" w:color="auto" w:fill="F2F2F2"/>
          </w:tcPr>
          <w:p w14:paraId="61B12880" w14:textId="77777777" w:rsidR="00467ECA" w:rsidRPr="00C00C78" w:rsidRDefault="00467ECA" w:rsidP="00BE0562">
            <w:pPr>
              <w:rPr>
                <w:rFonts w:cs="Arial"/>
                <w:sz w:val="22"/>
                <w:szCs w:val="22"/>
              </w:rPr>
            </w:pPr>
            <w:r w:rsidRPr="00C00C78">
              <w:rPr>
                <w:rFonts w:cs="Arial"/>
                <w:sz w:val="22"/>
                <w:szCs w:val="22"/>
              </w:rPr>
              <w:t>Yes</w:t>
            </w:r>
          </w:p>
        </w:tc>
        <w:tc>
          <w:tcPr>
            <w:tcW w:w="567" w:type="dxa"/>
            <w:shd w:val="clear" w:color="auto" w:fill="auto"/>
          </w:tcPr>
          <w:p w14:paraId="646BB175" w14:textId="46EBEF2C" w:rsidR="00467ECA" w:rsidRPr="00C00C78" w:rsidRDefault="00C00C78" w:rsidP="00BE0562">
            <w:pPr>
              <w:rPr>
                <w:rFonts w:cs="Arial"/>
                <w:sz w:val="22"/>
                <w:szCs w:val="22"/>
              </w:rPr>
            </w:pPr>
            <w:r w:rsidRPr="00C00C78">
              <w:rPr>
                <w:rFonts w:cs="Arial"/>
                <w:sz w:val="22"/>
                <w:szCs w:val="22"/>
              </w:rPr>
              <w:t>X</w:t>
            </w:r>
          </w:p>
        </w:tc>
        <w:tc>
          <w:tcPr>
            <w:tcW w:w="567" w:type="dxa"/>
            <w:shd w:val="clear" w:color="auto" w:fill="F2F2F2"/>
          </w:tcPr>
          <w:p w14:paraId="1283B21E" w14:textId="77777777" w:rsidR="00467ECA" w:rsidRPr="00C00C78" w:rsidRDefault="00467ECA" w:rsidP="00BE0562">
            <w:pPr>
              <w:rPr>
                <w:rFonts w:cs="Arial"/>
                <w:sz w:val="22"/>
                <w:szCs w:val="22"/>
              </w:rPr>
            </w:pPr>
            <w:r w:rsidRPr="00C00C78">
              <w:rPr>
                <w:rFonts w:cs="Arial"/>
                <w:sz w:val="22"/>
                <w:szCs w:val="22"/>
              </w:rPr>
              <w:t>No</w:t>
            </w:r>
          </w:p>
        </w:tc>
        <w:tc>
          <w:tcPr>
            <w:tcW w:w="567" w:type="dxa"/>
            <w:shd w:val="clear" w:color="auto" w:fill="auto"/>
          </w:tcPr>
          <w:p w14:paraId="6154EFDB" w14:textId="77777777" w:rsidR="00467ECA" w:rsidRPr="00C00C78" w:rsidRDefault="00467ECA" w:rsidP="00BE0562">
            <w:pPr>
              <w:rPr>
                <w:rFonts w:cs="Arial"/>
                <w:sz w:val="22"/>
                <w:szCs w:val="22"/>
              </w:rPr>
            </w:pPr>
          </w:p>
        </w:tc>
      </w:tr>
    </w:tbl>
    <w:p w14:paraId="334BFFD3" w14:textId="77777777" w:rsidR="00467ECA" w:rsidRPr="00C00C78" w:rsidRDefault="00E91D60" w:rsidP="00E91D60">
      <w:pPr>
        <w:rPr>
          <w:rFonts w:cs="Arial"/>
          <w:sz w:val="22"/>
          <w:szCs w:val="22"/>
        </w:rPr>
      </w:pPr>
      <w:r w:rsidRPr="00C00C78">
        <w:rPr>
          <w:rFonts w:cs="Arial"/>
          <w:sz w:val="22"/>
          <w:szCs w:val="22"/>
        </w:rPr>
        <w:t>Are there any factors which could contribute to/detract from the intended aim/outcome of the policy/decision?</w:t>
      </w:r>
    </w:p>
    <w:p w14:paraId="05A1FE33" w14:textId="77777777" w:rsidR="00467ECA" w:rsidRPr="00C00C78" w:rsidRDefault="00467ECA" w:rsidP="00E91D60">
      <w:pPr>
        <w:rPr>
          <w:rFonts w:cs="Arial"/>
          <w:sz w:val="22"/>
          <w:szCs w:val="22"/>
        </w:rPr>
      </w:pPr>
    </w:p>
    <w:p w14:paraId="32A19503" w14:textId="77777777" w:rsidR="00E91D60" w:rsidRPr="00C00C78" w:rsidRDefault="00E91D60" w:rsidP="00E91D60">
      <w:pPr>
        <w:rPr>
          <w:rFonts w:cs="Arial"/>
          <w:b/>
          <w:sz w:val="22"/>
          <w:szCs w:val="22"/>
        </w:rPr>
      </w:pPr>
    </w:p>
    <w:p w14:paraId="7BDE6D8D" w14:textId="77777777" w:rsidR="00752AC7" w:rsidRPr="00C00C78" w:rsidRDefault="00E91D60" w:rsidP="00E91D60">
      <w:pPr>
        <w:rPr>
          <w:rFonts w:cs="Arial"/>
          <w:sz w:val="22"/>
          <w:szCs w:val="22"/>
        </w:rPr>
      </w:pPr>
      <w:r w:rsidRPr="00C00C78">
        <w:rPr>
          <w:rFonts w:cs="Arial"/>
          <w:sz w:val="22"/>
          <w:szCs w:val="22"/>
        </w:rPr>
        <w:t>If yes, are they</w:t>
      </w:r>
      <w:r w:rsidR="00752AC7" w:rsidRPr="00C00C78">
        <w:rPr>
          <w:rFonts w:cs="Arial"/>
          <w:sz w:val="22"/>
          <w:szCs w:val="22"/>
        </w:rPr>
        <w:t>:</w:t>
      </w:r>
      <w:r w:rsidR="00467ECA" w:rsidRPr="00C00C78">
        <w:rPr>
          <w:rFonts w:cs="Arial"/>
          <w:sz w:val="22"/>
          <w:szCs w:val="22"/>
        </w:rPr>
        <w:t xml:space="preserve">  (Select all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815"/>
        <w:gridCol w:w="6581"/>
      </w:tblGrid>
      <w:tr w:rsidR="00752AC7" w:rsidRPr="00C00C78" w14:paraId="3A16A01B" w14:textId="77777777" w:rsidTr="00BE0562">
        <w:trPr>
          <w:gridAfter w:val="1"/>
          <w:wAfter w:w="6662" w:type="dxa"/>
        </w:trPr>
        <w:tc>
          <w:tcPr>
            <w:tcW w:w="534" w:type="dxa"/>
            <w:shd w:val="clear" w:color="auto" w:fill="auto"/>
          </w:tcPr>
          <w:p w14:paraId="1F1DB5C8" w14:textId="77777777" w:rsidR="00752AC7" w:rsidRPr="00C00C78" w:rsidRDefault="00752AC7" w:rsidP="00E91D60">
            <w:pPr>
              <w:rPr>
                <w:rFonts w:cs="Arial"/>
                <w:sz w:val="22"/>
                <w:szCs w:val="22"/>
              </w:rPr>
            </w:pPr>
          </w:p>
        </w:tc>
        <w:tc>
          <w:tcPr>
            <w:tcW w:w="2835" w:type="dxa"/>
            <w:shd w:val="clear" w:color="auto" w:fill="auto"/>
          </w:tcPr>
          <w:p w14:paraId="51D3815D" w14:textId="77777777" w:rsidR="00752AC7" w:rsidRPr="00C00C78" w:rsidRDefault="00752AC7" w:rsidP="00E91D60">
            <w:pPr>
              <w:rPr>
                <w:rFonts w:cs="Arial"/>
                <w:sz w:val="22"/>
                <w:szCs w:val="22"/>
              </w:rPr>
            </w:pPr>
            <w:r w:rsidRPr="00C00C78">
              <w:rPr>
                <w:rFonts w:cs="Arial"/>
                <w:sz w:val="22"/>
                <w:szCs w:val="22"/>
              </w:rPr>
              <w:t>Financial</w:t>
            </w:r>
          </w:p>
        </w:tc>
      </w:tr>
      <w:tr w:rsidR="00752AC7" w:rsidRPr="00C00C78" w14:paraId="61BC3B15" w14:textId="77777777" w:rsidTr="00BE0562">
        <w:trPr>
          <w:gridAfter w:val="1"/>
          <w:wAfter w:w="6662" w:type="dxa"/>
        </w:trPr>
        <w:tc>
          <w:tcPr>
            <w:tcW w:w="534" w:type="dxa"/>
            <w:shd w:val="clear" w:color="auto" w:fill="auto"/>
          </w:tcPr>
          <w:p w14:paraId="1109050D" w14:textId="64433CE1" w:rsidR="00752AC7" w:rsidRPr="00C00C78" w:rsidRDefault="00C00C78" w:rsidP="00E91D60">
            <w:pPr>
              <w:rPr>
                <w:rFonts w:cs="Arial"/>
                <w:sz w:val="22"/>
                <w:szCs w:val="22"/>
              </w:rPr>
            </w:pPr>
            <w:r w:rsidRPr="00C00C78">
              <w:rPr>
                <w:rFonts w:cs="Arial"/>
                <w:sz w:val="22"/>
                <w:szCs w:val="22"/>
              </w:rPr>
              <w:t>X</w:t>
            </w:r>
          </w:p>
        </w:tc>
        <w:tc>
          <w:tcPr>
            <w:tcW w:w="2835" w:type="dxa"/>
            <w:shd w:val="clear" w:color="auto" w:fill="auto"/>
          </w:tcPr>
          <w:p w14:paraId="22138403" w14:textId="77777777" w:rsidR="00752AC7" w:rsidRPr="00C00C78" w:rsidRDefault="00752AC7" w:rsidP="00E91D60">
            <w:pPr>
              <w:rPr>
                <w:rFonts w:cs="Arial"/>
                <w:sz w:val="22"/>
                <w:szCs w:val="22"/>
              </w:rPr>
            </w:pPr>
            <w:r w:rsidRPr="00C00C78">
              <w:rPr>
                <w:rFonts w:cs="Arial"/>
                <w:sz w:val="22"/>
                <w:szCs w:val="22"/>
              </w:rPr>
              <w:t>Legislative</w:t>
            </w:r>
          </w:p>
        </w:tc>
      </w:tr>
      <w:tr w:rsidR="00752AC7" w:rsidRPr="00C00C78" w14:paraId="08E37439" w14:textId="77777777" w:rsidTr="00BE0562">
        <w:tc>
          <w:tcPr>
            <w:tcW w:w="534" w:type="dxa"/>
            <w:shd w:val="clear" w:color="auto" w:fill="auto"/>
          </w:tcPr>
          <w:p w14:paraId="0D338639" w14:textId="77777777" w:rsidR="00752AC7" w:rsidRPr="00C00C78" w:rsidRDefault="00752AC7" w:rsidP="00E91D60">
            <w:pPr>
              <w:rPr>
                <w:rFonts w:cs="Arial"/>
                <w:sz w:val="22"/>
                <w:szCs w:val="22"/>
              </w:rPr>
            </w:pPr>
          </w:p>
        </w:tc>
        <w:tc>
          <w:tcPr>
            <w:tcW w:w="2835" w:type="dxa"/>
            <w:shd w:val="clear" w:color="auto" w:fill="auto"/>
          </w:tcPr>
          <w:p w14:paraId="0CB0FA46" w14:textId="77777777" w:rsidR="00752AC7" w:rsidRPr="00C00C78" w:rsidRDefault="00752AC7" w:rsidP="00E91D60">
            <w:pPr>
              <w:rPr>
                <w:rFonts w:cs="Arial"/>
                <w:sz w:val="22"/>
                <w:szCs w:val="22"/>
              </w:rPr>
            </w:pPr>
            <w:r w:rsidRPr="00C00C78">
              <w:rPr>
                <w:rFonts w:cs="Arial"/>
                <w:sz w:val="22"/>
                <w:szCs w:val="22"/>
              </w:rPr>
              <w:t xml:space="preserve">Other – please specify: </w:t>
            </w:r>
          </w:p>
        </w:tc>
        <w:tc>
          <w:tcPr>
            <w:tcW w:w="6662" w:type="dxa"/>
            <w:shd w:val="clear" w:color="auto" w:fill="auto"/>
          </w:tcPr>
          <w:p w14:paraId="7C7E006E" w14:textId="77777777" w:rsidR="00752AC7" w:rsidRPr="00C00C78" w:rsidRDefault="00752AC7" w:rsidP="00E91D60">
            <w:pPr>
              <w:rPr>
                <w:rFonts w:cs="Arial"/>
                <w:sz w:val="22"/>
                <w:szCs w:val="22"/>
              </w:rPr>
            </w:pPr>
          </w:p>
        </w:tc>
      </w:tr>
    </w:tbl>
    <w:p w14:paraId="18EE76B7" w14:textId="77777777" w:rsidR="00E91D60" w:rsidRPr="00C00C78" w:rsidRDefault="00E91D60" w:rsidP="00E91D60">
      <w:pPr>
        <w:rPr>
          <w:rFonts w:cs="Arial"/>
          <w:b/>
          <w:sz w:val="22"/>
          <w:szCs w:val="22"/>
        </w:rPr>
      </w:pPr>
    </w:p>
    <w:p w14:paraId="0F4D1350" w14:textId="77777777" w:rsidR="00E91D60" w:rsidRPr="00C00C78" w:rsidRDefault="00E91D60" w:rsidP="00E91D60">
      <w:pPr>
        <w:rPr>
          <w:rFonts w:cs="Arial"/>
          <w:b/>
          <w:sz w:val="22"/>
          <w:szCs w:val="22"/>
        </w:rPr>
      </w:pPr>
      <w:r w:rsidRPr="00C00C78">
        <w:rPr>
          <w:rFonts w:cs="Arial"/>
          <w:b/>
          <w:sz w:val="22"/>
          <w:szCs w:val="22"/>
        </w:rPr>
        <w:t>Main stakeholders affected</w:t>
      </w:r>
    </w:p>
    <w:p w14:paraId="1AEAACD2" w14:textId="77777777" w:rsidR="00C40E06" w:rsidRPr="00C00C78" w:rsidRDefault="00C40E06" w:rsidP="00E91D60">
      <w:pPr>
        <w:rPr>
          <w:rFonts w:cs="Arial"/>
          <w:b/>
          <w:sz w:val="22"/>
          <w:szCs w:val="22"/>
        </w:rPr>
      </w:pPr>
    </w:p>
    <w:p w14:paraId="37F4B614" w14:textId="77777777" w:rsidR="00E91D60" w:rsidRPr="00C00C78" w:rsidRDefault="00E91D60" w:rsidP="00E91D60">
      <w:pPr>
        <w:rPr>
          <w:rFonts w:cs="Arial"/>
          <w:sz w:val="22"/>
          <w:szCs w:val="22"/>
        </w:rPr>
      </w:pPr>
      <w:r w:rsidRPr="00C00C78">
        <w:rPr>
          <w:rFonts w:cs="Arial"/>
          <w:sz w:val="22"/>
          <w:szCs w:val="22"/>
        </w:rPr>
        <w:t>Who are the internal and external stakeholders (actual or potential) that the policy will impact upon?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938"/>
        <w:gridCol w:w="5459"/>
      </w:tblGrid>
      <w:tr w:rsidR="00C40E06" w:rsidRPr="00C00C78" w14:paraId="7D817927" w14:textId="77777777" w:rsidTr="00BE0562">
        <w:trPr>
          <w:gridAfter w:val="1"/>
          <w:wAfter w:w="5528" w:type="dxa"/>
        </w:trPr>
        <w:tc>
          <w:tcPr>
            <w:tcW w:w="534" w:type="dxa"/>
            <w:shd w:val="clear" w:color="auto" w:fill="auto"/>
          </w:tcPr>
          <w:p w14:paraId="41F9E32D" w14:textId="02837209" w:rsidR="00C40E06" w:rsidRPr="00C00C78" w:rsidRDefault="00C00C78" w:rsidP="00BE0562">
            <w:pPr>
              <w:spacing w:before="120"/>
              <w:rPr>
                <w:rFonts w:cs="Arial"/>
                <w:sz w:val="22"/>
                <w:szCs w:val="22"/>
              </w:rPr>
            </w:pPr>
            <w:r w:rsidRPr="00C00C78">
              <w:rPr>
                <w:rFonts w:cs="Arial"/>
                <w:sz w:val="22"/>
                <w:szCs w:val="22"/>
              </w:rPr>
              <w:t>X</w:t>
            </w:r>
          </w:p>
        </w:tc>
        <w:tc>
          <w:tcPr>
            <w:tcW w:w="3969" w:type="dxa"/>
            <w:shd w:val="clear" w:color="auto" w:fill="auto"/>
          </w:tcPr>
          <w:p w14:paraId="2A8CFAE2" w14:textId="77777777" w:rsidR="00C40E06" w:rsidRPr="00C00C78" w:rsidRDefault="00C40E06" w:rsidP="00BE0562">
            <w:pPr>
              <w:spacing w:before="120"/>
              <w:rPr>
                <w:rFonts w:cs="Arial"/>
                <w:sz w:val="22"/>
                <w:szCs w:val="22"/>
              </w:rPr>
            </w:pPr>
            <w:r w:rsidRPr="00C00C78">
              <w:rPr>
                <w:rFonts w:cs="Arial"/>
                <w:sz w:val="22"/>
                <w:szCs w:val="22"/>
              </w:rPr>
              <w:t>Staff</w:t>
            </w:r>
          </w:p>
        </w:tc>
      </w:tr>
      <w:tr w:rsidR="00C40E06" w:rsidRPr="00C00C78" w14:paraId="185BC7B5" w14:textId="77777777" w:rsidTr="00BE0562">
        <w:trPr>
          <w:gridAfter w:val="1"/>
          <w:wAfter w:w="5528" w:type="dxa"/>
        </w:trPr>
        <w:tc>
          <w:tcPr>
            <w:tcW w:w="534" w:type="dxa"/>
            <w:shd w:val="clear" w:color="auto" w:fill="auto"/>
          </w:tcPr>
          <w:p w14:paraId="6B11D130" w14:textId="77777777" w:rsidR="00C40E06" w:rsidRPr="00C00C78" w:rsidRDefault="00C40E06" w:rsidP="00BE0562">
            <w:pPr>
              <w:spacing w:before="120"/>
              <w:rPr>
                <w:rFonts w:cs="Arial"/>
                <w:sz w:val="22"/>
                <w:szCs w:val="22"/>
              </w:rPr>
            </w:pPr>
          </w:p>
        </w:tc>
        <w:tc>
          <w:tcPr>
            <w:tcW w:w="3969" w:type="dxa"/>
            <w:shd w:val="clear" w:color="auto" w:fill="auto"/>
          </w:tcPr>
          <w:p w14:paraId="259320BD" w14:textId="77777777" w:rsidR="00C40E06" w:rsidRPr="00C00C78" w:rsidRDefault="00C40E06" w:rsidP="00BE0562">
            <w:pPr>
              <w:spacing w:before="120"/>
              <w:rPr>
                <w:rFonts w:cs="Arial"/>
                <w:sz w:val="22"/>
                <w:szCs w:val="22"/>
              </w:rPr>
            </w:pPr>
            <w:r w:rsidRPr="00C00C78">
              <w:rPr>
                <w:rFonts w:cs="Arial"/>
                <w:sz w:val="22"/>
                <w:szCs w:val="22"/>
              </w:rPr>
              <w:t>Service Users</w:t>
            </w:r>
          </w:p>
        </w:tc>
      </w:tr>
      <w:tr w:rsidR="00C40E06" w:rsidRPr="00C00C78" w14:paraId="42282D20" w14:textId="77777777" w:rsidTr="00BE0562">
        <w:trPr>
          <w:gridAfter w:val="1"/>
          <w:wAfter w:w="5528" w:type="dxa"/>
        </w:trPr>
        <w:tc>
          <w:tcPr>
            <w:tcW w:w="534" w:type="dxa"/>
            <w:shd w:val="clear" w:color="auto" w:fill="auto"/>
          </w:tcPr>
          <w:p w14:paraId="14092474" w14:textId="77777777" w:rsidR="00C40E06" w:rsidRPr="00C00C78" w:rsidRDefault="00C40E06" w:rsidP="00BE0562">
            <w:pPr>
              <w:spacing w:before="120"/>
              <w:rPr>
                <w:rFonts w:cs="Arial"/>
                <w:sz w:val="22"/>
                <w:szCs w:val="22"/>
              </w:rPr>
            </w:pPr>
          </w:p>
        </w:tc>
        <w:tc>
          <w:tcPr>
            <w:tcW w:w="3969" w:type="dxa"/>
            <w:shd w:val="clear" w:color="auto" w:fill="auto"/>
          </w:tcPr>
          <w:p w14:paraId="3DC8245F" w14:textId="77777777" w:rsidR="00C40E06" w:rsidRPr="00C00C78" w:rsidRDefault="00C40E06" w:rsidP="00BE0562">
            <w:pPr>
              <w:spacing w:before="120"/>
              <w:rPr>
                <w:rFonts w:cs="Arial"/>
                <w:sz w:val="22"/>
                <w:szCs w:val="22"/>
              </w:rPr>
            </w:pPr>
            <w:r w:rsidRPr="00C00C78">
              <w:rPr>
                <w:rFonts w:cs="Arial"/>
                <w:sz w:val="22"/>
                <w:szCs w:val="22"/>
              </w:rPr>
              <w:t>Other Public Sector Organisations</w:t>
            </w:r>
          </w:p>
        </w:tc>
      </w:tr>
      <w:tr w:rsidR="00C40E06" w:rsidRPr="00C00C78" w14:paraId="1C41F6DD" w14:textId="77777777" w:rsidTr="00BE0562">
        <w:trPr>
          <w:gridAfter w:val="1"/>
          <w:wAfter w:w="5528" w:type="dxa"/>
        </w:trPr>
        <w:tc>
          <w:tcPr>
            <w:tcW w:w="534" w:type="dxa"/>
            <w:shd w:val="clear" w:color="auto" w:fill="auto"/>
          </w:tcPr>
          <w:p w14:paraId="1A57EB96" w14:textId="5C989991" w:rsidR="00C40E06" w:rsidRPr="00C00C78" w:rsidRDefault="00C40E06" w:rsidP="00BE0562">
            <w:pPr>
              <w:spacing w:before="120"/>
              <w:rPr>
                <w:rFonts w:cs="Arial"/>
                <w:sz w:val="22"/>
                <w:szCs w:val="22"/>
              </w:rPr>
            </w:pPr>
          </w:p>
        </w:tc>
        <w:tc>
          <w:tcPr>
            <w:tcW w:w="3969" w:type="dxa"/>
            <w:shd w:val="clear" w:color="auto" w:fill="auto"/>
          </w:tcPr>
          <w:p w14:paraId="39F58D7E" w14:textId="77777777" w:rsidR="00C40E06" w:rsidRPr="00C00C78" w:rsidRDefault="00C40E06" w:rsidP="00BE0562">
            <w:pPr>
              <w:spacing w:before="120"/>
              <w:rPr>
                <w:rFonts w:cs="Arial"/>
                <w:sz w:val="22"/>
                <w:szCs w:val="22"/>
              </w:rPr>
            </w:pPr>
            <w:r w:rsidRPr="00C00C78">
              <w:rPr>
                <w:rFonts w:cs="Arial"/>
                <w:sz w:val="22"/>
                <w:szCs w:val="22"/>
              </w:rPr>
              <w:t>Voluntary/ Community/ Trade Unions</w:t>
            </w:r>
          </w:p>
        </w:tc>
      </w:tr>
      <w:tr w:rsidR="00C40E06" w:rsidRPr="00C00C78" w14:paraId="1C916AF2" w14:textId="77777777" w:rsidTr="00BE0562">
        <w:tc>
          <w:tcPr>
            <w:tcW w:w="534" w:type="dxa"/>
            <w:shd w:val="clear" w:color="auto" w:fill="auto"/>
          </w:tcPr>
          <w:p w14:paraId="29A838D4" w14:textId="77777777" w:rsidR="00C40E06" w:rsidRPr="00C00C78" w:rsidRDefault="00C40E06" w:rsidP="00BE0562">
            <w:pPr>
              <w:spacing w:before="120"/>
              <w:rPr>
                <w:rFonts w:cs="Arial"/>
                <w:sz w:val="22"/>
                <w:szCs w:val="22"/>
              </w:rPr>
            </w:pPr>
          </w:p>
        </w:tc>
        <w:tc>
          <w:tcPr>
            <w:tcW w:w="3969" w:type="dxa"/>
            <w:shd w:val="clear" w:color="auto" w:fill="auto"/>
          </w:tcPr>
          <w:p w14:paraId="3598EDDD" w14:textId="77777777" w:rsidR="00C40E06" w:rsidRPr="00C00C78" w:rsidRDefault="00C40E06" w:rsidP="00BE0562">
            <w:pPr>
              <w:spacing w:before="120"/>
              <w:rPr>
                <w:rFonts w:cs="Arial"/>
                <w:sz w:val="22"/>
                <w:szCs w:val="22"/>
              </w:rPr>
            </w:pPr>
            <w:r w:rsidRPr="00C00C78">
              <w:rPr>
                <w:rFonts w:cs="Arial"/>
                <w:sz w:val="22"/>
                <w:szCs w:val="22"/>
              </w:rPr>
              <w:t>Other – please specify:</w:t>
            </w:r>
          </w:p>
        </w:tc>
        <w:tc>
          <w:tcPr>
            <w:tcW w:w="5528" w:type="dxa"/>
            <w:shd w:val="clear" w:color="auto" w:fill="auto"/>
          </w:tcPr>
          <w:p w14:paraId="46EA10C0" w14:textId="77777777" w:rsidR="00C40E06" w:rsidRPr="00C00C78" w:rsidRDefault="00C40E06" w:rsidP="00BE0562">
            <w:pPr>
              <w:spacing w:before="120"/>
              <w:rPr>
                <w:rFonts w:cs="Arial"/>
                <w:sz w:val="22"/>
                <w:szCs w:val="22"/>
              </w:rPr>
            </w:pPr>
          </w:p>
        </w:tc>
      </w:tr>
    </w:tbl>
    <w:p w14:paraId="11C08D8C" w14:textId="77777777" w:rsidR="00C40E06" w:rsidRPr="00C00C78" w:rsidRDefault="00C40E06" w:rsidP="00E91D60">
      <w:pPr>
        <w:rPr>
          <w:rFonts w:cs="Arial"/>
          <w:sz w:val="22"/>
          <w:szCs w:val="22"/>
        </w:rPr>
      </w:pPr>
    </w:p>
    <w:p w14:paraId="23030037" w14:textId="77777777" w:rsidR="00766EB5" w:rsidRPr="00C00C78" w:rsidRDefault="005A0473" w:rsidP="00560A3A">
      <w:pPr>
        <w:pStyle w:val="Heading5"/>
        <w:rPr>
          <w:rFonts w:cs="Arial"/>
          <w:bCs/>
          <w:sz w:val="22"/>
          <w:szCs w:val="22"/>
        </w:rPr>
      </w:pPr>
      <w:hyperlink w:anchor="Onefour" w:history="1">
        <w:r w:rsidR="00E91D60" w:rsidRPr="00C00C78">
          <w:rPr>
            <w:rStyle w:val="Hyperlink"/>
            <w:rFonts w:cs="Arial"/>
            <w:bCs/>
            <w:color w:val="auto"/>
            <w:sz w:val="22"/>
            <w:szCs w:val="22"/>
            <w:u w:val="none"/>
          </w:rPr>
          <w:t>Other policies with a bearing on this policy</w:t>
        </w:r>
      </w:hyperlink>
      <w:r w:rsidR="000C0D69" w:rsidRPr="00C00C78">
        <w:rPr>
          <w:rFonts w:cs="Arial"/>
          <w:bCs/>
          <w:sz w:val="22"/>
          <w:szCs w:val="22"/>
          <w:u w:val="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8"/>
      </w:tblGrid>
      <w:tr w:rsidR="00766EB5" w:rsidRPr="00C00C78" w14:paraId="556ED663" w14:textId="77777777" w:rsidTr="00FF7169">
        <w:tc>
          <w:tcPr>
            <w:tcW w:w="10154" w:type="dxa"/>
            <w:shd w:val="clear" w:color="auto" w:fill="auto"/>
          </w:tcPr>
          <w:p w14:paraId="23B85812" w14:textId="77777777" w:rsidR="00C00C78" w:rsidRPr="00C00C78" w:rsidRDefault="00C00C78" w:rsidP="00C00C78">
            <w:pPr>
              <w:numPr>
                <w:ilvl w:val="0"/>
                <w:numId w:val="11"/>
              </w:numPr>
              <w:jc w:val="both"/>
              <w:rPr>
                <w:rFonts w:cs="Arial"/>
                <w:sz w:val="22"/>
                <w:szCs w:val="22"/>
              </w:rPr>
            </w:pPr>
            <w:r w:rsidRPr="00C00C78">
              <w:rPr>
                <w:rFonts w:cs="Arial"/>
                <w:sz w:val="22"/>
                <w:szCs w:val="22"/>
              </w:rPr>
              <w:t>Time off for Dependants Policy</w:t>
            </w:r>
          </w:p>
          <w:p w14:paraId="72175E89" w14:textId="77777777" w:rsidR="00C00C78" w:rsidRPr="00C00C78" w:rsidRDefault="00C00C78" w:rsidP="00C00C78">
            <w:pPr>
              <w:numPr>
                <w:ilvl w:val="0"/>
                <w:numId w:val="11"/>
              </w:numPr>
              <w:jc w:val="both"/>
              <w:rPr>
                <w:rFonts w:cs="Arial"/>
                <w:sz w:val="22"/>
                <w:szCs w:val="22"/>
              </w:rPr>
            </w:pPr>
            <w:r w:rsidRPr="00C00C78">
              <w:rPr>
                <w:rFonts w:cs="Arial"/>
                <w:sz w:val="22"/>
                <w:szCs w:val="22"/>
              </w:rPr>
              <w:t>Career Break Policy</w:t>
            </w:r>
          </w:p>
          <w:p w14:paraId="0592B039" w14:textId="77777777" w:rsidR="00C00C78" w:rsidRPr="00C00C78" w:rsidRDefault="00C00C78" w:rsidP="00C00C78">
            <w:pPr>
              <w:numPr>
                <w:ilvl w:val="0"/>
                <w:numId w:val="11"/>
              </w:numPr>
              <w:jc w:val="both"/>
              <w:rPr>
                <w:rFonts w:cs="Arial"/>
                <w:sz w:val="22"/>
                <w:szCs w:val="22"/>
              </w:rPr>
            </w:pPr>
            <w:r w:rsidRPr="00C00C78">
              <w:rPr>
                <w:rFonts w:cs="Arial"/>
                <w:sz w:val="22"/>
                <w:szCs w:val="22"/>
              </w:rPr>
              <w:t>Job Sharing Policy</w:t>
            </w:r>
          </w:p>
          <w:p w14:paraId="677F3752" w14:textId="77777777" w:rsidR="00C00C78" w:rsidRPr="00C00C78" w:rsidRDefault="00C00C78" w:rsidP="00C00C78">
            <w:pPr>
              <w:numPr>
                <w:ilvl w:val="0"/>
                <w:numId w:val="11"/>
              </w:numPr>
              <w:jc w:val="both"/>
              <w:rPr>
                <w:rFonts w:cs="Arial"/>
                <w:sz w:val="22"/>
                <w:szCs w:val="22"/>
              </w:rPr>
            </w:pPr>
            <w:r w:rsidRPr="00C00C78">
              <w:rPr>
                <w:rFonts w:cs="Arial"/>
                <w:sz w:val="22"/>
                <w:szCs w:val="22"/>
              </w:rPr>
              <w:t>Parental Leave Policy</w:t>
            </w:r>
          </w:p>
          <w:p w14:paraId="167A42F9" w14:textId="77777777" w:rsidR="00C00C78" w:rsidRPr="00C00C78" w:rsidRDefault="00C00C78" w:rsidP="00C00C78">
            <w:pPr>
              <w:numPr>
                <w:ilvl w:val="0"/>
                <w:numId w:val="11"/>
              </w:numPr>
              <w:jc w:val="both"/>
              <w:rPr>
                <w:rFonts w:cs="Arial"/>
                <w:sz w:val="22"/>
                <w:szCs w:val="22"/>
              </w:rPr>
            </w:pPr>
            <w:r w:rsidRPr="00C00C78">
              <w:rPr>
                <w:rFonts w:cs="Arial"/>
                <w:sz w:val="22"/>
                <w:szCs w:val="22"/>
              </w:rPr>
              <w:t>Shared Parental Leave Policy</w:t>
            </w:r>
          </w:p>
          <w:p w14:paraId="6B67F96F" w14:textId="77777777" w:rsidR="00C00C78" w:rsidRPr="00C00C78" w:rsidRDefault="00C00C78" w:rsidP="00C00C78">
            <w:pPr>
              <w:numPr>
                <w:ilvl w:val="0"/>
                <w:numId w:val="11"/>
              </w:numPr>
              <w:jc w:val="both"/>
              <w:rPr>
                <w:rFonts w:cs="Arial"/>
                <w:sz w:val="22"/>
                <w:szCs w:val="22"/>
              </w:rPr>
            </w:pPr>
            <w:r w:rsidRPr="00C00C78">
              <w:rPr>
                <w:rFonts w:cs="Arial"/>
                <w:sz w:val="22"/>
                <w:szCs w:val="22"/>
              </w:rPr>
              <w:t>Maternity Leave Policy</w:t>
            </w:r>
          </w:p>
          <w:p w14:paraId="0ED91342" w14:textId="77777777" w:rsidR="00C00C78" w:rsidRPr="00C00C78" w:rsidRDefault="00C00C78" w:rsidP="00C00C78">
            <w:pPr>
              <w:numPr>
                <w:ilvl w:val="0"/>
                <w:numId w:val="11"/>
              </w:numPr>
              <w:jc w:val="both"/>
              <w:rPr>
                <w:rFonts w:cs="Arial"/>
                <w:sz w:val="22"/>
                <w:szCs w:val="22"/>
              </w:rPr>
            </w:pPr>
            <w:r w:rsidRPr="00C00C78">
              <w:rPr>
                <w:rFonts w:cs="Arial"/>
                <w:sz w:val="22"/>
                <w:szCs w:val="22"/>
              </w:rPr>
              <w:t>Paternity/Partners Leave Policy</w:t>
            </w:r>
          </w:p>
          <w:p w14:paraId="67E4F3EE" w14:textId="77777777" w:rsidR="00766EB5" w:rsidRPr="00C00C78" w:rsidRDefault="00766EB5" w:rsidP="00FF7169">
            <w:pPr>
              <w:autoSpaceDE w:val="0"/>
              <w:autoSpaceDN w:val="0"/>
              <w:adjustRightInd w:val="0"/>
              <w:rPr>
                <w:rFonts w:cs="Arial"/>
                <w:b/>
                <w:sz w:val="22"/>
                <w:szCs w:val="22"/>
              </w:rPr>
            </w:pPr>
          </w:p>
        </w:tc>
      </w:tr>
    </w:tbl>
    <w:p w14:paraId="378E3C31" w14:textId="53D00E2C" w:rsidR="00C00C78" w:rsidRDefault="00C00C78" w:rsidP="03346B5B">
      <w:pPr>
        <w:autoSpaceDE w:val="0"/>
        <w:autoSpaceDN w:val="0"/>
        <w:adjustRightInd w:val="0"/>
        <w:rPr>
          <w:rFonts w:cs="Arial"/>
          <w:b/>
          <w:bCs/>
          <w:sz w:val="22"/>
          <w:szCs w:val="22"/>
        </w:rPr>
      </w:pPr>
    </w:p>
    <w:p w14:paraId="6FBC911D" w14:textId="3017EB4A" w:rsidR="00345489" w:rsidRDefault="00345489" w:rsidP="03346B5B">
      <w:pPr>
        <w:autoSpaceDE w:val="0"/>
        <w:autoSpaceDN w:val="0"/>
        <w:adjustRightInd w:val="0"/>
        <w:rPr>
          <w:rFonts w:cs="Arial"/>
          <w:b/>
          <w:bCs/>
          <w:sz w:val="22"/>
          <w:szCs w:val="22"/>
        </w:rPr>
      </w:pPr>
    </w:p>
    <w:p w14:paraId="20AA4323" w14:textId="3EDE539B" w:rsidR="00345489" w:rsidRDefault="00345489" w:rsidP="03346B5B">
      <w:pPr>
        <w:autoSpaceDE w:val="0"/>
        <w:autoSpaceDN w:val="0"/>
        <w:adjustRightInd w:val="0"/>
        <w:rPr>
          <w:rFonts w:cs="Arial"/>
          <w:b/>
          <w:bCs/>
          <w:sz w:val="22"/>
          <w:szCs w:val="22"/>
        </w:rPr>
      </w:pPr>
    </w:p>
    <w:p w14:paraId="723A3C7E" w14:textId="77777777" w:rsidR="00345489" w:rsidRPr="00C00C78" w:rsidRDefault="00345489" w:rsidP="03346B5B">
      <w:pPr>
        <w:autoSpaceDE w:val="0"/>
        <w:autoSpaceDN w:val="0"/>
        <w:adjustRightInd w:val="0"/>
        <w:rPr>
          <w:rFonts w:cs="Arial"/>
          <w:b/>
          <w:bCs/>
          <w:sz w:val="22"/>
          <w:szCs w:val="22"/>
        </w:rPr>
      </w:pPr>
    </w:p>
    <w:p w14:paraId="26123D27" w14:textId="2F85B56F" w:rsidR="00E91D60" w:rsidRPr="00C00C78" w:rsidRDefault="00766EB5" w:rsidP="00E91D60">
      <w:pPr>
        <w:autoSpaceDE w:val="0"/>
        <w:autoSpaceDN w:val="0"/>
        <w:adjustRightInd w:val="0"/>
        <w:rPr>
          <w:rFonts w:cs="Arial"/>
          <w:b/>
          <w:sz w:val="22"/>
          <w:szCs w:val="22"/>
        </w:rPr>
      </w:pPr>
      <w:r w:rsidRPr="00C00C78">
        <w:rPr>
          <w:rFonts w:cs="Arial"/>
          <w:b/>
          <w:sz w:val="22"/>
          <w:szCs w:val="22"/>
        </w:rPr>
        <w:t>Available E</w:t>
      </w:r>
      <w:r w:rsidR="00E91D60" w:rsidRPr="00C00C78">
        <w:rPr>
          <w:rFonts w:cs="Arial"/>
          <w:b/>
          <w:sz w:val="22"/>
          <w:szCs w:val="22"/>
        </w:rPr>
        <w:t xml:space="preserve">vidence </w:t>
      </w:r>
    </w:p>
    <w:p w14:paraId="24C0BA1E" w14:textId="77777777" w:rsidR="00E91D60" w:rsidRPr="00C00C78" w:rsidRDefault="00E91D60" w:rsidP="00E91D60">
      <w:pPr>
        <w:autoSpaceDE w:val="0"/>
        <w:autoSpaceDN w:val="0"/>
        <w:adjustRightInd w:val="0"/>
        <w:rPr>
          <w:rFonts w:cs="Arial"/>
          <w:sz w:val="22"/>
          <w:szCs w:val="22"/>
        </w:rPr>
      </w:pPr>
    </w:p>
    <w:p w14:paraId="10B0C62D" w14:textId="77777777" w:rsidR="00E91D60" w:rsidRPr="00C00C78" w:rsidRDefault="00E91D60" w:rsidP="00E91D60">
      <w:pPr>
        <w:autoSpaceDE w:val="0"/>
        <w:autoSpaceDN w:val="0"/>
        <w:adjustRightInd w:val="0"/>
        <w:rPr>
          <w:rFonts w:cs="Arial"/>
          <w:b/>
          <w:sz w:val="22"/>
          <w:szCs w:val="22"/>
        </w:rPr>
      </w:pPr>
      <w:r w:rsidRPr="00C00C78">
        <w:rPr>
          <w:rFonts w:cs="Arial"/>
          <w:sz w:val="22"/>
          <w:szCs w:val="22"/>
        </w:rPr>
        <w:t xml:space="preserve">Evidence to help inform the screening process may take many forms.  Public authorities should ensure that their screening decision is informed by relevant data. </w:t>
      </w:r>
    </w:p>
    <w:p w14:paraId="68AF6571" w14:textId="77777777" w:rsidR="00E91D60" w:rsidRPr="00C00C78" w:rsidRDefault="00E91D60" w:rsidP="00E91D60">
      <w:pPr>
        <w:autoSpaceDE w:val="0"/>
        <w:autoSpaceDN w:val="0"/>
        <w:adjustRightInd w:val="0"/>
        <w:rPr>
          <w:rFonts w:cs="Arial"/>
          <w:b/>
          <w:sz w:val="22"/>
          <w:szCs w:val="22"/>
        </w:rPr>
      </w:pPr>
    </w:p>
    <w:p w14:paraId="2BD389A0" w14:textId="77777777" w:rsidR="00E91D60" w:rsidRPr="00C00C78" w:rsidRDefault="00E91D60" w:rsidP="00E91D60">
      <w:pPr>
        <w:autoSpaceDE w:val="0"/>
        <w:autoSpaceDN w:val="0"/>
        <w:adjustRightInd w:val="0"/>
        <w:rPr>
          <w:rFonts w:cs="Arial"/>
          <w:b/>
          <w:sz w:val="22"/>
          <w:szCs w:val="22"/>
        </w:rPr>
      </w:pPr>
      <w:r w:rsidRPr="00C00C78">
        <w:rPr>
          <w:rFonts w:cs="Arial"/>
          <w:sz w:val="22"/>
          <w:szCs w:val="22"/>
        </w:rPr>
        <w:t>What evidence/information (both qualitative and quantitative) have you gathered to inform this policy?  Specify details for each of the Section 75 categories.</w:t>
      </w:r>
    </w:p>
    <w:p w14:paraId="6D539657" w14:textId="77777777" w:rsidR="00E91D60" w:rsidRPr="00C00C78" w:rsidRDefault="00E91D60" w:rsidP="00E91D60">
      <w:pPr>
        <w:autoSpaceDE w:val="0"/>
        <w:autoSpaceDN w:val="0"/>
        <w:adjustRightInd w:val="0"/>
        <w:rPr>
          <w:rFonts w:cs="Arial"/>
          <w:b/>
          <w:sz w:val="22"/>
          <w:szCs w:val="22"/>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985"/>
        <w:gridCol w:w="8364"/>
      </w:tblGrid>
      <w:tr w:rsidR="00E91D60" w:rsidRPr="00C00C78" w14:paraId="7C791932" w14:textId="77777777" w:rsidTr="00C40E06">
        <w:trPr>
          <w:trHeight w:val="1011"/>
        </w:trPr>
        <w:tc>
          <w:tcPr>
            <w:tcW w:w="1985" w:type="dxa"/>
            <w:shd w:val="clear" w:color="auto" w:fill="C0C0C0"/>
            <w:vAlign w:val="center"/>
          </w:tcPr>
          <w:p w14:paraId="3ABB71EE" w14:textId="77777777" w:rsidR="00E91D60" w:rsidRPr="00C00C78" w:rsidRDefault="00E91D60" w:rsidP="00766EB5">
            <w:pPr>
              <w:spacing w:before="240" w:after="240"/>
              <w:jc w:val="center"/>
              <w:rPr>
                <w:rFonts w:cs="Arial"/>
                <w:b/>
                <w:sz w:val="22"/>
                <w:szCs w:val="22"/>
              </w:rPr>
            </w:pPr>
            <w:r w:rsidRPr="00C00C78">
              <w:rPr>
                <w:rFonts w:cs="Arial"/>
                <w:b/>
                <w:sz w:val="22"/>
                <w:szCs w:val="22"/>
              </w:rPr>
              <w:t>Section 75 category</w:t>
            </w:r>
          </w:p>
        </w:tc>
        <w:tc>
          <w:tcPr>
            <w:tcW w:w="8364" w:type="dxa"/>
            <w:shd w:val="clear" w:color="auto" w:fill="C0C0C0"/>
            <w:vAlign w:val="center"/>
          </w:tcPr>
          <w:p w14:paraId="440E87B6" w14:textId="77777777" w:rsidR="00E91D60" w:rsidRPr="00C00C78" w:rsidRDefault="00E91D60" w:rsidP="00766EB5">
            <w:pPr>
              <w:spacing w:before="240" w:after="240"/>
              <w:jc w:val="center"/>
              <w:rPr>
                <w:rFonts w:cs="Arial"/>
                <w:b/>
                <w:sz w:val="22"/>
                <w:szCs w:val="22"/>
              </w:rPr>
            </w:pPr>
            <w:r w:rsidRPr="00C00C78">
              <w:rPr>
                <w:rFonts w:cs="Arial"/>
                <w:b/>
                <w:sz w:val="22"/>
                <w:szCs w:val="22"/>
              </w:rPr>
              <w:t>Details of evidence/information</w:t>
            </w:r>
          </w:p>
        </w:tc>
      </w:tr>
      <w:tr w:rsidR="00C00C78" w:rsidRPr="00C00C78" w14:paraId="44661A33" w14:textId="77777777" w:rsidTr="00C40E06">
        <w:tc>
          <w:tcPr>
            <w:tcW w:w="1985" w:type="dxa"/>
            <w:shd w:val="clear" w:color="auto" w:fill="E6E6E6"/>
            <w:vAlign w:val="center"/>
          </w:tcPr>
          <w:p w14:paraId="4CC88953" w14:textId="77777777" w:rsidR="00C00C78" w:rsidRPr="00C00C78" w:rsidRDefault="00C00C78" w:rsidP="00C00C78">
            <w:pPr>
              <w:autoSpaceDE w:val="0"/>
              <w:autoSpaceDN w:val="0"/>
              <w:adjustRightInd w:val="0"/>
              <w:spacing w:before="240" w:after="240"/>
              <w:jc w:val="center"/>
              <w:rPr>
                <w:rFonts w:cs="Arial"/>
                <w:sz w:val="22"/>
                <w:szCs w:val="22"/>
              </w:rPr>
            </w:pPr>
            <w:r w:rsidRPr="00C00C78">
              <w:rPr>
                <w:rFonts w:cs="Arial"/>
                <w:sz w:val="22"/>
                <w:szCs w:val="22"/>
              </w:rPr>
              <w:t>Religious belief</w:t>
            </w:r>
          </w:p>
        </w:tc>
        <w:tc>
          <w:tcPr>
            <w:tcW w:w="8364" w:type="dxa"/>
            <w:shd w:val="clear" w:color="auto" w:fill="auto"/>
          </w:tcPr>
          <w:p w14:paraId="56FC1483" w14:textId="77777777" w:rsidR="00C00C78" w:rsidRPr="00C00C78" w:rsidRDefault="00C00C78" w:rsidP="00C00C78">
            <w:pPr>
              <w:spacing w:before="240" w:after="240"/>
              <w:rPr>
                <w:rFonts w:cs="Arial"/>
                <w:sz w:val="22"/>
                <w:szCs w:val="22"/>
              </w:rPr>
            </w:pPr>
            <w:r w:rsidRPr="00C00C78">
              <w:rPr>
                <w:rFonts w:cs="Arial"/>
                <w:b/>
                <w:bCs/>
                <w:sz w:val="22"/>
                <w:szCs w:val="22"/>
              </w:rPr>
              <w:t>Internal data from register of those who have formally lodged flexible working requests in 2017-2019</w:t>
            </w:r>
            <w:r w:rsidRPr="00C00C78">
              <w:rPr>
                <w:rFonts w:cs="Arial"/>
                <w:sz w:val="22"/>
                <w:szCs w:val="22"/>
              </w:rPr>
              <w:t xml:space="preserve"> and the current fair employment monitoring data. Showing of the 35 requests made during the outlined timeframe:</w:t>
            </w:r>
          </w:p>
          <w:p w14:paraId="1FABC2E1" w14:textId="54F8BA9A" w:rsidR="00C00C78" w:rsidRPr="00C00C78" w:rsidRDefault="00C00C78" w:rsidP="00C00C78">
            <w:pPr>
              <w:spacing w:before="240" w:after="240"/>
              <w:rPr>
                <w:rFonts w:cs="Arial"/>
                <w:sz w:val="22"/>
                <w:szCs w:val="22"/>
              </w:rPr>
            </w:pPr>
            <w:r w:rsidRPr="00C00C78">
              <w:rPr>
                <w:rFonts w:cs="Arial"/>
                <w:sz w:val="22"/>
                <w:szCs w:val="22"/>
              </w:rPr>
              <w:t>2</w:t>
            </w:r>
            <w:r w:rsidR="00345489">
              <w:rPr>
                <w:rFonts w:cs="Arial"/>
                <w:sz w:val="22"/>
                <w:szCs w:val="22"/>
              </w:rPr>
              <w:t>7</w:t>
            </w:r>
            <w:r w:rsidRPr="00C00C78">
              <w:rPr>
                <w:rFonts w:cs="Arial"/>
                <w:sz w:val="22"/>
                <w:szCs w:val="22"/>
              </w:rPr>
              <w:t xml:space="preserve"> were from Protestants</w:t>
            </w:r>
          </w:p>
          <w:p w14:paraId="1B5FF626" w14:textId="6BFC2870" w:rsidR="00C00C78" w:rsidRPr="00C00C78" w:rsidRDefault="00345489" w:rsidP="00C00C78">
            <w:pPr>
              <w:spacing w:before="240" w:after="240"/>
              <w:rPr>
                <w:rFonts w:cs="Arial"/>
                <w:sz w:val="22"/>
                <w:szCs w:val="22"/>
              </w:rPr>
            </w:pPr>
            <w:r>
              <w:rPr>
                <w:rFonts w:cs="Arial"/>
                <w:sz w:val="22"/>
                <w:szCs w:val="22"/>
              </w:rPr>
              <w:t>6</w:t>
            </w:r>
            <w:r w:rsidR="00C00C78" w:rsidRPr="00C00C78">
              <w:rPr>
                <w:rFonts w:cs="Arial"/>
                <w:sz w:val="22"/>
                <w:szCs w:val="22"/>
              </w:rPr>
              <w:t xml:space="preserve"> were from Roman Catholics</w:t>
            </w:r>
          </w:p>
          <w:p w14:paraId="4449203A" w14:textId="3B40CEAF" w:rsidR="00C00C78" w:rsidRPr="00C00C78" w:rsidRDefault="00C00C78" w:rsidP="00C00C78">
            <w:pPr>
              <w:spacing w:before="240" w:after="240"/>
              <w:rPr>
                <w:rFonts w:cs="Arial"/>
                <w:sz w:val="22"/>
                <w:szCs w:val="22"/>
              </w:rPr>
            </w:pPr>
            <w:r w:rsidRPr="00C00C78">
              <w:rPr>
                <w:rFonts w:cs="Arial"/>
                <w:sz w:val="22"/>
                <w:szCs w:val="22"/>
              </w:rPr>
              <w:t xml:space="preserve">1 was Other </w:t>
            </w:r>
          </w:p>
        </w:tc>
      </w:tr>
      <w:tr w:rsidR="00C00C78" w:rsidRPr="00C00C78" w14:paraId="68433CEF" w14:textId="77777777" w:rsidTr="00C40E06">
        <w:tc>
          <w:tcPr>
            <w:tcW w:w="1985" w:type="dxa"/>
            <w:shd w:val="clear" w:color="auto" w:fill="E6E6E6"/>
            <w:vAlign w:val="center"/>
          </w:tcPr>
          <w:p w14:paraId="1C07FB29" w14:textId="77777777" w:rsidR="00C00C78" w:rsidRPr="00C00C78" w:rsidRDefault="00C00C78" w:rsidP="00C00C78">
            <w:pPr>
              <w:autoSpaceDE w:val="0"/>
              <w:autoSpaceDN w:val="0"/>
              <w:adjustRightInd w:val="0"/>
              <w:spacing w:before="240" w:after="240"/>
              <w:jc w:val="center"/>
              <w:rPr>
                <w:rFonts w:cs="Arial"/>
                <w:sz w:val="22"/>
                <w:szCs w:val="22"/>
              </w:rPr>
            </w:pPr>
            <w:r w:rsidRPr="00C00C78">
              <w:rPr>
                <w:rFonts w:cs="Arial"/>
                <w:sz w:val="22"/>
                <w:szCs w:val="22"/>
              </w:rPr>
              <w:t>Political opinion</w:t>
            </w:r>
          </w:p>
        </w:tc>
        <w:tc>
          <w:tcPr>
            <w:tcW w:w="8364" w:type="dxa"/>
            <w:shd w:val="clear" w:color="auto" w:fill="auto"/>
          </w:tcPr>
          <w:p w14:paraId="793B0532" w14:textId="118B9B5A" w:rsidR="00C00C78" w:rsidRPr="00C00C78" w:rsidRDefault="00C00C78" w:rsidP="00C00C78">
            <w:pPr>
              <w:spacing w:before="240" w:after="240"/>
              <w:rPr>
                <w:rFonts w:cs="Arial"/>
                <w:sz w:val="22"/>
                <w:szCs w:val="22"/>
              </w:rPr>
            </w:pPr>
            <w:r w:rsidRPr="00C00C78">
              <w:rPr>
                <w:rFonts w:cs="Arial"/>
                <w:sz w:val="22"/>
                <w:szCs w:val="22"/>
              </w:rPr>
              <w:t xml:space="preserve">This data is not specifically obtained, but the data of religious belief would be deemed a proxy for political opinion. </w:t>
            </w:r>
          </w:p>
        </w:tc>
      </w:tr>
      <w:tr w:rsidR="00C00C78" w:rsidRPr="00C00C78" w14:paraId="0AEA9073" w14:textId="77777777" w:rsidTr="00C40E06">
        <w:tc>
          <w:tcPr>
            <w:tcW w:w="1985" w:type="dxa"/>
            <w:shd w:val="clear" w:color="auto" w:fill="E6E6E6"/>
            <w:vAlign w:val="center"/>
          </w:tcPr>
          <w:p w14:paraId="76857AB5" w14:textId="77777777" w:rsidR="00C00C78" w:rsidRPr="00C00C78" w:rsidRDefault="00C00C78" w:rsidP="00C00C78">
            <w:pPr>
              <w:autoSpaceDE w:val="0"/>
              <w:autoSpaceDN w:val="0"/>
              <w:adjustRightInd w:val="0"/>
              <w:spacing w:before="240" w:after="240"/>
              <w:jc w:val="center"/>
              <w:rPr>
                <w:rFonts w:cs="Arial"/>
                <w:sz w:val="22"/>
                <w:szCs w:val="22"/>
              </w:rPr>
            </w:pPr>
            <w:r w:rsidRPr="00C00C78">
              <w:rPr>
                <w:rFonts w:cs="Arial"/>
                <w:sz w:val="22"/>
                <w:szCs w:val="22"/>
              </w:rPr>
              <w:t>Racial group</w:t>
            </w:r>
          </w:p>
        </w:tc>
        <w:tc>
          <w:tcPr>
            <w:tcW w:w="8364" w:type="dxa"/>
            <w:shd w:val="clear" w:color="auto" w:fill="auto"/>
          </w:tcPr>
          <w:p w14:paraId="79C16271" w14:textId="33D37B80" w:rsidR="00C00C78" w:rsidRPr="00C00C78" w:rsidRDefault="00C00C78" w:rsidP="00C00C78">
            <w:pPr>
              <w:spacing w:before="240" w:after="240"/>
              <w:rPr>
                <w:rFonts w:cs="Arial"/>
                <w:sz w:val="22"/>
                <w:szCs w:val="22"/>
              </w:rPr>
            </w:pPr>
            <w:r w:rsidRPr="00C00C78">
              <w:rPr>
                <w:rFonts w:cs="Arial"/>
                <w:sz w:val="22"/>
                <w:szCs w:val="22"/>
              </w:rPr>
              <w:t>No evidence available to indicate correlation between this category and requirement to request a Flexible Working Arrangement</w:t>
            </w:r>
          </w:p>
        </w:tc>
      </w:tr>
      <w:tr w:rsidR="00C00C78" w:rsidRPr="00C00C78" w14:paraId="1F742F3A" w14:textId="77777777" w:rsidTr="00C40E06">
        <w:tc>
          <w:tcPr>
            <w:tcW w:w="1985" w:type="dxa"/>
            <w:shd w:val="clear" w:color="auto" w:fill="E6E6E6"/>
            <w:vAlign w:val="center"/>
          </w:tcPr>
          <w:p w14:paraId="63B447F1" w14:textId="77777777" w:rsidR="00C00C78" w:rsidRPr="00C00C78" w:rsidRDefault="00C00C78" w:rsidP="00C00C78">
            <w:pPr>
              <w:autoSpaceDE w:val="0"/>
              <w:autoSpaceDN w:val="0"/>
              <w:adjustRightInd w:val="0"/>
              <w:spacing w:before="240" w:after="240"/>
              <w:jc w:val="center"/>
              <w:rPr>
                <w:rFonts w:cs="Arial"/>
                <w:sz w:val="22"/>
                <w:szCs w:val="22"/>
              </w:rPr>
            </w:pPr>
            <w:r w:rsidRPr="00C00C78">
              <w:rPr>
                <w:rFonts w:cs="Arial"/>
                <w:sz w:val="22"/>
                <w:szCs w:val="22"/>
              </w:rPr>
              <w:t>Age</w:t>
            </w:r>
          </w:p>
        </w:tc>
        <w:tc>
          <w:tcPr>
            <w:tcW w:w="8364" w:type="dxa"/>
            <w:shd w:val="clear" w:color="auto" w:fill="auto"/>
          </w:tcPr>
          <w:p w14:paraId="5335B2FE" w14:textId="3CCACDE7" w:rsidR="00C00C78" w:rsidRPr="00C00C78" w:rsidRDefault="00C00C78" w:rsidP="00C00C78">
            <w:pPr>
              <w:spacing w:before="240" w:after="240"/>
              <w:rPr>
                <w:rFonts w:cs="Arial"/>
                <w:sz w:val="22"/>
                <w:szCs w:val="22"/>
              </w:rPr>
            </w:pPr>
            <w:r w:rsidRPr="00C00C78">
              <w:rPr>
                <w:rFonts w:cs="Arial"/>
                <w:b/>
                <w:bCs/>
                <w:sz w:val="22"/>
                <w:szCs w:val="22"/>
              </w:rPr>
              <w:t>Internal data from register of those who have formally lodged flexible working requests in 2017-2019</w:t>
            </w:r>
            <w:r w:rsidRPr="00C00C78">
              <w:rPr>
                <w:rFonts w:cs="Arial"/>
                <w:sz w:val="22"/>
                <w:szCs w:val="22"/>
              </w:rPr>
              <w:t xml:space="preserve"> of which there were 35 applicants (5 ha</w:t>
            </w:r>
            <w:r w:rsidR="00895294">
              <w:rPr>
                <w:rFonts w:cs="Arial"/>
                <w:sz w:val="22"/>
                <w:szCs w:val="22"/>
              </w:rPr>
              <w:t>ve</w:t>
            </w:r>
            <w:r w:rsidRPr="00C00C78">
              <w:rPr>
                <w:rFonts w:cs="Arial"/>
                <w:sz w:val="22"/>
                <w:szCs w:val="22"/>
              </w:rPr>
              <w:t xml:space="preserve"> no current age range data available due to no longer being an employee). Of the 30 that data </w:t>
            </w:r>
            <w:r w:rsidR="00895294">
              <w:rPr>
                <w:rFonts w:cs="Arial"/>
                <w:sz w:val="22"/>
                <w:szCs w:val="22"/>
              </w:rPr>
              <w:t>was available</w:t>
            </w:r>
            <w:r w:rsidRPr="00C00C78">
              <w:rPr>
                <w:rFonts w:cs="Arial"/>
                <w:sz w:val="22"/>
                <w:szCs w:val="22"/>
              </w:rPr>
              <w:t xml:space="preserve"> the age ranges were:</w:t>
            </w:r>
          </w:p>
          <w:p w14:paraId="4E209DC7" w14:textId="77777777" w:rsidR="00C00C78" w:rsidRPr="00C00C78" w:rsidRDefault="00C00C78" w:rsidP="00C00C78">
            <w:pPr>
              <w:spacing w:before="240" w:after="240"/>
              <w:rPr>
                <w:rFonts w:cs="Arial"/>
                <w:sz w:val="22"/>
                <w:szCs w:val="22"/>
              </w:rPr>
            </w:pPr>
            <w:r w:rsidRPr="00C00C78">
              <w:rPr>
                <w:rFonts w:cs="Arial"/>
                <w:sz w:val="22"/>
                <w:szCs w:val="22"/>
              </w:rPr>
              <w:t>25-34 = 4</w:t>
            </w:r>
          </w:p>
          <w:p w14:paraId="5451BD86" w14:textId="77777777" w:rsidR="00C00C78" w:rsidRPr="00C00C78" w:rsidRDefault="00C00C78" w:rsidP="00C00C78">
            <w:pPr>
              <w:spacing w:before="240" w:after="240"/>
              <w:rPr>
                <w:rFonts w:cs="Arial"/>
                <w:sz w:val="22"/>
                <w:szCs w:val="22"/>
              </w:rPr>
            </w:pPr>
            <w:r w:rsidRPr="00C00C78">
              <w:rPr>
                <w:rFonts w:cs="Arial"/>
                <w:sz w:val="22"/>
                <w:szCs w:val="22"/>
              </w:rPr>
              <w:t>35-45 = 14</w:t>
            </w:r>
          </w:p>
          <w:p w14:paraId="5EE09C8A" w14:textId="77777777" w:rsidR="00C00C78" w:rsidRPr="00C00C78" w:rsidRDefault="00C00C78" w:rsidP="00C00C78">
            <w:pPr>
              <w:spacing w:before="240" w:after="240"/>
              <w:rPr>
                <w:rFonts w:cs="Arial"/>
                <w:sz w:val="22"/>
                <w:szCs w:val="22"/>
              </w:rPr>
            </w:pPr>
            <w:r w:rsidRPr="00C00C78">
              <w:rPr>
                <w:rFonts w:cs="Arial"/>
                <w:sz w:val="22"/>
                <w:szCs w:val="22"/>
              </w:rPr>
              <w:t>46-54 = 6</w:t>
            </w:r>
          </w:p>
          <w:p w14:paraId="1638E349" w14:textId="69E23252" w:rsidR="00C00C78" w:rsidRPr="00C00C78" w:rsidRDefault="00C00C78" w:rsidP="00C00C78">
            <w:pPr>
              <w:spacing w:before="240" w:after="240"/>
              <w:rPr>
                <w:rFonts w:cs="Arial"/>
                <w:sz w:val="22"/>
                <w:szCs w:val="22"/>
              </w:rPr>
            </w:pPr>
            <w:r w:rsidRPr="00C00C78">
              <w:rPr>
                <w:rFonts w:cs="Arial"/>
                <w:sz w:val="22"/>
                <w:szCs w:val="22"/>
              </w:rPr>
              <w:t>55+ = 6</w:t>
            </w:r>
          </w:p>
        </w:tc>
      </w:tr>
      <w:tr w:rsidR="00C00C78" w:rsidRPr="00C00C78" w14:paraId="57329154" w14:textId="77777777" w:rsidTr="00C40E06">
        <w:tc>
          <w:tcPr>
            <w:tcW w:w="1985" w:type="dxa"/>
            <w:shd w:val="clear" w:color="auto" w:fill="E6E6E6"/>
            <w:vAlign w:val="center"/>
          </w:tcPr>
          <w:p w14:paraId="47449764" w14:textId="77777777" w:rsidR="00C00C78" w:rsidRPr="00C00C78" w:rsidRDefault="00C00C78" w:rsidP="00C00C78">
            <w:pPr>
              <w:spacing w:before="240" w:after="240"/>
              <w:jc w:val="center"/>
              <w:rPr>
                <w:rFonts w:cs="Arial"/>
                <w:sz w:val="22"/>
                <w:szCs w:val="22"/>
              </w:rPr>
            </w:pPr>
            <w:r w:rsidRPr="00C00C78">
              <w:rPr>
                <w:rFonts w:cs="Arial"/>
                <w:sz w:val="22"/>
                <w:szCs w:val="22"/>
              </w:rPr>
              <w:t>Marital status</w:t>
            </w:r>
          </w:p>
        </w:tc>
        <w:tc>
          <w:tcPr>
            <w:tcW w:w="8364" w:type="dxa"/>
            <w:shd w:val="clear" w:color="auto" w:fill="auto"/>
          </w:tcPr>
          <w:p w14:paraId="25B16BFA" w14:textId="77777777" w:rsidR="00C00C78" w:rsidRPr="00C00C78" w:rsidRDefault="00C00C78" w:rsidP="00C00C78">
            <w:pPr>
              <w:spacing w:before="240" w:after="240"/>
              <w:rPr>
                <w:rFonts w:cs="Arial"/>
                <w:sz w:val="22"/>
                <w:szCs w:val="22"/>
              </w:rPr>
            </w:pPr>
            <w:r w:rsidRPr="00C00C78">
              <w:rPr>
                <w:rFonts w:cs="Arial"/>
                <w:b/>
                <w:bCs/>
                <w:sz w:val="22"/>
                <w:szCs w:val="22"/>
              </w:rPr>
              <w:t>NI Census 2011 Data</w:t>
            </w:r>
            <w:r w:rsidRPr="00C00C78">
              <w:rPr>
                <w:rFonts w:cs="Arial"/>
                <w:sz w:val="22"/>
                <w:szCs w:val="22"/>
              </w:rPr>
              <w:t xml:space="preserve"> shows that 31.30% of lone parents (i.e. with dependant children) work part time, but there is no comparable data relating to how many married/civil partnership/co-habiting couples have one or more parents working part time. </w:t>
            </w:r>
          </w:p>
          <w:p w14:paraId="2D70B092" w14:textId="228816C9" w:rsidR="00C00C78" w:rsidRPr="00C00C78" w:rsidRDefault="00C00C78" w:rsidP="00C00C78">
            <w:pPr>
              <w:spacing w:before="240" w:after="240"/>
              <w:rPr>
                <w:rFonts w:cs="Arial"/>
                <w:sz w:val="22"/>
                <w:szCs w:val="22"/>
              </w:rPr>
            </w:pPr>
            <w:r w:rsidRPr="00C00C78">
              <w:rPr>
                <w:rFonts w:cs="Arial"/>
                <w:b/>
                <w:bCs/>
                <w:sz w:val="22"/>
                <w:szCs w:val="22"/>
              </w:rPr>
              <w:lastRenderedPageBreak/>
              <w:t>Internal data</w:t>
            </w:r>
            <w:r w:rsidRPr="00C00C78">
              <w:rPr>
                <w:rFonts w:cs="Arial"/>
                <w:sz w:val="22"/>
                <w:szCs w:val="22"/>
              </w:rPr>
              <w:t xml:space="preserve"> -This is an optional category regarding fair employment and so data is limited but there is no evidence available to indicate correlation between this category and requirement to request a Flexible Working Arrangement.</w:t>
            </w:r>
          </w:p>
        </w:tc>
      </w:tr>
      <w:tr w:rsidR="00C00C78" w:rsidRPr="00C00C78" w14:paraId="1E7684DB" w14:textId="77777777" w:rsidTr="00C40E06">
        <w:trPr>
          <w:trHeight w:val="855"/>
        </w:trPr>
        <w:tc>
          <w:tcPr>
            <w:tcW w:w="1985" w:type="dxa"/>
            <w:shd w:val="clear" w:color="auto" w:fill="E6E6E6"/>
            <w:vAlign w:val="center"/>
          </w:tcPr>
          <w:p w14:paraId="49FE1783" w14:textId="77777777" w:rsidR="00C00C78" w:rsidRPr="00C00C78" w:rsidRDefault="00C00C78" w:rsidP="00C00C78">
            <w:pPr>
              <w:spacing w:before="240" w:after="240"/>
              <w:jc w:val="center"/>
              <w:rPr>
                <w:rFonts w:cs="Arial"/>
                <w:sz w:val="22"/>
                <w:szCs w:val="22"/>
              </w:rPr>
            </w:pPr>
            <w:r w:rsidRPr="00C00C78">
              <w:rPr>
                <w:rFonts w:cs="Arial"/>
                <w:sz w:val="22"/>
                <w:szCs w:val="22"/>
              </w:rPr>
              <w:lastRenderedPageBreak/>
              <w:t>Sexual orientation</w:t>
            </w:r>
          </w:p>
        </w:tc>
        <w:tc>
          <w:tcPr>
            <w:tcW w:w="8364" w:type="dxa"/>
            <w:shd w:val="clear" w:color="auto" w:fill="auto"/>
          </w:tcPr>
          <w:p w14:paraId="33D8C7D2" w14:textId="59DEE300" w:rsidR="00C00C78" w:rsidRPr="00C00C78" w:rsidRDefault="00C00C78" w:rsidP="00C00C78">
            <w:pPr>
              <w:spacing w:before="240" w:after="240"/>
              <w:rPr>
                <w:rFonts w:cs="Arial"/>
                <w:sz w:val="22"/>
                <w:szCs w:val="22"/>
              </w:rPr>
            </w:pPr>
            <w:r w:rsidRPr="00C00C78">
              <w:rPr>
                <w:rFonts w:cs="Arial"/>
                <w:b/>
                <w:bCs/>
                <w:sz w:val="22"/>
                <w:szCs w:val="22"/>
              </w:rPr>
              <w:t>Internal data</w:t>
            </w:r>
            <w:r w:rsidRPr="00C00C78">
              <w:rPr>
                <w:rFonts w:cs="Arial"/>
                <w:sz w:val="22"/>
                <w:szCs w:val="22"/>
              </w:rPr>
              <w:t xml:space="preserve"> - This is an optional category regarding fair employment and so data is limited but there is no evidence available to indicate correlation between this category and requirement to request a Flexible Working Arrangement</w:t>
            </w:r>
          </w:p>
        </w:tc>
      </w:tr>
      <w:tr w:rsidR="00C00C78" w:rsidRPr="00C00C78" w14:paraId="7ADD938C" w14:textId="77777777" w:rsidTr="00C40E06">
        <w:trPr>
          <w:trHeight w:val="839"/>
        </w:trPr>
        <w:tc>
          <w:tcPr>
            <w:tcW w:w="1985" w:type="dxa"/>
            <w:shd w:val="clear" w:color="auto" w:fill="E6E6E6"/>
            <w:vAlign w:val="center"/>
          </w:tcPr>
          <w:p w14:paraId="43D37690" w14:textId="77777777" w:rsidR="00C00C78" w:rsidRPr="00C00C78" w:rsidRDefault="00C00C78" w:rsidP="00C00C78">
            <w:pPr>
              <w:spacing w:before="240" w:after="240"/>
              <w:jc w:val="center"/>
              <w:rPr>
                <w:rFonts w:cs="Arial"/>
                <w:sz w:val="22"/>
                <w:szCs w:val="22"/>
              </w:rPr>
            </w:pPr>
            <w:r w:rsidRPr="00C00C78">
              <w:rPr>
                <w:rFonts w:cs="Arial"/>
                <w:sz w:val="22"/>
                <w:szCs w:val="22"/>
              </w:rPr>
              <w:t>Men and women generally</w:t>
            </w:r>
          </w:p>
        </w:tc>
        <w:tc>
          <w:tcPr>
            <w:tcW w:w="8364" w:type="dxa"/>
            <w:shd w:val="clear" w:color="auto" w:fill="auto"/>
          </w:tcPr>
          <w:p w14:paraId="56B769DD" w14:textId="77777777" w:rsidR="00C00C78" w:rsidRPr="00C00C78" w:rsidRDefault="00C00C78" w:rsidP="00C00C78">
            <w:pPr>
              <w:spacing w:before="240" w:after="240"/>
              <w:rPr>
                <w:rFonts w:cs="Arial"/>
                <w:sz w:val="22"/>
                <w:szCs w:val="22"/>
              </w:rPr>
            </w:pPr>
            <w:r w:rsidRPr="00C00C78">
              <w:rPr>
                <w:rFonts w:cs="Arial"/>
                <w:b/>
                <w:sz w:val="22"/>
                <w:szCs w:val="22"/>
              </w:rPr>
              <w:t>Northern Ireland Census Data 2011</w:t>
            </w:r>
            <w:r w:rsidRPr="00C00C78">
              <w:rPr>
                <w:rFonts w:cs="Arial"/>
                <w:sz w:val="22"/>
                <w:szCs w:val="22"/>
              </w:rPr>
              <w:t xml:space="preserve">: Shows only 5.16% of men (between 16-74) work part time, compared to 20.83% of women. </w:t>
            </w:r>
          </w:p>
          <w:p w14:paraId="55652E95" w14:textId="77777777" w:rsidR="00C00C78" w:rsidRPr="00C00C78" w:rsidRDefault="00C00C78" w:rsidP="00C00C78">
            <w:pPr>
              <w:spacing w:before="240" w:after="240"/>
              <w:rPr>
                <w:rFonts w:cs="Arial"/>
                <w:sz w:val="22"/>
                <w:szCs w:val="22"/>
              </w:rPr>
            </w:pPr>
            <w:r w:rsidRPr="00C00C78">
              <w:rPr>
                <w:rFonts w:cs="Arial"/>
                <w:b/>
                <w:sz w:val="22"/>
                <w:szCs w:val="22"/>
              </w:rPr>
              <w:t>NISRA Women in Northern Ireland Report</w:t>
            </w:r>
            <w:r w:rsidRPr="00C00C78">
              <w:rPr>
                <w:rFonts w:cs="Arial"/>
                <w:sz w:val="22"/>
                <w:szCs w:val="22"/>
              </w:rPr>
              <w:t xml:space="preserve"> – Dec 2018: Indicates that only 10% of men in 2018 worked part time, compared to 39% of women. </w:t>
            </w:r>
          </w:p>
          <w:p w14:paraId="25B8E82A" w14:textId="1ECF061C" w:rsidR="00C00C78" w:rsidRPr="005A0473" w:rsidRDefault="00C00C78" w:rsidP="00C00C78">
            <w:pPr>
              <w:spacing w:before="240" w:after="240"/>
              <w:rPr>
                <w:rFonts w:cs="Arial"/>
                <w:sz w:val="22"/>
                <w:szCs w:val="22"/>
              </w:rPr>
            </w:pPr>
            <w:r w:rsidRPr="00C00C78">
              <w:rPr>
                <w:rFonts w:cs="Arial"/>
                <w:b/>
                <w:sz w:val="22"/>
                <w:szCs w:val="22"/>
              </w:rPr>
              <w:t>Internal information about employees who have requested Flexible Working in 2017 -2019</w:t>
            </w:r>
            <w:r w:rsidRPr="00C00C78">
              <w:rPr>
                <w:rFonts w:cs="Arial"/>
                <w:sz w:val="22"/>
                <w:szCs w:val="22"/>
              </w:rPr>
              <w:t xml:space="preserve">. Shows 35 employees requested flexible working </w:t>
            </w:r>
            <w:r w:rsidR="00895294">
              <w:rPr>
                <w:rFonts w:cs="Arial"/>
                <w:sz w:val="22"/>
                <w:szCs w:val="22"/>
              </w:rPr>
              <w:t>-</w:t>
            </w:r>
            <w:r w:rsidRPr="00C00C78">
              <w:rPr>
                <w:rFonts w:cs="Arial"/>
                <w:sz w:val="22"/>
                <w:szCs w:val="22"/>
              </w:rPr>
              <w:t xml:space="preserve"> 15 were female and 20 were male. This equates to 2.4% of female workforce and 0.5% of male workforce have requested flexible working between 2017-2019. So whilst the numbers on their own look like a similar figure requesting flexible working, the percentages show fives time as many females request to work part time compared to males, which is similar in expectation with the NI statistics showing that four </w:t>
            </w:r>
            <w:r w:rsidRPr="005A0473">
              <w:rPr>
                <w:rFonts w:cs="Arial"/>
                <w:sz w:val="22"/>
                <w:szCs w:val="22"/>
              </w:rPr>
              <w:t xml:space="preserve">times as many women work part time compared to men. </w:t>
            </w:r>
          </w:p>
          <w:p w14:paraId="22784436" w14:textId="41AF6B86" w:rsidR="00C00C78" w:rsidRPr="00C00C78" w:rsidRDefault="00C00C78" w:rsidP="00C00C78">
            <w:pPr>
              <w:spacing w:before="240" w:after="240"/>
              <w:rPr>
                <w:rFonts w:cs="Arial"/>
                <w:sz w:val="22"/>
                <w:szCs w:val="22"/>
              </w:rPr>
            </w:pPr>
            <w:bookmarkStart w:id="0" w:name="_Hlk62199942"/>
            <w:r w:rsidRPr="005A0473">
              <w:rPr>
                <w:rFonts w:cs="Arial"/>
                <w:b/>
                <w:bCs/>
                <w:sz w:val="22"/>
                <w:szCs w:val="22"/>
              </w:rPr>
              <w:t>Translink’s current headcount</w:t>
            </w:r>
            <w:r w:rsidRPr="005A0473">
              <w:rPr>
                <w:rFonts w:cs="Arial"/>
                <w:sz w:val="22"/>
                <w:szCs w:val="22"/>
              </w:rPr>
              <w:t xml:space="preserve"> shows 14% of its workforce are female. Approximately 7% (302) employees (Male and female) work part time hours (hours below 36 per week) and 33% (102) of those working part time are female (2.4% of the entire employee workforce)</w:t>
            </w:r>
            <w:bookmarkEnd w:id="0"/>
          </w:p>
        </w:tc>
      </w:tr>
      <w:tr w:rsidR="00C00C78" w:rsidRPr="00C00C78" w14:paraId="2CF7DE4C" w14:textId="77777777" w:rsidTr="00C40E06">
        <w:tc>
          <w:tcPr>
            <w:tcW w:w="1985" w:type="dxa"/>
            <w:shd w:val="clear" w:color="auto" w:fill="E6E6E6"/>
            <w:vAlign w:val="center"/>
          </w:tcPr>
          <w:p w14:paraId="21724A16" w14:textId="77777777" w:rsidR="00C00C78" w:rsidRPr="00C00C78" w:rsidRDefault="00C00C78" w:rsidP="00C00C78">
            <w:pPr>
              <w:spacing w:before="240" w:after="240"/>
              <w:jc w:val="center"/>
              <w:rPr>
                <w:rFonts w:cs="Arial"/>
                <w:sz w:val="22"/>
                <w:szCs w:val="22"/>
              </w:rPr>
            </w:pPr>
            <w:r w:rsidRPr="00C00C78">
              <w:rPr>
                <w:rFonts w:cs="Arial"/>
                <w:sz w:val="22"/>
                <w:szCs w:val="22"/>
              </w:rPr>
              <w:t>Disability</w:t>
            </w:r>
          </w:p>
        </w:tc>
        <w:tc>
          <w:tcPr>
            <w:tcW w:w="8364" w:type="dxa"/>
            <w:shd w:val="clear" w:color="auto" w:fill="auto"/>
          </w:tcPr>
          <w:p w14:paraId="01BCCC79" w14:textId="77777777" w:rsidR="00C00C78" w:rsidRPr="00C00C78" w:rsidRDefault="00C00C78" w:rsidP="00C00C78">
            <w:pPr>
              <w:spacing w:before="240" w:after="240"/>
              <w:rPr>
                <w:rFonts w:cs="Arial"/>
                <w:bCs/>
                <w:sz w:val="22"/>
                <w:szCs w:val="22"/>
              </w:rPr>
            </w:pPr>
            <w:r w:rsidRPr="00C00C78">
              <w:rPr>
                <w:rFonts w:cs="Arial"/>
                <w:b/>
                <w:sz w:val="22"/>
                <w:szCs w:val="22"/>
              </w:rPr>
              <w:t xml:space="preserve">Internal information about employees who have requested Flexible Working in 2017 -2019 </w:t>
            </w:r>
            <w:r w:rsidRPr="00C00C78">
              <w:rPr>
                <w:rFonts w:cs="Arial"/>
                <w:bCs/>
                <w:sz w:val="22"/>
                <w:szCs w:val="22"/>
              </w:rPr>
              <w:t>of the 35 requested flexible working,</w:t>
            </w:r>
            <w:r w:rsidRPr="00C00C78">
              <w:rPr>
                <w:rFonts w:cs="Arial"/>
                <w:b/>
                <w:sz w:val="22"/>
                <w:szCs w:val="22"/>
              </w:rPr>
              <w:t xml:space="preserve"> </w:t>
            </w:r>
            <w:r w:rsidRPr="00C00C78">
              <w:rPr>
                <w:rFonts w:cs="Arial"/>
                <w:bCs/>
                <w:sz w:val="22"/>
                <w:szCs w:val="22"/>
              </w:rPr>
              <w:t xml:space="preserve">none of these are logged as having a disability in that timeframe. </w:t>
            </w:r>
          </w:p>
          <w:p w14:paraId="3890FAF2" w14:textId="42FCFACD" w:rsidR="00C00C78" w:rsidRPr="00C00C78" w:rsidRDefault="00C00C78" w:rsidP="00C00C78">
            <w:pPr>
              <w:spacing w:before="240" w:after="240"/>
              <w:rPr>
                <w:rFonts w:cs="Arial"/>
                <w:sz w:val="22"/>
                <w:szCs w:val="22"/>
              </w:rPr>
            </w:pPr>
            <w:r w:rsidRPr="00C00C78">
              <w:rPr>
                <w:rFonts w:cs="Arial"/>
                <w:b/>
                <w:bCs/>
                <w:sz w:val="22"/>
                <w:szCs w:val="22"/>
              </w:rPr>
              <w:t>Fair employment monitoring data</w:t>
            </w:r>
            <w:r w:rsidRPr="00C00C78">
              <w:rPr>
                <w:rFonts w:cs="Arial"/>
                <w:sz w:val="22"/>
                <w:szCs w:val="22"/>
              </w:rPr>
              <w:t xml:space="preserve"> regarding employees who have recorded that they have a disability and their respective working hours (making an assumption using the data, that most flexible working arrangements involve a reduction in working hours compared to full contractual hours of a comparable employee). This information indicates that all Translink employees logged as having a disability work part time/reduced hours. </w:t>
            </w:r>
          </w:p>
        </w:tc>
      </w:tr>
      <w:tr w:rsidR="00C00C78" w:rsidRPr="00C00C78" w14:paraId="11F1B321" w14:textId="77777777" w:rsidTr="00C40E06">
        <w:tc>
          <w:tcPr>
            <w:tcW w:w="1985" w:type="dxa"/>
            <w:shd w:val="clear" w:color="auto" w:fill="E6E6E6"/>
            <w:vAlign w:val="center"/>
          </w:tcPr>
          <w:p w14:paraId="3C17CEEB" w14:textId="77777777" w:rsidR="00C00C78" w:rsidRPr="00C00C78" w:rsidRDefault="00C00C78" w:rsidP="00C00C78">
            <w:pPr>
              <w:spacing w:before="240" w:after="240"/>
              <w:jc w:val="center"/>
              <w:rPr>
                <w:rFonts w:cs="Arial"/>
                <w:sz w:val="22"/>
                <w:szCs w:val="22"/>
              </w:rPr>
            </w:pPr>
            <w:r w:rsidRPr="00C00C78">
              <w:rPr>
                <w:rFonts w:cs="Arial"/>
                <w:sz w:val="22"/>
                <w:szCs w:val="22"/>
              </w:rPr>
              <w:t>Dependants</w:t>
            </w:r>
          </w:p>
        </w:tc>
        <w:tc>
          <w:tcPr>
            <w:tcW w:w="8364" w:type="dxa"/>
            <w:shd w:val="clear" w:color="auto" w:fill="auto"/>
          </w:tcPr>
          <w:p w14:paraId="7869E7E2" w14:textId="6D11ECFD" w:rsidR="00C00C78" w:rsidRPr="00C00C78" w:rsidRDefault="00C00C78" w:rsidP="00C00C78">
            <w:pPr>
              <w:spacing w:before="240" w:after="240"/>
              <w:rPr>
                <w:rFonts w:cs="Arial"/>
                <w:sz w:val="22"/>
                <w:szCs w:val="22"/>
              </w:rPr>
            </w:pPr>
            <w:r w:rsidRPr="00C00C78">
              <w:rPr>
                <w:rFonts w:cs="Arial"/>
                <w:b/>
                <w:sz w:val="22"/>
                <w:szCs w:val="22"/>
              </w:rPr>
              <w:t xml:space="preserve">Internal information about employees who have requested Flexible Working in 2017 -2019 </w:t>
            </w:r>
            <w:r w:rsidRPr="00C00C78">
              <w:rPr>
                <w:rFonts w:cs="Arial"/>
                <w:bCs/>
                <w:sz w:val="22"/>
                <w:szCs w:val="22"/>
              </w:rPr>
              <w:t xml:space="preserve">has very limited information regarding reasons for requests for flexible working, however, where this information has been noted for 17 employees (of the 35), 13 </w:t>
            </w:r>
            <w:r w:rsidR="004E75D4">
              <w:rPr>
                <w:rFonts w:cs="Arial"/>
                <w:bCs/>
                <w:sz w:val="22"/>
                <w:szCs w:val="22"/>
              </w:rPr>
              <w:t>(i.e. 76% of these requests)</w:t>
            </w:r>
            <w:r w:rsidR="004E75D4" w:rsidRPr="00C00C78">
              <w:rPr>
                <w:rFonts w:cs="Arial"/>
                <w:bCs/>
                <w:sz w:val="22"/>
                <w:szCs w:val="22"/>
              </w:rPr>
              <w:t xml:space="preserve"> </w:t>
            </w:r>
            <w:r w:rsidRPr="00C00C78">
              <w:rPr>
                <w:rFonts w:cs="Arial"/>
                <w:bCs/>
                <w:sz w:val="22"/>
                <w:szCs w:val="22"/>
              </w:rPr>
              <w:t>of those are recorded as ‘childcare’ reasons indicating that those with child dependents are a main category to make use of the Flexible Working polic</w:t>
            </w:r>
            <w:r w:rsidR="004E75D4">
              <w:rPr>
                <w:rFonts w:cs="Arial"/>
                <w:bCs/>
                <w:sz w:val="22"/>
                <w:szCs w:val="22"/>
              </w:rPr>
              <w:t>y.</w:t>
            </w:r>
            <w:r w:rsidRPr="00C00C78">
              <w:rPr>
                <w:rFonts w:cs="Arial"/>
                <w:b/>
                <w:sz w:val="22"/>
                <w:szCs w:val="22"/>
              </w:rPr>
              <w:t xml:space="preserve"> </w:t>
            </w:r>
          </w:p>
        </w:tc>
      </w:tr>
    </w:tbl>
    <w:p w14:paraId="4EBA075D" w14:textId="112E8629" w:rsidR="00345489" w:rsidRDefault="00345489" w:rsidP="00E91D60">
      <w:pPr>
        <w:autoSpaceDE w:val="0"/>
        <w:autoSpaceDN w:val="0"/>
        <w:adjustRightInd w:val="0"/>
        <w:rPr>
          <w:rFonts w:cs="Arial"/>
          <w:b/>
          <w:sz w:val="22"/>
          <w:szCs w:val="22"/>
        </w:rPr>
      </w:pPr>
    </w:p>
    <w:p w14:paraId="40DD8B8A" w14:textId="0E3F1343" w:rsidR="00345489" w:rsidRDefault="00345489" w:rsidP="00E91D60">
      <w:pPr>
        <w:autoSpaceDE w:val="0"/>
        <w:autoSpaceDN w:val="0"/>
        <w:adjustRightInd w:val="0"/>
        <w:rPr>
          <w:rFonts w:cs="Arial"/>
          <w:b/>
          <w:sz w:val="22"/>
          <w:szCs w:val="22"/>
        </w:rPr>
      </w:pPr>
    </w:p>
    <w:p w14:paraId="24D2BAEC" w14:textId="4359B172" w:rsidR="00345489" w:rsidRDefault="00345489" w:rsidP="00E91D60">
      <w:pPr>
        <w:autoSpaceDE w:val="0"/>
        <w:autoSpaceDN w:val="0"/>
        <w:adjustRightInd w:val="0"/>
        <w:rPr>
          <w:rFonts w:cs="Arial"/>
          <w:b/>
          <w:sz w:val="22"/>
          <w:szCs w:val="22"/>
        </w:rPr>
      </w:pPr>
    </w:p>
    <w:p w14:paraId="62F947B7" w14:textId="10412780" w:rsidR="00345489" w:rsidRDefault="00345489" w:rsidP="00E91D60">
      <w:pPr>
        <w:autoSpaceDE w:val="0"/>
        <w:autoSpaceDN w:val="0"/>
        <w:adjustRightInd w:val="0"/>
        <w:rPr>
          <w:rFonts w:cs="Arial"/>
          <w:b/>
          <w:sz w:val="22"/>
          <w:szCs w:val="22"/>
        </w:rPr>
      </w:pPr>
    </w:p>
    <w:p w14:paraId="2E95222F" w14:textId="77777777" w:rsidR="00345489" w:rsidRPr="00C00C78" w:rsidRDefault="00345489" w:rsidP="00E91D60">
      <w:pPr>
        <w:autoSpaceDE w:val="0"/>
        <w:autoSpaceDN w:val="0"/>
        <w:adjustRightInd w:val="0"/>
        <w:rPr>
          <w:rFonts w:cs="Arial"/>
          <w:b/>
          <w:sz w:val="22"/>
          <w:szCs w:val="22"/>
        </w:rPr>
      </w:pPr>
    </w:p>
    <w:p w14:paraId="08CB5FDD" w14:textId="77777777" w:rsidR="00E91D60" w:rsidRPr="00C00C78" w:rsidRDefault="00766EB5" w:rsidP="00E91D60">
      <w:pPr>
        <w:autoSpaceDE w:val="0"/>
        <w:autoSpaceDN w:val="0"/>
        <w:adjustRightInd w:val="0"/>
        <w:rPr>
          <w:rFonts w:cs="Arial"/>
          <w:b/>
          <w:sz w:val="22"/>
          <w:szCs w:val="22"/>
        </w:rPr>
      </w:pPr>
      <w:r w:rsidRPr="00C00C78">
        <w:rPr>
          <w:rFonts w:cs="Arial"/>
          <w:b/>
          <w:sz w:val="22"/>
          <w:szCs w:val="22"/>
        </w:rPr>
        <w:t>Needs, Experiences and P</w:t>
      </w:r>
      <w:r w:rsidR="00E91D60" w:rsidRPr="00C00C78">
        <w:rPr>
          <w:rFonts w:cs="Arial"/>
          <w:b/>
          <w:sz w:val="22"/>
          <w:szCs w:val="22"/>
        </w:rPr>
        <w:t>riorities</w:t>
      </w:r>
    </w:p>
    <w:p w14:paraId="7D295163" w14:textId="77777777" w:rsidR="00E91D60" w:rsidRPr="00C00C78" w:rsidRDefault="00E91D60" w:rsidP="00E91D60">
      <w:pPr>
        <w:autoSpaceDE w:val="0"/>
        <w:autoSpaceDN w:val="0"/>
        <w:adjustRightInd w:val="0"/>
        <w:rPr>
          <w:rFonts w:cs="Arial"/>
          <w:b/>
          <w:sz w:val="22"/>
          <w:szCs w:val="22"/>
        </w:rPr>
      </w:pPr>
    </w:p>
    <w:p w14:paraId="35243455" w14:textId="77777777" w:rsidR="00467ECA" w:rsidRPr="00C00C78" w:rsidRDefault="00E91D60" w:rsidP="00E91D60">
      <w:pPr>
        <w:autoSpaceDE w:val="0"/>
        <w:autoSpaceDN w:val="0"/>
        <w:adjustRightInd w:val="0"/>
        <w:rPr>
          <w:rFonts w:cs="Arial"/>
          <w:sz w:val="22"/>
          <w:szCs w:val="22"/>
        </w:rPr>
      </w:pPr>
      <w:r w:rsidRPr="00C00C78">
        <w:rPr>
          <w:rFonts w:cs="Arial"/>
          <w:sz w:val="22"/>
          <w:szCs w:val="22"/>
        </w:rPr>
        <w:t xml:space="preserve">Taking into account the information referred to above, what are the different needs, experiences and priorities of each of the following categories, in relation to the particular policy/decision?  </w:t>
      </w:r>
    </w:p>
    <w:p w14:paraId="48F873F9" w14:textId="77777777" w:rsidR="00E91D60" w:rsidRPr="00C00C78" w:rsidRDefault="00E91D60" w:rsidP="00E91D60">
      <w:pPr>
        <w:autoSpaceDE w:val="0"/>
        <w:autoSpaceDN w:val="0"/>
        <w:adjustRightInd w:val="0"/>
        <w:rPr>
          <w:rFonts w:cs="Arial"/>
          <w:sz w:val="22"/>
          <w:szCs w:val="22"/>
        </w:rPr>
      </w:pPr>
      <w:r w:rsidRPr="00C00C78">
        <w:rPr>
          <w:rFonts w:cs="Arial"/>
          <w:sz w:val="22"/>
          <w:szCs w:val="22"/>
        </w:rPr>
        <w:t>Specify details for each of the Section 75 categories</w:t>
      </w:r>
    </w:p>
    <w:p w14:paraId="7E860227" w14:textId="77777777" w:rsidR="00E91D60" w:rsidRPr="00C00C78" w:rsidRDefault="00E91D60" w:rsidP="00E91D60">
      <w:pPr>
        <w:autoSpaceDE w:val="0"/>
        <w:autoSpaceDN w:val="0"/>
        <w:adjustRightInd w:val="0"/>
        <w:rPr>
          <w:rFonts w:cs="Arial"/>
          <w:sz w:val="22"/>
          <w:szCs w:val="22"/>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085"/>
        <w:gridCol w:w="8264"/>
      </w:tblGrid>
      <w:tr w:rsidR="00E91D60" w:rsidRPr="00C00C78" w14:paraId="4B07AFA7" w14:textId="77777777" w:rsidTr="7B0F5876">
        <w:trPr>
          <w:trHeight w:val="840"/>
        </w:trPr>
        <w:tc>
          <w:tcPr>
            <w:tcW w:w="2085" w:type="dxa"/>
            <w:shd w:val="clear" w:color="auto" w:fill="C0C0C0"/>
            <w:vAlign w:val="center"/>
          </w:tcPr>
          <w:p w14:paraId="760D852E" w14:textId="77777777" w:rsidR="00E91D60" w:rsidRPr="00C00C78" w:rsidRDefault="00E91D60" w:rsidP="00766EB5">
            <w:pPr>
              <w:spacing w:before="240" w:after="240"/>
              <w:jc w:val="center"/>
              <w:rPr>
                <w:rFonts w:cs="Arial"/>
                <w:b/>
                <w:sz w:val="22"/>
                <w:szCs w:val="22"/>
              </w:rPr>
            </w:pPr>
            <w:r w:rsidRPr="00C00C78">
              <w:rPr>
                <w:rFonts w:cs="Arial"/>
                <w:b/>
                <w:sz w:val="22"/>
                <w:szCs w:val="22"/>
              </w:rPr>
              <w:t>Section 75 category</w:t>
            </w:r>
          </w:p>
        </w:tc>
        <w:tc>
          <w:tcPr>
            <w:tcW w:w="8264" w:type="dxa"/>
            <w:shd w:val="clear" w:color="auto" w:fill="C0C0C0"/>
            <w:vAlign w:val="center"/>
          </w:tcPr>
          <w:p w14:paraId="7FBB2F04" w14:textId="77777777" w:rsidR="00E91D60" w:rsidRPr="00C00C78" w:rsidRDefault="00E91D60" w:rsidP="00766EB5">
            <w:pPr>
              <w:spacing w:before="240" w:after="240"/>
              <w:jc w:val="center"/>
              <w:rPr>
                <w:rFonts w:cs="Arial"/>
                <w:b/>
                <w:sz w:val="22"/>
                <w:szCs w:val="22"/>
              </w:rPr>
            </w:pPr>
            <w:r w:rsidRPr="00C00C78">
              <w:rPr>
                <w:rFonts w:cs="Arial"/>
                <w:b/>
                <w:sz w:val="22"/>
                <w:szCs w:val="22"/>
              </w:rPr>
              <w:t>Details of needs/experiences/priorities</w:t>
            </w:r>
          </w:p>
        </w:tc>
      </w:tr>
      <w:tr w:rsidR="00C00C78" w:rsidRPr="00C00C78" w14:paraId="6CE1CCE2" w14:textId="77777777" w:rsidTr="7B0F5876">
        <w:tc>
          <w:tcPr>
            <w:tcW w:w="2085" w:type="dxa"/>
            <w:shd w:val="clear" w:color="auto" w:fill="E6E6E6"/>
            <w:vAlign w:val="center"/>
          </w:tcPr>
          <w:p w14:paraId="00EA759C" w14:textId="77777777" w:rsidR="00C00C78" w:rsidRPr="00C00C78" w:rsidRDefault="00C00C78" w:rsidP="00C00C78">
            <w:pPr>
              <w:autoSpaceDE w:val="0"/>
              <w:autoSpaceDN w:val="0"/>
              <w:adjustRightInd w:val="0"/>
              <w:spacing w:before="240" w:after="240"/>
              <w:jc w:val="center"/>
              <w:rPr>
                <w:rFonts w:cs="Arial"/>
                <w:sz w:val="22"/>
                <w:szCs w:val="22"/>
              </w:rPr>
            </w:pPr>
            <w:r w:rsidRPr="00C00C78">
              <w:rPr>
                <w:rFonts w:cs="Arial"/>
                <w:sz w:val="22"/>
                <w:szCs w:val="22"/>
              </w:rPr>
              <w:t>Religious belief</w:t>
            </w:r>
          </w:p>
        </w:tc>
        <w:tc>
          <w:tcPr>
            <w:tcW w:w="8264" w:type="dxa"/>
          </w:tcPr>
          <w:p w14:paraId="2FF3824D" w14:textId="0BF2122B" w:rsidR="00C00C78" w:rsidRPr="00C00C78" w:rsidRDefault="00C00C78" w:rsidP="00C00C78">
            <w:pPr>
              <w:spacing w:before="240" w:after="240"/>
              <w:rPr>
                <w:rFonts w:cs="Arial"/>
                <w:sz w:val="22"/>
                <w:szCs w:val="22"/>
              </w:rPr>
            </w:pPr>
            <w:r w:rsidRPr="00C00C78">
              <w:rPr>
                <w:rFonts w:cs="Arial"/>
                <w:sz w:val="22"/>
                <w:szCs w:val="22"/>
              </w:rPr>
              <w:t xml:space="preserve">Whilst the data shows some imbalance in requests made, there is no indication from the data that religious belief has any purpose in the requests made. </w:t>
            </w:r>
          </w:p>
          <w:p w14:paraId="3DAE9047" w14:textId="3E1DF90B" w:rsidR="00C00C78" w:rsidRPr="00C00C78" w:rsidRDefault="00C00C78" w:rsidP="00C00C78">
            <w:pPr>
              <w:spacing w:before="240" w:after="240"/>
              <w:rPr>
                <w:rFonts w:cs="Arial"/>
                <w:sz w:val="22"/>
                <w:szCs w:val="22"/>
              </w:rPr>
            </w:pPr>
            <w:r w:rsidRPr="00C00C78">
              <w:rPr>
                <w:rFonts w:cs="Arial"/>
                <w:sz w:val="22"/>
                <w:szCs w:val="22"/>
              </w:rPr>
              <w:t xml:space="preserve">As the reason for all flexible working requests is not recorded </w:t>
            </w:r>
            <w:r w:rsidR="001E5D3C">
              <w:rPr>
                <w:rFonts w:cs="Arial"/>
                <w:sz w:val="22"/>
                <w:szCs w:val="22"/>
              </w:rPr>
              <w:t>we cannot</w:t>
            </w:r>
            <w:r w:rsidRPr="00C00C78">
              <w:rPr>
                <w:rFonts w:cs="Arial"/>
                <w:sz w:val="22"/>
                <w:szCs w:val="22"/>
              </w:rPr>
              <w:t xml:space="preserve"> presume that some requests under the policy may be to request non-Sabbath or non-religious days working patterns to allow someone to practice their religious beliefs. However, there is no limitation or criteria within the Flexible working policy to restrict any such request. </w:t>
            </w:r>
          </w:p>
        </w:tc>
      </w:tr>
      <w:tr w:rsidR="00C00C78" w:rsidRPr="00C00C78" w14:paraId="3ADFD6E1" w14:textId="77777777" w:rsidTr="7B0F5876">
        <w:tc>
          <w:tcPr>
            <w:tcW w:w="2085" w:type="dxa"/>
            <w:shd w:val="clear" w:color="auto" w:fill="E6E6E6"/>
            <w:vAlign w:val="center"/>
          </w:tcPr>
          <w:p w14:paraId="2D7DDE48" w14:textId="77777777" w:rsidR="00C00C78" w:rsidRPr="00C00C78" w:rsidRDefault="00C00C78" w:rsidP="00C00C78">
            <w:pPr>
              <w:autoSpaceDE w:val="0"/>
              <w:autoSpaceDN w:val="0"/>
              <w:adjustRightInd w:val="0"/>
              <w:spacing w:before="240" w:after="240"/>
              <w:jc w:val="center"/>
              <w:rPr>
                <w:rFonts w:cs="Arial"/>
                <w:sz w:val="22"/>
                <w:szCs w:val="22"/>
              </w:rPr>
            </w:pPr>
            <w:r w:rsidRPr="00C00C78">
              <w:rPr>
                <w:rFonts w:cs="Arial"/>
                <w:sz w:val="22"/>
                <w:szCs w:val="22"/>
              </w:rPr>
              <w:t>Political opinion</w:t>
            </w:r>
          </w:p>
        </w:tc>
        <w:tc>
          <w:tcPr>
            <w:tcW w:w="8264" w:type="dxa"/>
          </w:tcPr>
          <w:p w14:paraId="50C54473" w14:textId="7DAB5D4F" w:rsidR="00C00C78" w:rsidRPr="00C00C78" w:rsidRDefault="00C00C78" w:rsidP="00C00C78">
            <w:pPr>
              <w:spacing w:before="240" w:after="240"/>
              <w:rPr>
                <w:rFonts w:cs="Arial"/>
                <w:sz w:val="22"/>
                <w:szCs w:val="22"/>
              </w:rPr>
            </w:pPr>
            <w:r w:rsidRPr="00C00C78">
              <w:rPr>
                <w:rFonts w:cs="Arial"/>
                <w:sz w:val="22"/>
                <w:szCs w:val="22"/>
              </w:rPr>
              <w:t xml:space="preserve">As appropriate religious belief would be seen to be a proxy of this category. </w:t>
            </w:r>
          </w:p>
        </w:tc>
      </w:tr>
      <w:tr w:rsidR="00C00C78" w:rsidRPr="00C00C78" w14:paraId="2F0D0F94" w14:textId="77777777" w:rsidTr="7B0F5876">
        <w:tc>
          <w:tcPr>
            <w:tcW w:w="2085" w:type="dxa"/>
            <w:shd w:val="clear" w:color="auto" w:fill="E6E6E6"/>
            <w:vAlign w:val="center"/>
          </w:tcPr>
          <w:p w14:paraId="38434D2E" w14:textId="77777777" w:rsidR="00C00C78" w:rsidRPr="00C00C78" w:rsidRDefault="00C00C78" w:rsidP="00C00C78">
            <w:pPr>
              <w:autoSpaceDE w:val="0"/>
              <w:autoSpaceDN w:val="0"/>
              <w:adjustRightInd w:val="0"/>
              <w:spacing w:before="240" w:after="240"/>
              <w:jc w:val="center"/>
              <w:rPr>
                <w:rFonts w:cs="Arial"/>
                <w:sz w:val="22"/>
                <w:szCs w:val="22"/>
              </w:rPr>
            </w:pPr>
            <w:r w:rsidRPr="00C00C78">
              <w:rPr>
                <w:rFonts w:cs="Arial"/>
                <w:sz w:val="22"/>
                <w:szCs w:val="22"/>
              </w:rPr>
              <w:t>Racial group</w:t>
            </w:r>
          </w:p>
        </w:tc>
        <w:tc>
          <w:tcPr>
            <w:tcW w:w="8264" w:type="dxa"/>
          </w:tcPr>
          <w:p w14:paraId="08F4B694" w14:textId="32278FA5" w:rsidR="00C00C78" w:rsidRPr="00C00C78" w:rsidRDefault="00C00C78" w:rsidP="00C00C78">
            <w:pPr>
              <w:spacing w:before="240" w:after="240"/>
              <w:rPr>
                <w:rFonts w:cs="Arial"/>
                <w:sz w:val="22"/>
                <w:szCs w:val="22"/>
              </w:rPr>
            </w:pPr>
            <w:r w:rsidRPr="00C00C78">
              <w:rPr>
                <w:rFonts w:cs="Arial"/>
                <w:sz w:val="22"/>
                <w:szCs w:val="22"/>
              </w:rPr>
              <w:t xml:space="preserve">There is no information to indicate that this category has any needs or priorities in relation to the Flexible Working Policy. </w:t>
            </w:r>
          </w:p>
        </w:tc>
      </w:tr>
      <w:tr w:rsidR="00C00C78" w:rsidRPr="00C00C78" w14:paraId="7FECF403" w14:textId="77777777" w:rsidTr="7B0F5876">
        <w:tc>
          <w:tcPr>
            <w:tcW w:w="2085" w:type="dxa"/>
            <w:shd w:val="clear" w:color="auto" w:fill="E6E6E6"/>
            <w:vAlign w:val="center"/>
          </w:tcPr>
          <w:p w14:paraId="231B6301" w14:textId="77777777" w:rsidR="00C00C78" w:rsidRPr="00C00C78" w:rsidRDefault="00C00C78" w:rsidP="00C00C78">
            <w:pPr>
              <w:autoSpaceDE w:val="0"/>
              <w:autoSpaceDN w:val="0"/>
              <w:adjustRightInd w:val="0"/>
              <w:spacing w:before="240" w:after="240"/>
              <w:jc w:val="center"/>
              <w:rPr>
                <w:rFonts w:cs="Arial"/>
                <w:sz w:val="22"/>
                <w:szCs w:val="22"/>
              </w:rPr>
            </w:pPr>
            <w:r w:rsidRPr="00C00C78">
              <w:rPr>
                <w:rFonts w:cs="Arial"/>
                <w:sz w:val="22"/>
                <w:szCs w:val="22"/>
              </w:rPr>
              <w:t>Age</w:t>
            </w:r>
          </w:p>
        </w:tc>
        <w:tc>
          <w:tcPr>
            <w:tcW w:w="8264" w:type="dxa"/>
          </w:tcPr>
          <w:p w14:paraId="32BE6ECE" w14:textId="77777777" w:rsidR="00C00C78" w:rsidRPr="00C00C78" w:rsidRDefault="00C00C78" w:rsidP="00C00C78">
            <w:pPr>
              <w:spacing w:before="240" w:after="240"/>
              <w:rPr>
                <w:rFonts w:cs="Arial"/>
                <w:sz w:val="22"/>
                <w:szCs w:val="22"/>
              </w:rPr>
            </w:pPr>
            <w:r w:rsidRPr="00C00C78">
              <w:rPr>
                <w:rFonts w:cs="Arial"/>
                <w:sz w:val="22"/>
                <w:szCs w:val="22"/>
              </w:rPr>
              <w:t xml:space="preserve">The data shows that the flexible working policy is more likely to impact younger employees between 25-45. This may be due to childcare or carer responsibilities or that younger employees may wish to undertake further education to develop their career.  </w:t>
            </w:r>
          </w:p>
          <w:p w14:paraId="6CB1E6B7" w14:textId="1EE7E21B" w:rsidR="00C00C78" w:rsidRPr="00C00C78" w:rsidRDefault="00C00C78" w:rsidP="00C00C78">
            <w:pPr>
              <w:spacing w:before="240" w:after="240"/>
              <w:rPr>
                <w:rFonts w:cs="Arial"/>
                <w:sz w:val="22"/>
                <w:szCs w:val="22"/>
              </w:rPr>
            </w:pPr>
            <w:r w:rsidRPr="00C00C78">
              <w:rPr>
                <w:rFonts w:cs="Arial"/>
                <w:sz w:val="22"/>
                <w:szCs w:val="22"/>
              </w:rPr>
              <w:t>Those over 55 can avail of flexible retirement and so this may</w:t>
            </w:r>
            <w:r w:rsidR="001E5D3C">
              <w:rPr>
                <w:rFonts w:cs="Arial"/>
                <w:sz w:val="22"/>
                <w:szCs w:val="22"/>
              </w:rPr>
              <w:t xml:space="preserve"> </w:t>
            </w:r>
            <w:r w:rsidRPr="00C00C78">
              <w:rPr>
                <w:rFonts w:cs="Arial"/>
                <w:sz w:val="22"/>
                <w:szCs w:val="22"/>
              </w:rPr>
              <w:t>be the reason for lower numbers in this category regarding flexible working requests as this would be recorded separately under the retirement policy.</w:t>
            </w:r>
          </w:p>
        </w:tc>
      </w:tr>
      <w:tr w:rsidR="00C00C78" w:rsidRPr="00C00C78" w14:paraId="02EBAAA1" w14:textId="77777777" w:rsidTr="7B0F5876">
        <w:tc>
          <w:tcPr>
            <w:tcW w:w="2085" w:type="dxa"/>
            <w:shd w:val="clear" w:color="auto" w:fill="E6E6E6"/>
            <w:vAlign w:val="center"/>
          </w:tcPr>
          <w:p w14:paraId="405A08E8" w14:textId="77777777" w:rsidR="00C00C78" w:rsidRPr="00C00C78" w:rsidRDefault="00C00C78" w:rsidP="00C00C78">
            <w:pPr>
              <w:spacing w:before="240" w:after="240"/>
              <w:jc w:val="center"/>
              <w:rPr>
                <w:rFonts w:cs="Arial"/>
                <w:sz w:val="22"/>
                <w:szCs w:val="22"/>
              </w:rPr>
            </w:pPr>
            <w:r w:rsidRPr="00C00C78">
              <w:rPr>
                <w:rFonts w:cs="Arial"/>
                <w:sz w:val="22"/>
                <w:szCs w:val="22"/>
              </w:rPr>
              <w:t>Marital status</w:t>
            </w:r>
          </w:p>
        </w:tc>
        <w:tc>
          <w:tcPr>
            <w:tcW w:w="8264" w:type="dxa"/>
          </w:tcPr>
          <w:p w14:paraId="591482D2" w14:textId="7621AAE4" w:rsidR="00C00C78" w:rsidRPr="00C00C78" w:rsidRDefault="00C00C78" w:rsidP="00C00C78">
            <w:pPr>
              <w:spacing w:before="240" w:after="240"/>
              <w:rPr>
                <w:rFonts w:cs="Arial"/>
                <w:sz w:val="22"/>
                <w:szCs w:val="22"/>
              </w:rPr>
            </w:pPr>
            <w:r w:rsidRPr="00C00C78">
              <w:rPr>
                <w:rFonts w:cs="Arial"/>
                <w:sz w:val="22"/>
                <w:szCs w:val="22"/>
              </w:rPr>
              <w:t>There is no information to indicate that this category has any needs or priorities in relation to the Flexible Working Policy.</w:t>
            </w:r>
          </w:p>
        </w:tc>
      </w:tr>
      <w:tr w:rsidR="00C00C78" w:rsidRPr="00C00C78" w14:paraId="33C759C6" w14:textId="77777777" w:rsidTr="7B0F5876">
        <w:tc>
          <w:tcPr>
            <w:tcW w:w="2085" w:type="dxa"/>
            <w:shd w:val="clear" w:color="auto" w:fill="E6E6E6"/>
            <w:vAlign w:val="center"/>
          </w:tcPr>
          <w:p w14:paraId="25FD8B07" w14:textId="77777777" w:rsidR="00C00C78" w:rsidRPr="00C00C78" w:rsidRDefault="00C00C78" w:rsidP="00C00C78">
            <w:pPr>
              <w:spacing w:before="240" w:after="240"/>
              <w:jc w:val="center"/>
              <w:rPr>
                <w:rFonts w:cs="Arial"/>
                <w:sz w:val="22"/>
                <w:szCs w:val="22"/>
              </w:rPr>
            </w:pPr>
            <w:r w:rsidRPr="00C00C78">
              <w:rPr>
                <w:rFonts w:cs="Arial"/>
                <w:sz w:val="22"/>
                <w:szCs w:val="22"/>
              </w:rPr>
              <w:t>Sexual orientation</w:t>
            </w:r>
          </w:p>
        </w:tc>
        <w:tc>
          <w:tcPr>
            <w:tcW w:w="8264" w:type="dxa"/>
          </w:tcPr>
          <w:p w14:paraId="0ACB494A" w14:textId="04A5DCA0" w:rsidR="00C00C78" w:rsidRPr="00C00C78" w:rsidRDefault="00C00C78" w:rsidP="00C00C78">
            <w:pPr>
              <w:spacing w:before="240" w:after="240"/>
              <w:rPr>
                <w:rFonts w:cs="Arial"/>
                <w:sz w:val="22"/>
                <w:szCs w:val="22"/>
              </w:rPr>
            </w:pPr>
            <w:r w:rsidRPr="00C00C78">
              <w:rPr>
                <w:rFonts w:cs="Arial"/>
                <w:sz w:val="22"/>
                <w:szCs w:val="22"/>
              </w:rPr>
              <w:t>There is no information to indicate that this category has any needs or priorities in relation to the Flexible Working Policy.</w:t>
            </w:r>
          </w:p>
        </w:tc>
      </w:tr>
      <w:tr w:rsidR="00C00C78" w:rsidRPr="00C00C78" w14:paraId="12553496" w14:textId="77777777" w:rsidTr="7B0F5876">
        <w:trPr>
          <w:trHeight w:val="734"/>
        </w:trPr>
        <w:tc>
          <w:tcPr>
            <w:tcW w:w="2085" w:type="dxa"/>
            <w:shd w:val="clear" w:color="auto" w:fill="E6E6E6"/>
            <w:vAlign w:val="center"/>
          </w:tcPr>
          <w:p w14:paraId="01CBDC1F" w14:textId="77777777" w:rsidR="00C00C78" w:rsidRPr="00C00C78" w:rsidRDefault="00C00C78" w:rsidP="00C00C78">
            <w:pPr>
              <w:spacing w:before="240" w:after="240"/>
              <w:jc w:val="center"/>
              <w:rPr>
                <w:rFonts w:cs="Arial"/>
                <w:sz w:val="22"/>
                <w:szCs w:val="22"/>
              </w:rPr>
            </w:pPr>
            <w:r w:rsidRPr="00C00C78">
              <w:rPr>
                <w:rFonts w:cs="Arial"/>
                <w:sz w:val="22"/>
                <w:szCs w:val="22"/>
              </w:rPr>
              <w:t>Men and women generally</w:t>
            </w:r>
          </w:p>
        </w:tc>
        <w:tc>
          <w:tcPr>
            <w:tcW w:w="8264" w:type="dxa"/>
          </w:tcPr>
          <w:p w14:paraId="6A0D99E6" w14:textId="77777777" w:rsidR="00C00C78" w:rsidRPr="00C00C78" w:rsidRDefault="00C00C78" w:rsidP="00C00C78">
            <w:pPr>
              <w:spacing w:before="240" w:after="240"/>
              <w:rPr>
                <w:rFonts w:cs="Arial"/>
                <w:sz w:val="22"/>
                <w:szCs w:val="22"/>
              </w:rPr>
            </w:pPr>
            <w:r w:rsidRPr="00C00C78">
              <w:rPr>
                <w:rFonts w:cs="Arial"/>
                <w:sz w:val="22"/>
                <w:szCs w:val="22"/>
              </w:rPr>
              <w:t xml:space="preserve">The internal data shows a higher number of men submitting a request for flexible working than women, but on reflection of the male to female workforce ratios, there was a smaller percentage of males submitting a request compared to female. This data of 5:1 (female:male) requests is in line with the NI Census data that a wider population of women work part time compared to men (approx. 4:1). </w:t>
            </w:r>
            <w:r w:rsidRPr="00C00C78">
              <w:rPr>
                <w:rFonts w:cs="Arial"/>
                <w:sz w:val="22"/>
                <w:szCs w:val="22"/>
              </w:rPr>
              <w:lastRenderedPageBreak/>
              <w:t>This is based on internal data that ‘most’ FW requests are to reduce working hours.</w:t>
            </w:r>
          </w:p>
          <w:p w14:paraId="04C846EA" w14:textId="029C5E3C" w:rsidR="00C00C78" w:rsidRPr="00C00C78" w:rsidRDefault="00C00C78" w:rsidP="00C00C78">
            <w:pPr>
              <w:spacing w:before="240" w:after="240"/>
              <w:rPr>
                <w:rFonts w:cs="Arial"/>
                <w:sz w:val="22"/>
                <w:szCs w:val="22"/>
              </w:rPr>
            </w:pPr>
            <w:r w:rsidRPr="00C00C78">
              <w:rPr>
                <w:rFonts w:cs="Arial"/>
                <w:sz w:val="22"/>
                <w:szCs w:val="22"/>
              </w:rPr>
              <w:t>There is no restriction in the policy on whether men or women meet eligibility.</w:t>
            </w:r>
          </w:p>
        </w:tc>
      </w:tr>
      <w:tr w:rsidR="00C00C78" w:rsidRPr="00C00C78" w14:paraId="3A7D68EB" w14:textId="77777777" w:rsidTr="7B0F5876">
        <w:tc>
          <w:tcPr>
            <w:tcW w:w="2085" w:type="dxa"/>
            <w:shd w:val="clear" w:color="auto" w:fill="E6E6E6"/>
            <w:vAlign w:val="center"/>
          </w:tcPr>
          <w:p w14:paraId="69CF2417" w14:textId="77777777" w:rsidR="00C00C78" w:rsidRPr="00C00C78" w:rsidRDefault="00C00C78" w:rsidP="00C00C78">
            <w:pPr>
              <w:spacing w:before="240" w:after="240"/>
              <w:jc w:val="center"/>
              <w:rPr>
                <w:rFonts w:cs="Arial"/>
                <w:sz w:val="22"/>
                <w:szCs w:val="22"/>
              </w:rPr>
            </w:pPr>
            <w:r w:rsidRPr="00C00C78">
              <w:rPr>
                <w:rFonts w:cs="Arial"/>
                <w:sz w:val="22"/>
                <w:szCs w:val="22"/>
              </w:rPr>
              <w:lastRenderedPageBreak/>
              <w:t>Disability</w:t>
            </w:r>
          </w:p>
        </w:tc>
        <w:tc>
          <w:tcPr>
            <w:tcW w:w="8264" w:type="dxa"/>
          </w:tcPr>
          <w:p w14:paraId="79E88059" w14:textId="52870091" w:rsidR="00C00C78" w:rsidRPr="00C00C78" w:rsidRDefault="001E5D3C" w:rsidP="00C00C78">
            <w:pPr>
              <w:spacing w:before="240" w:after="240"/>
              <w:rPr>
                <w:rFonts w:cs="Arial"/>
                <w:bCs/>
                <w:sz w:val="22"/>
                <w:szCs w:val="22"/>
              </w:rPr>
            </w:pPr>
            <w:r>
              <w:rPr>
                <w:rFonts w:cs="Arial"/>
                <w:bCs/>
                <w:sz w:val="22"/>
                <w:szCs w:val="22"/>
              </w:rPr>
              <w:t>I</w:t>
            </w:r>
            <w:r w:rsidR="00C00C78" w:rsidRPr="00C00C78">
              <w:rPr>
                <w:rFonts w:cs="Arial"/>
                <w:bCs/>
                <w:sz w:val="22"/>
                <w:szCs w:val="22"/>
              </w:rPr>
              <w:t>nternal data of those employees that are recorded as having a disability</w:t>
            </w:r>
            <w:r>
              <w:rPr>
                <w:rFonts w:cs="Arial"/>
                <w:bCs/>
                <w:sz w:val="22"/>
                <w:szCs w:val="22"/>
              </w:rPr>
              <w:t xml:space="preserve"> show that</w:t>
            </w:r>
            <w:r w:rsidR="00C00C78" w:rsidRPr="00C00C78">
              <w:rPr>
                <w:rFonts w:cs="Arial"/>
                <w:bCs/>
                <w:sz w:val="22"/>
                <w:szCs w:val="22"/>
              </w:rPr>
              <w:t xml:space="preserve"> all work reduced hours. However, whilst this may be in accordance with the Flexible Working Policy, the policy would be superseded by Disability Discrimination legislation which would require consideration of reasonable adjustment, flexible working criteria would not be applicable and ‘less’ consideration would be given to commercial requirements. Also, as employees may not log a disability on the fair employment monitoring this data is may not be a full reflection. </w:t>
            </w:r>
          </w:p>
          <w:p w14:paraId="4AA86D7E" w14:textId="1D84A92D" w:rsidR="00C00C78" w:rsidRPr="00C00C78" w:rsidRDefault="00C00C78" w:rsidP="00C00C78">
            <w:pPr>
              <w:spacing w:before="240" w:after="240"/>
              <w:rPr>
                <w:rFonts w:cs="Arial"/>
                <w:sz w:val="22"/>
                <w:szCs w:val="22"/>
              </w:rPr>
            </w:pPr>
            <w:r w:rsidRPr="00C00C78">
              <w:rPr>
                <w:rFonts w:cs="Arial"/>
                <w:bCs/>
                <w:sz w:val="22"/>
                <w:szCs w:val="22"/>
              </w:rPr>
              <w:t xml:space="preserve">Therefore, whilst the data available has been reviewed, </w:t>
            </w:r>
            <w:r w:rsidR="001E5D3C">
              <w:rPr>
                <w:rFonts w:cs="Arial"/>
                <w:bCs/>
                <w:sz w:val="22"/>
                <w:szCs w:val="22"/>
              </w:rPr>
              <w:t xml:space="preserve">an employee who has a disability can request flexible working hours as a reasonable adjustment without having to make a formal flexible working application and therefore will not necessarily avail of this policy. </w:t>
            </w:r>
            <w:r w:rsidRPr="00C00C78">
              <w:rPr>
                <w:rFonts w:cs="Arial"/>
                <w:bCs/>
                <w:sz w:val="22"/>
                <w:szCs w:val="22"/>
              </w:rPr>
              <w:t xml:space="preserve"> </w:t>
            </w:r>
          </w:p>
        </w:tc>
      </w:tr>
      <w:tr w:rsidR="00C00C78" w:rsidRPr="00C00C78" w14:paraId="7BEA719D" w14:textId="77777777" w:rsidTr="7B0F5876">
        <w:tc>
          <w:tcPr>
            <w:tcW w:w="2085" w:type="dxa"/>
            <w:shd w:val="clear" w:color="auto" w:fill="E6E6E6"/>
            <w:vAlign w:val="center"/>
          </w:tcPr>
          <w:p w14:paraId="782ED9A8" w14:textId="77777777" w:rsidR="00C00C78" w:rsidRPr="00C00C78" w:rsidRDefault="00C00C78" w:rsidP="00C00C78">
            <w:pPr>
              <w:spacing w:before="240" w:after="240"/>
              <w:jc w:val="center"/>
              <w:rPr>
                <w:rFonts w:cs="Arial"/>
                <w:sz w:val="22"/>
                <w:szCs w:val="22"/>
              </w:rPr>
            </w:pPr>
            <w:r w:rsidRPr="00C00C78">
              <w:rPr>
                <w:rFonts w:cs="Arial"/>
                <w:sz w:val="22"/>
                <w:szCs w:val="22"/>
              </w:rPr>
              <w:t>Dependants</w:t>
            </w:r>
          </w:p>
        </w:tc>
        <w:tc>
          <w:tcPr>
            <w:tcW w:w="8264" w:type="dxa"/>
          </w:tcPr>
          <w:p w14:paraId="3860FD84" w14:textId="38FF08E7" w:rsidR="00C00C78" w:rsidRPr="00C00C78" w:rsidRDefault="00C00C78" w:rsidP="00C00C78">
            <w:pPr>
              <w:spacing w:before="240" w:after="240"/>
              <w:rPr>
                <w:rFonts w:cs="Arial"/>
                <w:sz w:val="22"/>
                <w:szCs w:val="22"/>
              </w:rPr>
            </w:pPr>
            <w:r w:rsidRPr="00C00C78">
              <w:rPr>
                <w:rFonts w:cs="Arial"/>
                <w:sz w:val="22"/>
                <w:szCs w:val="22"/>
              </w:rPr>
              <w:t xml:space="preserve">The data reviewed indicates that a main reason for flexible working requests is related to childcare needs and therefore those with child dependants have a need for the policy. However, since change in legislation in 2015 a subsequent policy revision has seen that ‘caring responsibilities’ are no longer required to be outlined to submit a flexible working request for consideration. </w:t>
            </w:r>
          </w:p>
        </w:tc>
      </w:tr>
    </w:tbl>
    <w:p w14:paraId="117D6A27" w14:textId="77777777" w:rsidR="00DD78E3" w:rsidRPr="00C00C78" w:rsidRDefault="00DD78E3" w:rsidP="00E91D60">
      <w:pPr>
        <w:rPr>
          <w:rFonts w:cs="Arial"/>
          <w:b/>
          <w:sz w:val="22"/>
          <w:szCs w:val="22"/>
        </w:rPr>
      </w:pPr>
    </w:p>
    <w:p w14:paraId="135E0541" w14:textId="77777777" w:rsidR="00E91D60" w:rsidRPr="00C00C78" w:rsidRDefault="00E91D60" w:rsidP="00E91D60">
      <w:pPr>
        <w:rPr>
          <w:rFonts w:cs="Arial"/>
          <w:b/>
          <w:sz w:val="22"/>
          <w:szCs w:val="22"/>
        </w:rPr>
      </w:pPr>
      <w:r w:rsidRPr="00C00C78">
        <w:rPr>
          <w:rFonts w:cs="Arial"/>
          <w:b/>
          <w:sz w:val="22"/>
          <w:szCs w:val="22"/>
        </w:rPr>
        <w:t>Part 2</w:t>
      </w:r>
      <w:r w:rsidR="00766EB5" w:rsidRPr="00C00C78">
        <w:rPr>
          <w:rFonts w:cs="Arial"/>
          <w:b/>
          <w:sz w:val="22"/>
          <w:szCs w:val="22"/>
        </w:rPr>
        <w:t xml:space="preserve"> - Screening Q</w:t>
      </w:r>
      <w:r w:rsidRPr="00C00C78">
        <w:rPr>
          <w:rFonts w:cs="Arial"/>
          <w:b/>
          <w:sz w:val="22"/>
          <w:szCs w:val="22"/>
        </w:rPr>
        <w:t xml:space="preserve">uestions </w:t>
      </w:r>
    </w:p>
    <w:p w14:paraId="18FC531A" w14:textId="77777777" w:rsidR="00E91D60" w:rsidRPr="00C00C78" w:rsidRDefault="00E91D60" w:rsidP="00E91D60">
      <w:pPr>
        <w:rPr>
          <w:rFonts w:cs="Arial"/>
          <w:sz w:val="22"/>
          <w:szCs w:val="22"/>
        </w:rPr>
      </w:pPr>
    </w:p>
    <w:p w14:paraId="230CC0AC" w14:textId="77777777" w:rsidR="00E91D60" w:rsidRPr="00C00C78" w:rsidRDefault="00E91D60" w:rsidP="00E91D60">
      <w:pPr>
        <w:rPr>
          <w:rFonts w:cs="Arial"/>
          <w:b/>
          <w:sz w:val="22"/>
          <w:szCs w:val="22"/>
        </w:rPr>
      </w:pPr>
      <w:r w:rsidRPr="00C00C78">
        <w:rPr>
          <w:rFonts w:cs="Arial"/>
          <w:b/>
          <w:sz w:val="22"/>
          <w:szCs w:val="22"/>
        </w:rPr>
        <w:t xml:space="preserve">Introduction </w:t>
      </w:r>
    </w:p>
    <w:p w14:paraId="3B48511D" w14:textId="77777777" w:rsidR="00E91D60" w:rsidRPr="00C00C78" w:rsidRDefault="00E91D60" w:rsidP="00E91D60">
      <w:pPr>
        <w:rPr>
          <w:rFonts w:cs="Arial"/>
          <w:sz w:val="22"/>
          <w:szCs w:val="22"/>
        </w:rPr>
      </w:pPr>
    </w:p>
    <w:p w14:paraId="605C9C13" w14:textId="77777777" w:rsidR="00E91D60" w:rsidRPr="00C00C78" w:rsidRDefault="00E91D60" w:rsidP="00E91D60">
      <w:pPr>
        <w:autoSpaceDE w:val="0"/>
        <w:autoSpaceDN w:val="0"/>
        <w:adjustRightInd w:val="0"/>
        <w:rPr>
          <w:rFonts w:cs="Arial"/>
          <w:sz w:val="22"/>
          <w:szCs w:val="22"/>
        </w:rPr>
      </w:pPr>
      <w:r w:rsidRPr="00C00C78">
        <w:rPr>
          <w:rFonts w:cs="Arial"/>
          <w:sz w:val="22"/>
          <w:szCs w:val="22"/>
        </w:rPr>
        <w:t xml:space="preserve">In making a decision as to whether or not there is a need to carry out an equality impact assessment, the public authority should consider its answers to the questions 1-4 which </w:t>
      </w:r>
      <w:r w:rsidR="00C40E06" w:rsidRPr="00C00C78">
        <w:rPr>
          <w:rFonts w:cs="Arial"/>
          <w:sz w:val="22"/>
          <w:szCs w:val="22"/>
        </w:rPr>
        <w:t xml:space="preserve">are given on pages 66-68 of the Guide: </w:t>
      </w:r>
      <w:hyperlink r:id="rId12" w:history="1">
        <w:r w:rsidR="00C40E06" w:rsidRPr="00C00C78">
          <w:rPr>
            <w:color w:val="0000FF"/>
            <w:sz w:val="22"/>
            <w:szCs w:val="22"/>
            <w:u w:val="single"/>
          </w:rPr>
          <w:t>https://www.equalityni.org/S75duties</w:t>
        </w:r>
      </w:hyperlink>
    </w:p>
    <w:p w14:paraId="5BDC7D3C" w14:textId="77777777" w:rsidR="00E91D60" w:rsidRPr="00C00C78" w:rsidRDefault="00E91D60" w:rsidP="00E91D60">
      <w:pPr>
        <w:autoSpaceDE w:val="0"/>
        <w:autoSpaceDN w:val="0"/>
        <w:adjustRightInd w:val="0"/>
        <w:rPr>
          <w:rFonts w:cs="Arial"/>
          <w:sz w:val="22"/>
          <w:szCs w:val="22"/>
        </w:rPr>
      </w:pPr>
    </w:p>
    <w:p w14:paraId="34BD5C10" w14:textId="77777777" w:rsidR="0073123B" w:rsidRPr="00C00C78" w:rsidRDefault="0073123B" w:rsidP="0073123B">
      <w:pPr>
        <w:autoSpaceDE w:val="0"/>
        <w:autoSpaceDN w:val="0"/>
        <w:adjustRightInd w:val="0"/>
        <w:rPr>
          <w:rFonts w:cs="Arial"/>
          <w:sz w:val="22"/>
          <w:szCs w:val="22"/>
        </w:rPr>
      </w:pPr>
      <w:r w:rsidRPr="00C00C78">
        <w:rPr>
          <w:rFonts w:cs="Arial"/>
          <w:sz w:val="22"/>
          <w:szCs w:val="22"/>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5F818F8D" w14:textId="77777777" w:rsidR="0073123B" w:rsidRPr="00C00C78" w:rsidRDefault="0073123B" w:rsidP="00E91D60">
      <w:pPr>
        <w:autoSpaceDE w:val="0"/>
        <w:autoSpaceDN w:val="0"/>
        <w:adjustRightInd w:val="0"/>
        <w:rPr>
          <w:rFonts w:cs="Arial"/>
          <w:sz w:val="22"/>
          <w:szCs w:val="22"/>
        </w:rPr>
      </w:pPr>
    </w:p>
    <w:p w14:paraId="086D07D7" w14:textId="77777777" w:rsidR="00E91D60" w:rsidRPr="00C00C78" w:rsidRDefault="00C40E06" w:rsidP="00E91D60">
      <w:pPr>
        <w:autoSpaceDE w:val="0"/>
        <w:autoSpaceDN w:val="0"/>
        <w:adjustRightInd w:val="0"/>
        <w:rPr>
          <w:rFonts w:cs="Arial"/>
          <w:b/>
          <w:sz w:val="22"/>
          <w:szCs w:val="22"/>
        </w:rPr>
      </w:pPr>
      <w:r w:rsidRPr="00C00C78">
        <w:rPr>
          <w:rFonts w:cs="Arial"/>
          <w:b/>
          <w:sz w:val="22"/>
          <w:szCs w:val="22"/>
        </w:rPr>
        <w:t>Impact: Major / Minor / None</w:t>
      </w:r>
    </w:p>
    <w:p w14:paraId="59D280FF" w14:textId="77777777" w:rsidR="00C40E06" w:rsidRPr="00C00C78" w:rsidRDefault="00C40E06" w:rsidP="00E91D60">
      <w:pPr>
        <w:autoSpaceDE w:val="0"/>
        <w:autoSpaceDN w:val="0"/>
        <w:adjustRightInd w:val="0"/>
        <w:rPr>
          <w:rFonts w:cs="Arial"/>
          <w:b/>
          <w:sz w:val="22"/>
          <w:szCs w:val="22"/>
        </w:rPr>
      </w:pPr>
    </w:p>
    <w:p w14:paraId="39ECBB88" w14:textId="3DCDB5A0" w:rsidR="00C00C78" w:rsidRDefault="00E91D60" w:rsidP="00E91D60">
      <w:pPr>
        <w:autoSpaceDE w:val="0"/>
        <w:autoSpaceDN w:val="0"/>
        <w:adjustRightInd w:val="0"/>
        <w:rPr>
          <w:rFonts w:cs="Arial"/>
          <w:sz w:val="22"/>
          <w:szCs w:val="22"/>
        </w:rPr>
      </w:pPr>
      <w:r w:rsidRPr="00C00C78">
        <w:rPr>
          <w:rFonts w:cs="Arial"/>
          <w:sz w:val="22"/>
          <w:szCs w:val="22"/>
        </w:rPr>
        <w:t xml:space="preserve">If the public authority’s conclusion is </w:t>
      </w:r>
      <w:r w:rsidRPr="00C00C78">
        <w:rPr>
          <w:rFonts w:cs="Arial"/>
          <w:b/>
          <w:sz w:val="22"/>
          <w:szCs w:val="22"/>
          <w:u w:val="single"/>
        </w:rPr>
        <w:t>major</w:t>
      </w:r>
      <w:r w:rsidRPr="00C00C78">
        <w:rPr>
          <w:rFonts w:cs="Arial"/>
          <w:sz w:val="22"/>
          <w:szCs w:val="22"/>
        </w:rPr>
        <w:t xml:space="preserve"> in respect of one or more of the Section 75 equality of opportunity and/or good relations categories, then consideration should be given to subjecting the policy to the equality impact assessment procedure. </w:t>
      </w:r>
    </w:p>
    <w:p w14:paraId="2C961084" w14:textId="77777777" w:rsidR="00C00C78" w:rsidRPr="00C00C78" w:rsidRDefault="00C00C78" w:rsidP="00E91D60">
      <w:pPr>
        <w:autoSpaceDE w:val="0"/>
        <w:autoSpaceDN w:val="0"/>
        <w:adjustRightInd w:val="0"/>
        <w:rPr>
          <w:rFonts w:cs="Arial"/>
          <w:sz w:val="22"/>
          <w:szCs w:val="22"/>
        </w:rPr>
      </w:pPr>
    </w:p>
    <w:p w14:paraId="072C80B3" w14:textId="77777777" w:rsidR="00C40E06" w:rsidRPr="00C00C78" w:rsidRDefault="00C40E06" w:rsidP="00E91D60">
      <w:pPr>
        <w:autoSpaceDE w:val="0"/>
        <w:autoSpaceDN w:val="0"/>
        <w:adjustRightInd w:val="0"/>
        <w:rPr>
          <w:rFonts w:cs="Arial"/>
          <w:b/>
          <w:sz w:val="22"/>
          <w:szCs w:val="22"/>
        </w:rPr>
      </w:pPr>
      <w:r w:rsidRPr="00C00C78">
        <w:rPr>
          <w:rFonts w:cs="Arial"/>
          <w:b/>
          <w:sz w:val="22"/>
          <w:szCs w:val="22"/>
        </w:rPr>
        <w:t xml:space="preserve">In favour of </w:t>
      </w:r>
      <w:r w:rsidR="0073123B" w:rsidRPr="00C00C78">
        <w:rPr>
          <w:rFonts w:cs="Arial"/>
          <w:b/>
          <w:sz w:val="22"/>
          <w:szCs w:val="22"/>
        </w:rPr>
        <w:t>‘</w:t>
      </w:r>
      <w:r w:rsidRPr="00C00C78">
        <w:rPr>
          <w:rFonts w:cs="Arial"/>
          <w:b/>
          <w:sz w:val="22"/>
          <w:szCs w:val="22"/>
        </w:rPr>
        <w:t>MAJOR</w:t>
      </w:r>
      <w:r w:rsidR="0073123B" w:rsidRPr="00C00C78">
        <w:rPr>
          <w:rFonts w:cs="Arial"/>
          <w:b/>
          <w:sz w:val="22"/>
          <w:szCs w:val="22"/>
        </w:rPr>
        <w:t>’</w:t>
      </w:r>
      <w:r w:rsidRPr="00C00C78">
        <w:rPr>
          <w:rFonts w:cs="Arial"/>
          <w:b/>
          <w:sz w:val="22"/>
          <w:szCs w:val="22"/>
        </w:rPr>
        <w:t xml:space="preserve"> i</w:t>
      </w:r>
      <w:r w:rsidR="0073123B" w:rsidRPr="00C00C78">
        <w:rPr>
          <w:rFonts w:cs="Arial"/>
          <w:b/>
          <w:sz w:val="22"/>
          <w:szCs w:val="22"/>
        </w:rPr>
        <w:t>mpact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9399"/>
      </w:tblGrid>
      <w:tr w:rsidR="00C40E06" w:rsidRPr="00C00C78" w14:paraId="1F72E2AE" w14:textId="77777777" w:rsidTr="00BE0562">
        <w:tc>
          <w:tcPr>
            <w:tcW w:w="534" w:type="dxa"/>
            <w:shd w:val="clear" w:color="auto" w:fill="F2F2F2"/>
            <w:vAlign w:val="center"/>
          </w:tcPr>
          <w:p w14:paraId="515201A2" w14:textId="77777777" w:rsidR="00C40E06" w:rsidRPr="00C00C78" w:rsidRDefault="00C40E06" w:rsidP="00BE0562">
            <w:pPr>
              <w:autoSpaceDE w:val="0"/>
              <w:autoSpaceDN w:val="0"/>
              <w:adjustRightInd w:val="0"/>
              <w:jc w:val="center"/>
              <w:rPr>
                <w:rFonts w:cs="Arial"/>
                <w:b/>
                <w:sz w:val="22"/>
                <w:szCs w:val="22"/>
              </w:rPr>
            </w:pPr>
            <w:r w:rsidRPr="00C00C78">
              <w:rPr>
                <w:rFonts w:cs="Arial"/>
                <w:b/>
                <w:sz w:val="22"/>
                <w:szCs w:val="22"/>
              </w:rPr>
              <w:t>A</w:t>
            </w:r>
          </w:p>
        </w:tc>
        <w:tc>
          <w:tcPr>
            <w:tcW w:w="9620" w:type="dxa"/>
            <w:shd w:val="clear" w:color="auto" w:fill="F2F2F2"/>
            <w:vAlign w:val="center"/>
          </w:tcPr>
          <w:p w14:paraId="52158A99" w14:textId="77777777" w:rsidR="00C40E06" w:rsidRPr="00C00C78" w:rsidRDefault="00C40E06" w:rsidP="00BE0562">
            <w:pPr>
              <w:spacing w:after="120"/>
              <w:rPr>
                <w:rFonts w:cs="Arial"/>
                <w:sz w:val="22"/>
                <w:szCs w:val="22"/>
              </w:rPr>
            </w:pPr>
            <w:r w:rsidRPr="00C00C78">
              <w:rPr>
                <w:rFonts w:cs="Arial"/>
                <w:sz w:val="22"/>
                <w:szCs w:val="22"/>
              </w:rPr>
              <w:t>The policy is significant in terms of its strategic importance;</w:t>
            </w:r>
          </w:p>
        </w:tc>
      </w:tr>
      <w:tr w:rsidR="00C40E06" w:rsidRPr="00C00C78" w14:paraId="04F7F877" w14:textId="77777777" w:rsidTr="00BE0562">
        <w:tc>
          <w:tcPr>
            <w:tcW w:w="534" w:type="dxa"/>
            <w:shd w:val="clear" w:color="auto" w:fill="auto"/>
            <w:vAlign w:val="center"/>
          </w:tcPr>
          <w:p w14:paraId="156EF18C" w14:textId="77777777" w:rsidR="00C40E06" w:rsidRPr="00C00C78" w:rsidRDefault="00C40E06" w:rsidP="00BE0562">
            <w:pPr>
              <w:autoSpaceDE w:val="0"/>
              <w:autoSpaceDN w:val="0"/>
              <w:adjustRightInd w:val="0"/>
              <w:jc w:val="center"/>
              <w:rPr>
                <w:rFonts w:cs="Arial"/>
                <w:b/>
                <w:sz w:val="22"/>
                <w:szCs w:val="22"/>
              </w:rPr>
            </w:pPr>
            <w:r w:rsidRPr="00C00C78">
              <w:rPr>
                <w:rFonts w:cs="Arial"/>
                <w:b/>
                <w:sz w:val="22"/>
                <w:szCs w:val="22"/>
              </w:rPr>
              <w:t>B</w:t>
            </w:r>
          </w:p>
        </w:tc>
        <w:tc>
          <w:tcPr>
            <w:tcW w:w="9620" w:type="dxa"/>
            <w:shd w:val="clear" w:color="auto" w:fill="auto"/>
            <w:vAlign w:val="center"/>
          </w:tcPr>
          <w:p w14:paraId="5C355482" w14:textId="77777777" w:rsidR="00C40E06" w:rsidRPr="00C00C78" w:rsidRDefault="00C40E06" w:rsidP="00BE0562">
            <w:pPr>
              <w:spacing w:after="120"/>
              <w:rPr>
                <w:rFonts w:cs="Arial"/>
                <w:sz w:val="22"/>
                <w:szCs w:val="22"/>
              </w:rPr>
            </w:pPr>
            <w:r w:rsidRPr="00C00C78">
              <w:rPr>
                <w:rFonts w:cs="Arial"/>
                <w:sz w:val="22"/>
                <w:szCs w:val="22"/>
              </w:rPr>
              <w:t>Potential equality impacts are unknown, because, for example, there is insufficient data upon which to make an assessment or because they are complex, and it would be appropriate to conduct an equality impact assessment in order to better assess them;</w:t>
            </w:r>
          </w:p>
        </w:tc>
      </w:tr>
      <w:tr w:rsidR="00C40E06" w:rsidRPr="00C00C78" w14:paraId="2B8405E5" w14:textId="77777777" w:rsidTr="00BE0562">
        <w:tc>
          <w:tcPr>
            <w:tcW w:w="534" w:type="dxa"/>
            <w:shd w:val="clear" w:color="auto" w:fill="F2F2F2"/>
            <w:vAlign w:val="center"/>
          </w:tcPr>
          <w:p w14:paraId="38039CA9" w14:textId="77777777" w:rsidR="00C40E06" w:rsidRPr="00C00C78" w:rsidRDefault="00C40E06" w:rsidP="00BE0562">
            <w:pPr>
              <w:autoSpaceDE w:val="0"/>
              <w:autoSpaceDN w:val="0"/>
              <w:adjustRightInd w:val="0"/>
              <w:jc w:val="center"/>
              <w:rPr>
                <w:rFonts w:cs="Arial"/>
                <w:b/>
                <w:sz w:val="22"/>
                <w:szCs w:val="22"/>
              </w:rPr>
            </w:pPr>
            <w:r w:rsidRPr="00C00C78">
              <w:rPr>
                <w:rFonts w:cs="Arial"/>
                <w:b/>
                <w:sz w:val="22"/>
                <w:szCs w:val="22"/>
              </w:rPr>
              <w:lastRenderedPageBreak/>
              <w:t>C</w:t>
            </w:r>
          </w:p>
        </w:tc>
        <w:tc>
          <w:tcPr>
            <w:tcW w:w="9620" w:type="dxa"/>
            <w:shd w:val="clear" w:color="auto" w:fill="F2F2F2"/>
            <w:vAlign w:val="center"/>
          </w:tcPr>
          <w:p w14:paraId="7D9DD868" w14:textId="77777777" w:rsidR="00C40E06" w:rsidRPr="00C00C78" w:rsidRDefault="00C40E06" w:rsidP="00BE0562">
            <w:pPr>
              <w:spacing w:after="120"/>
              <w:rPr>
                <w:rFonts w:cs="Arial"/>
                <w:sz w:val="22"/>
                <w:szCs w:val="22"/>
              </w:rPr>
            </w:pPr>
            <w:r w:rsidRPr="00C00C78">
              <w:rPr>
                <w:rFonts w:cs="Arial"/>
                <w:sz w:val="22"/>
                <w:szCs w:val="22"/>
              </w:rPr>
              <w:t>Potential equality and/or good relations impacts are likely to be adverse or are likely to be experienced disproportionately by groups of people including those who are marginalised or disadvantaged;</w:t>
            </w:r>
          </w:p>
        </w:tc>
      </w:tr>
      <w:tr w:rsidR="00C40E06" w:rsidRPr="00C00C78" w14:paraId="3B76F584" w14:textId="77777777" w:rsidTr="00BE0562">
        <w:tc>
          <w:tcPr>
            <w:tcW w:w="534" w:type="dxa"/>
            <w:shd w:val="clear" w:color="auto" w:fill="auto"/>
            <w:vAlign w:val="center"/>
          </w:tcPr>
          <w:p w14:paraId="02E2DC44" w14:textId="77777777" w:rsidR="00C40E06" w:rsidRPr="00C00C78" w:rsidRDefault="00C40E06" w:rsidP="00BE0562">
            <w:pPr>
              <w:autoSpaceDE w:val="0"/>
              <w:autoSpaceDN w:val="0"/>
              <w:adjustRightInd w:val="0"/>
              <w:jc w:val="center"/>
              <w:rPr>
                <w:rFonts w:cs="Arial"/>
                <w:b/>
                <w:sz w:val="22"/>
                <w:szCs w:val="22"/>
              </w:rPr>
            </w:pPr>
            <w:r w:rsidRPr="00C00C78">
              <w:rPr>
                <w:rFonts w:cs="Arial"/>
                <w:b/>
                <w:sz w:val="22"/>
                <w:szCs w:val="22"/>
              </w:rPr>
              <w:t>D</w:t>
            </w:r>
          </w:p>
        </w:tc>
        <w:tc>
          <w:tcPr>
            <w:tcW w:w="9620" w:type="dxa"/>
            <w:shd w:val="clear" w:color="auto" w:fill="auto"/>
            <w:vAlign w:val="center"/>
          </w:tcPr>
          <w:p w14:paraId="5428C769" w14:textId="77777777" w:rsidR="00C40E06" w:rsidRPr="00C00C78" w:rsidRDefault="00C40E06" w:rsidP="00BE0562">
            <w:pPr>
              <w:spacing w:after="120"/>
              <w:rPr>
                <w:rFonts w:cs="Arial"/>
                <w:sz w:val="22"/>
                <w:szCs w:val="22"/>
              </w:rPr>
            </w:pPr>
            <w:r w:rsidRPr="00C00C78">
              <w:rPr>
                <w:rFonts w:cs="Arial"/>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C00C78" w14:paraId="65175483" w14:textId="77777777" w:rsidTr="00BE0562">
        <w:tc>
          <w:tcPr>
            <w:tcW w:w="534" w:type="dxa"/>
            <w:shd w:val="clear" w:color="auto" w:fill="F2F2F2"/>
            <w:vAlign w:val="center"/>
          </w:tcPr>
          <w:p w14:paraId="5DB5A8C9" w14:textId="77777777" w:rsidR="00C40E06" w:rsidRPr="00C00C78" w:rsidRDefault="00C40E06" w:rsidP="00BE0562">
            <w:pPr>
              <w:autoSpaceDE w:val="0"/>
              <w:autoSpaceDN w:val="0"/>
              <w:adjustRightInd w:val="0"/>
              <w:jc w:val="center"/>
              <w:rPr>
                <w:rFonts w:cs="Arial"/>
                <w:b/>
                <w:sz w:val="22"/>
                <w:szCs w:val="22"/>
              </w:rPr>
            </w:pPr>
            <w:r w:rsidRPr="00C00C78">
              <w:rPr>
                <w:rFonts w:cs="Arial"/>
                <w:b/>
                <w:sz w:val="22"/>
                <w:szCs w:val="22"/>
              </w:rPr>
              <w:t>E</w:t>
            </w:r>
          </w:p>
        </w:tc>
        <w:tc>
          <w:tcPr>
            <w:tcW w:w="9620" w:type="dxa"/>
            <w:shd w:val="clear" w:color="auto" w:fill="F2F2F2"/>
            <w:vAlign w:val="center"/>
          </w:tcPr>
          <w:p w14:paraId="1D190D13" w14:textId="77777777" w:rsidR="00C40E06" w:rsidRPr="00C00C78" w:rsidRDefault="00C40E06" w:rsidP="00BE0562">
            <w:pPr>
              <w:spacing w:after="120"/>
              <w:rPr>
                <w:rFonts w:cs="Arial"/>
                <w:sz w:val="22"/>
                <w:szCs w:val="22"/>
              </w:rPr>
            </w:pPr>
            <w:r w:rsidRPr="00C00C78">
              <w:rPr>
                <w:rFonts w:cs="Arial"/>
                <w:sz w:val="22"/>
                <w:szCs w:val="22"/>
              </w:rPr>
              <w:t>The policy is likely to be challenged by way of judicial review;</w:t>
            </w:r>
          </w:p>
        </w:tc>
      </w:tr>
      <w:tr w:rsidR="00C40E06" w:rsidRPr="00C00C78" w14:paraId="52FFA774" w14:textId="77777777" w:rsidTr="00BE0562">
        <w:tc>
          <w:tcPr>
            <w:tcW w:w="534" w:type="dxa"/>
            <w:shd w:val="clear" w:color="auto" w:fill="auto"/>
            <w:vAlign w:val="center"/>
          </w:tcPr>
          <w:p w14:paraId="4B1211C9" w14:textId="77777777" w:rsidR="00C40E06" w:rsidRPr="00C00C78" w:rsidRDefault="00C40E06" w:rsidP="00BE0562">
            <w:pPr>
              <w:autoSpaceDE w:val="0"/>
              <w:autoSpaceDN w:val="0"/>
              <w:adjustRightInd w:val="0"/>
              <w:jc w:val="center"/>
              <w:rPr>
                <w:rFonts w:cs="Arial"/>
                <w:b/>
                <w:sz w:val="22"/>
                <w:szCs w:val="22"/>
              </w:rPr>
            </w:pPr>
            <w:r w:rsidRPr="00C00C78">
              <w:rPr>
                <w:rFonts w:cs="Arial"/>
                <w:b/>
                <w:sz w:val="22"/>
                <w:szCs w:val="22"/>
              </w:rPr>
              <w:t>F</w:t>
            </w:r>
          </w:p>
        </w:tc>
        <w:tc>
          <w:tcPr>
            <w:tcW w:w="9620" w:type="dxa"/>
            <w:shd w:val="clear" w:color="auto" w:fill="auto"/>
            <w:vAlign w:val="center"/>
          </w:tcPr>
          <w:p w14:paraId="0F4130F4" w14:textId="77777777" w:rsidR="00C40E06" w:rsidRPr="00C00C78" w:rsidRDefault="00C40E06" w:rsidP="00BE0562">
            <w:pPr>
              <w:spacing w:after="120"/>
              <w:rPr>
                <w:rFonts w:cs="Arial"/>
                <w:sz w:val="22"/>
                <w:szCs w:val="22"/>
              </w:rPr>
            </w:pPr>
            <w:r w:rsidRPr="00C00C78">
              <w:rPr>
                <w:rFonts w:cs="Arial"/>
                <w:sz w:val="22"/>
                <w:szCs w:val="22"/>
              </w:rPr>
              <w:t>The policy is significant in terms of expenditure.</w:t>
            </w:r>
          </w:p>
        </w:tc>
      </w:tr>
    </w:tbl>
    <w:p w14:paraId="34C7EA6D" w14:textId="77777777" w:rsidR="00C40E06" w:rsidRPr="00C00C78" w:rsidRDefault="00C40E06" w:rsidP="00E91D60">
      <w:pPr>
        <w:autoSpaceDE w:val="0"/>
        <w:autoSpaceDN w:val="0"/>
        <w:adjustRightInd w:val="0"/>
        <w:rPr>
          <w:rFonts w:cs="Arial"/>
          <w:sz w:val="22"/>
          <w:szCs w:val="22"/>
        </w:rPr>
      </w:pPr>
    </w:p>
    <w:p w14:paraId="747936E7" w14:textId="77777777" w:rsidR="00E91D60" w:rsidRPr="00C00C78" w:rsidRDefault="00E91D60" w:rsidP="00E91D60">
      <w:pPr>
        <w:tabs>
          <w:tab w:val="left" w:pos="900"/>
        </w:tabs>
        <w:autoSpaceDE w:val="0"/>
        <w:autoSpaceDN w:val="0"/>
        <w:adjustRightInd w:val="0"/>
        <w:rPr>
          <w:rFonts w:cs="Arial"/>
          <w:sz w:val="22"/>
          <w:szCs w:val="22"/>
        </w:rPr>
      </w:pPr>
      <w:r w:rsidRPr="00C00C78">
        <w:rPr>
          <w:rFonts w:cs="Arial"/>
          <w:sz w:val="22"/>
          <w:szCs w:val="22"/>
        </w:rPr>
        <w:t xml:space="preserve">If the public authority’s conclusion is </w:t>
      </w:r>
      <w:r w:rsidRPr="00C00C78">
        <w:rPr>
          <w:rFonts w:cs="Arial"/>
          <w:b/>
          <w:sz w:val="22"/>
          <w:szCs w:val="22"/>
          <w:u w:val="single"/>
        </w:rPr>
        <w:t>minor</w:t>
      </w:r>
      <w:r w:rsidRPr="00C00C78">
        <w:rPr>
          <w:rFonts w:cs="Arial"/>
          <w:sz w:val="22"/>
          <w:szCs w:val="22"/>
        </w:rPr>
        <w:t xml:space="preserve"> in respect of one or more of the Section 75 equality categories and/or good relations categories, then consideration should still be given to proceeding with an equality impact assessment, or to:</w:t>
      </w:r>
    </w:p>
    <w:p w14:paraId="693C3DEB" w14:textId="77777777" w:rsidR="00E91D60" w:rsidRPr="00C00C78" w:rsidRDefault="00E91D60" w:rsidP="00E91D60">
      <w:pPr>
        <w:autoSpaceDE w:val="0"/>
        <w:autoSpaceDN w:val="0"/>
        <w:adjustRightInd w:val="0"/>
        <w:rPr>
          <w:rFonts w:cs="Arial"/>
          <w:sz w:val="22"/>
          <w:szCs w:val="22"/>
        </w:rPr>
      </w:pPr>
    </w:p>
    <w:p w14:paraId="47203FE8" w14:textId="77777777" w:rsidR="00E91D60" w:rsidRPr="00C00C78" w:rsidRDefault="00192EA1" w:rsidP="00E91D60">
      <w:pPr>
        <w:numPr>
          <w:ilvl w:val="0"/>
          <w:numId w:val="3"/>
        </w:numPr>
        <w:autoSpaceDE w:val="0"/>
        <w:autoSpaceDN w:val="0"/>
        <w:adjustRightInd w:val="0"/>
        <w:rPr>
          <w:rFonts w:cs="Arial"/>
          <w:sz w:val="22"/>
          <w:szCs w:val="22"/>
        </w:rPr>
      </w:pPr>
      <w:r w:rsidRPr="00C00C78">
        <w:rPr>
          <w:rFonts w:cs="Arial"/>
          <w:sz w:val="22"/>
          <w:szCs w:val="22"/>
        </w:rPr>
        <w:t>M</w:t>
      </w:r>
      <w:r w:rsidR="00E91D60" w:rsidRPr="00C00C78">
        <w:rPr>
          <w:rFonts w:cs="Arial"/>
          <w:sz w:val="22"/>
          <w:szCs w:val="22"/>
        </w:rPr>
        <w:t>easures to mitigate the adverse impact; or</w:t>
      </w:r>
    </w:p>
    <w:p w14:paraId="3B407176" w14:textId="77777777" w:rsidR="00E91D60" w:rsidRPr="00C00C78" w:rsidRDefault="00192EA1" w:rsidP="00E91D60">
      <w:pPr>
        <w:numPr>
          <w:ilvl w:val="0"/>
          <w:numId w:val="3"/>
        </w:numPr>
        <w:autoSpaceDE w:val="0"/>
        <w:autoSpaceDN w:val="0"/>
        <w:adjustRightInd w:val="0"/>
        <w:rPr>
          <w:rFonts w:cs="Arial"/>
          <w:sz w:val="22"/>
          <w:szCs w:val="22"/>
        </w:rPr>
      </w:pPr>
      <w:r w:rsidRPr="00C00C78">
        <w:rPr>
          <w:rFonts w:cs="Arial"/>
          <w:sz w:val="22"/>
          <w:szCs w:val="22"/>
        </w:rPr>
        <w:t>T</w:t>
      </w:r>
      <w:r w:rsidR="00E91D60" w:rsidRPr="00C00C78">
        <w:rPr>
          <w:rFonts w:cs="Arial"/>
          <w:sz w:val="22"/>
          <w:szCs w:val="22"/>
        </w:rPr>
        <w:t>he introduction of an alternative policy to better promote equality of opportunity and/or good relations.</w:t>
      </w:r>
    </w:p>
    <w:p w14:paraId="324D8EF7" w14:textId="77777777" w:rsidR="00E91D60" w:rsidRPr="00C00C78" w:rsidRDefault="00E91D60" w:rsidP="00E91D60">
      <w:pPr>
        <w:rPr>
          <w:rFonts w:cs="Arial"/>
          <w:b/>
          <w:sz w:val="22"/>
          <w:szCs w:val="22"/>
        </w:rPr>
      </w:pPr>
    </w:p>
    <w:p w14:paraId="64725E10" w14:textId="77777777" w:rsidR="00C40E06" w:rsidRPr="00C00C78" w:rsidRDefault="00E91D60" w:rsidP="0073123B">
      <w:pPr>
        <w:rPr>
          <w:rFonts w:cs="Arial"/>
          <w:b/>
          <w:sz w:val="22"/>
          <w:szCs w:val="22"/>
        </w:rPr>
      </w:pPr>
      <w:r w:rsidRPr="00C00C78">
        <w:rPr>
          <w:rFonts w:cs="Arial"/>
          <w:b/>
          <w:sz w:val="22"/>
          <w:szCs w:val="22"/>
        </w:rPr>
        <w:t>In favour</w:t>
      </w:r>
      <w:r w:rsidR="00C40E06" w:rsidRPr="00C00C78">
        <w:rPr>
          <w:rFonts w:cs="Arial"/>
          <w:b/>
          <w:sz w:val="22"/>
          <w:szCs w:val="22"/>
        </w:rPr>
        <w:t xml:space="preserve"> of ‘MINOR</w:t>
      </w:r>
      <w:r w:rsidRPr="00C00C78">
        <w:rPr>
          <w:rFonts w:cs="Arial"/>
          <w:b/>
          <w:sz w:val="22"/>
          <w:szCs w:val="22"/>
        </w:rPr>
        <w:t>’ impact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9399"/>
      </w:tblGrid>
      <w:tr w:rsidR="00C40E06" w:rsidRPr="00C00C78" w14:paraId="1D7BA343" w14:textId="77777777" w:rsidTr="00BE0562">
        <w:tc>
          <w:tcPr>
            <w:tcW w:w="568" w:type="dxa"/>
            <w:shd w:val="clear" w:color="auto" w:fill="F2F2F2"/>
            <w:vAlign w:val="center"/>
          </w:tcPr>
          <w:p w14:paraId="128F7ED5" w14:textId="77777777" w:rsidR="00C40E06" w:rsidRPr="00C00C78" w:rsidRDefault="0073123B" w:rsidP="00BE0562">
            <w:pPr>
              <w:tabs>
                <w:tab w:val="left" w:pos="567"/>
              </w:tabs>
              <w:jc w:val="center"/>
              <w:rPr>
                <w:rFonts w:cs="Arial"/>
                <w:b/>
                <w:sz w:val="22"/>
                <w:szCs w:val="22"/>
              </w:rPr>
            </w:pPr>
            <w:r w:rsidRPr="00C00C78">
              <w:rPr>
                <w:rFonts w:cs="Arial"/>
                <w:b/>
                <w:sz w:val="22"/>
                <w:szCs w:val="22"/>
              </w:rPr>
              <w:t>A</w:t>
            </w:r>
          </w:p>
        </w:tc>
        <w:tc>
          <w:tcPr>
            <w:tcW w:w="9620" w:type="dxa"/>
            <w:shd w:val="clear" w:color="auto" w:fill="F2F2F2"/>
            <w:vAlign w:val="center"/>
          </w:tcPr>
          <w:p w14:paraId="26015DE3" w14:textId="77777777" w:rsidR="00C40E06" w:rsidRPr="00C00C78" w:rsidRDefault="0073123B" w:rsidP="00BE0562">
            <w:pPr>
              <w:spacing w:after="120"/>
              <w:rPr>
                <w:rFonts w:cs="Arial"/>
                <w:sz w:val="22"/>
                <w:szCs w:val="22"/>
              </w:rPr>
            </w:pPr>
            <w:r w:rsidRPr="00C00C78">
              <w:rPr>
                <w:rFonts w:cs="Arial"/>
                <w:sz w:val="22"/>
                <w:szCs w:val="22"/>
              </w:rPr>
              <w:t>The policy is not unlawfully discriminatory and any residual potential impacts on people are judged to be negligible;</w:t>
            </w:r>
          </w:p>
        </w:tc>
      </w:tr>
      <w:tr w:rsidR="00C40E06" w:rsidRPr="00C00C78" w14:paraId="5F7D852C" w14:textId="77777777" w:rsidTr="00BE0562">
        <w:tc>
          <w:tcPr>
            <w:tcW w:w="568" w:type="dxa"/>
            <w:shd w:val="clear" w:color="auto" w:fill="auto"/>
            <w:vAlign w:val="center"/>
          </w:tcPr>
          <w:p w14:paraId="2B32F3FE" w14:textId="77777777" w:rsidR="00C40E06" w:rsidRPr="00C00C78" w:rsidRDefault="0073123B" w:rsidP="00BE0562">
            <w:pPr>
              <w:tabs>
                <w:tab w:val="left" w:pos="567"/>
              </w:tabs>
              <w:jc w:val="center"/>
              <w:rPr>
                <w:rFonts w:cs="Arial"/>
                <w:b/>
                <w:sz w:val="22"/>
                <w:szCs w:val="22"/>
              </w:rPr>
            </w:pPr>
            <w:r w:rsidRPr="00C00C78">
              <w:rPr>
                <w:rFonts w:cs="Arial"/>
                <w:b/>
                <w:sz w:val="22"/>
                <w:szCs w:val="22"/>
              </w:rPr>
              <w:t>B</w:t>
            </w:r>
          </w:p>
        </w:tc>
        <w:tc>
          <w:tcPr>
            <w:tcW w:w="9620" w:type="dxa"/>
            <w:shd w:val="clear" w:color="auto" w:fill="auto"/>
            <w:vAlign w:val="center"/>
          </w:tcPr>
          <w:p w14:paraId="5CC72905" w14:textId="77777777" w:rsidR="00C40E06" w:rsidRPr="00C00C78" w:rsidRDefault="0073123B" w:rsidP="00BE0562">
            <w:pPr>
              <w:spacing w:after="120"/>
              <w:rPr>
                <w:rFonts w:cs="Arial"/>
                <w:sz w:val="22"/>
                <w:szCs w:val="22"/>
              </w:rPr>
            </w:pPr>
            <w:r w:rsidRPr="00C00C78">
              <w:rPr>
                <w:rFonts w:cs="Arial"/>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C00C78" w14:paraId="21FB3686" w14:textId="77777777" w:rsidTr="00BE0562">
        <w:tc>
          <w:tcPr>
            <w:tcW w:w="568" w:type="dxa"/>
            <w:shd w:val="clear" w:color="auto" w:fill="F2F2F2"/>
            <w:vAlign w:val="center"/>
          </w:tcPr>
          <w:p w14:paraId="6D6AD973" w14:textId="77777777" w:rsidR="00C40E06" w:rsidRPr="00C00C78" w:rsidRDefault="0073123B" w:rsidP="00BE0562">
            <w:pPr>
              <w:tabs>
                <w:tab w:val="left" w:pos="567"/>
              </w:tabs>
              <w:jc w:val="center"/>
              <w:rPr>
                <w:rFonts w:cs="Arial"/>
                <w:b/>
                <w:sz w:val="22"/>
                <w:szCs w:val="22"/>
              </w:rPr>
            </w:pPr>
            <w:r w:rsidRPr="00C00C78">
              <w:rPr>
                <w:rFonts w:cs="Arial"/>
                <w:b/>
                <w:sz w:val="22"/>
                <w:szCs w:val="22"/>
              </w:rPr>
              <w:t>C</w:t>
            </w:r>
          </w:p>
        </w:tc>
        <w:tc>
          <w:tcPr>
            <w:tcW w:w="9620" w:type="dxa"/>
            <w:shd w:val="clear" w:color="auto" w:fill="F2F2F2"/>
            <w:vAlign w:val="center"/>
          </w:tcPr>
          <w:p w14:paraId="37250345" w14:textId="77777777" w:rsidR="00C40E06" w:rsidRPr="00C00C78" w:rsidRDefault="0073123B" w:rsidP="00BE0562">
            <w:pPr>
              <w:spacing w:after="120"/>
              <w:rPr>
                <w:rFonts w:cs="Arial"/>
                <w:sz w:val="22"/>
                <w:szCs w:val="22"/>
              </w:rPr>
            </w:pPr>
            <w:r w:rsidRPr="00C00C78">
              <w:rPr>
                <w:rFonts w:cs="Arial"/>
                <w:sz w:val="22"/>
                <w:szCs w:val="22"/>
              </w:rPr>
              <w:t>Any asymmetrical equality impacts caused by the policy are intentional because they are specifically designed to promote equality of opportunity for particular groups of disadvantaged people;</w:t>
            </w:r>
          </w:p>
        </w:tc>
      </w:tr>
      <w:tr w:rsidR="00C40E06" w:rsidRPr="00C00C78" w14:paraId="77523416" w14:textId="77777777" w:rsidTr="00BE0562">
        <w:tc>
          <w:tcPr>
            <w:tcW w:w="568" w:type="dxa"/>
            <w:shd w:val="clear" w:color="auto" w:fill="auto"/>
            <w:vAlign w:val="center"/>
          </w:tcPr>
          <w:p w14:paraId="3D677EF5" w14:textId="77777777" w:rsidR="00C40E06" w:rsidRPr="00C00C78" w:rsidRDefault="0073123B" w:rsidP="00BE0562">
            <w:pPr>
              <w:tabs>
                <w:tab w:val="left" w:pos="567"/>
              </w:tabs>
              <w:jc w:val="center"/>
              <w:rPr>
                <w:rFonts w:cs="Arial"/>
                <w:b/>
                <w:sz w:val="22"/>
                <w:szCs w:val="22"/>
              </w:rPr>
            </w:pPr>
            <w:r w:rsidRPr="00C00C78">
              <w:rPr>
                <w:rFonts w:cs="Arial"/>
                <w:b/>
                <w:sz w:val="22"/>
                <w:szCs w:val="22"/>
              </w:rPr>
              <w:t>D</w:t>
            </w:r>
          </w:p>
        </w:tc>
        <w:tc>
          <w:tcPr>
            <w:tcW w:w="9620" w:type="dxa"/>
            <w:shd w:val="clear" w:color="auto" w:fill="auto"/>
            <w:vAlign w:val="center"/>
          </w:tcPr>
          <w:p w14:paraId="467E5365" w14:textId="77777777" w:rsidR="00C40E06" w:rsidRPr="00C00C78" w:rsidRDefault="0073123B" w:rsidP="00BE0562">
            <w:pPr>
              <w:spacing w:after="120"/>
              <w:rPr>
                <w:rFonts w:cs="Arial"/>
                <w:sz w:val="22"/>
                <w:szCs w:val="22"/>
              </w:rPr>
            </w:pPr>
            <w:r w:rsidRPr="00C00C78">
              <w:rPr>
                <w:rFonts w:cs="Arial"/>
                <w:sz w:val="22"/>
                <w:szCs w:val="22"/>
              </w:rPr>
              <w:t>By amending the policy there are better opportunities to better promote equality of opportunity and/or good relations.</w:t>
            </w:r>
          </w:p>
        </w:tc>
      </w:tr>
    </w:tbl>
    <w:p w14:paraId="27A52D80" w14:textId="77777777" w:rsidR="00C40E06" w:rsidRPr="00C00C78" w:rsidRDefault="00C40E06" w:rsidP="00C40E06">
      <w:pPr>
        <w:rPr>
          <w:rFonts w:cs="Arial"/>
          <w:sz w:val="22"/>
          <w:szCs w:val="22"/>
        </w:rPr>
      </w:pPr>
    </w:p>
    <w:p w14:paraId="06CF4492" w14:textId="77777777" w:rsidR="00C40E06" w:rsidRPr="00C00C78" w:rsidRDefault="00C40E06" w:rsidP="00C40E06">
      <w:pPr>
        <w:rPr>
          <w:rFonts w:cs="Arial"/>
          <w:sz w:val="22"/>
          <w:szCs w:val="22"/>
        </w:rPr>
      </w:pPr>
      <w:r w:rsidRPr="00C00C78">
        <w:rPr>
          <w:rFonts w:cs="Arial"/>
          <w:sz w:val="22"/>
          <w:szCs w:val="22"/>
        </w:rPr>
        <w:t xml:space="preserve">If the public authority’s conclusion is </w:t>
      </w:r>
      <w:r w:rsidRPr="00C00C78">
        <w:rPr>
          <w:rFonts w:cs="Arial"/>
          <w:b/>
          <w:sz w:val="22"/>
          <w:szCs w:val="22"/>
          <w:u w:val="single"/>
        </w:rPr>
        <w:t>none</w:t>
      </w:r>
      <w:r w:rsidRPr="00C00C78">
        <w:rPr>
          <w:rFonts w:cs="Arial"/>
          <w:sz w:val="22"/>
          <w:szCs w:val="22"/>
        </w:rPr>
        <w:t xml:space="preserve"> in respect of all of the Section 75 equality of opportunity and/or good relations categories, then the public authority may decide to screen the policy out.  </w:t>
      </w:r>
      <w:r w:rsidRPr="00C00C78">
        <w:rPr>
          <w:rFonts w:cs="Arial"/>
          <w:sz w:val="22"/>
          <w:szCs w:val="22"/>
          <w:lang w:val="en-US"/>
        </w:rPr>
        <w:t xml:space="preserve">If a policy is ‘screened out’ as having no relevance to equality of opportunity or good relations, a public authority should give details of the reasons for the decision taken. </w:t>
      </w:r>
    </w:p>
    <w:p w14:paraId="5882CC70" w14:textId="77777777" w:rsidR="00192EA1" w:rsidRPr="00C00C78" w:rsidRDefault="00192EA1" w:rsidP="00E91D60">
      <w:pPr>
        <w:rPr>
          <w:rFonts w:cs="Arial"/>
          <w:sz w:val="22"/>
          <w:szCs w:val="22"/>
        </w:rPr>
      </w:pPr>
    </w:p>
    <w:p w14:paraId="2CE9BA08" w14:textId="77777777" w:rsidR="00E91D60" w:rsidRPr="00C00C78" w:rsidRDefault="0073123B" w:rsidP="00E91D60">
      <w:pPr>
        <w:rPr>
          <w:rFonts w:cs="Arial"/>
          <w:b/>
          <w:sz w:val="22"/>
          <w:szCs w:val="22"/>
        </w:rPr>
      </w:pPr>
      <w:r w:rsidRPr="00C00C78">
        <w:rPr>
          <w:rFonts w:cs="Arial"/>
          <w:b/>
          <w:sz w:val="22"/>
          <w:szCs w:val="22"/>
        </w:rPr>
        <w:t>In favour of ‘NONE’</w:t>
      </w:r>
    </w:p>
    <w:p w14:paraId="1D929A7A" w14:textId="77777777" w:rsidR="0073123B" w:rsidRPr="00C00C78" w:rsidRDefault="0073123B" w:rsidP="00E91D60">
      <w:pP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9398"/>
      </w:tblGrid>
      <w:tr w:rsidR="0073123B" w:rsidRPr="00C00C78" w14:paraId="057EB1C7" w14:textId="77777777" w:rsidTr="00BE0562">
        <w:tc>
          <w:tcPr>
            <w:tcW w:w="534" w:type="dxa"/>
            <w:shd w:val="clear" w:color="auto" w:fill="F2F2F2"/>
            <w:vAlign w:val="center"/>
          </w:tcPr>
          <w:p w14:paraId="1C3CFE6F" w14:textId="77777777" w:rsidR="0073123B" w:rsidRPr="00C00C78" w:rsidRDefault="0073123B" w:rsidP="00BE0562">
            <w:pPr>
              <w:jc w:val="center"/>
              <w:rPr>
                <w:rFonts w:cs="Arial"/>
                <w:b/>
                <w:sz w:val="22"/>
                <w:szCs w:val="22"/>
              </w:rPr>
            </w:pPr>
            <w:r w:rsidRPr="00C00C78">
              <w:rPr>
                <w:rFonts w:cs="Arial"/>
                <w:b/>
                <w:sz w:val="22"/>
                <w:szCs w:val="22"/>
              </w:rPr>
              <w:t>A</w:t>
            </w:r>
          </w:p>
        </w:tc>
        <w:tc>
          <w:tcPr>
            <w:tcW w:w="9620" w:type="dxa"/>
            <w:shd w:val="clear" w:color="auto" w:fill="F2F2F2"/>
            <w:vAlign w:val="center"/>
          </w:tcPr>
          <w:p w14:paraId="6AF9A012" w14:textId="77777777" w:rsidR="0073123B" w:rsidRPr="00C00C78" w:rsidRDefault="0073123B" w:rsidP="00BE0562">
            <w:pPr>
              <w:tabs>
                <w:tab w:val="left" w:pos="360"/>
              </w:tabs>
              <w:spacing w:after="120"/>
              <w:rPr>
                <w:rFonts w:cs="Arial"/>
                <w:sz w:val="22"/>
                <w:szCs w:val="22"/>
              </w:rPr>
            </w:pPr>
            <w:r w:rsidRPr="00C00C78">
              <w:rPr>
                <w:rFonts w:cs="Arial"/>
                <w:sz w:val="22"/>
                <w:szCs w:val="22"/>
              </w:rPr>
              <w:t>The policy has no relevance to equality of opportunity or good relations.</w:t>
            </w:r>
          </w:p>
        </w:tc>
      </w:tr>
      <w:tr w:rsidR="0073123B" w:rsidRPr="00C00C78" w14:paraId="640259FC" w14:textId="77777777" w:rsidTr="00BE0562">
        <w:tc>
          <w:tcPr>
            <w:tcW w:w="534" w:type="dxa"/>
            <w:shd w:val="clear" w:color="auto" w:fill="auto"/>
            <w:vAlign w:val="center"/>
          </w:tcPr>
          <w:p w14:paraId="6876CDAC" w14:textId="77777777" w:rsidR="0073123B" w:rsidRPr="00C00C78" w:rsidRDefault="0073123B" w:rsidP="00BE0562">
            <w:pPr>
              <w:jc w:val="center"/>
              <w:rPr>
                <w:rFonts w:cs="Arial"/>
                <w:b/>
                <w:sz w:val="22"/>
                <w:szCs w:val="22"/>
              </w:rPr>
            </w:pPr>
            <w:r w:rsidRPr="00C00C78">
              <w:rPr>
                <w:rFonts w:cs="Arial"/>
                <w:b/>
                <w:sz w:val="22"/>
                <w:szCs w:val="22"/>
              </w:rPr>
              <w:t>B</w:t>
            </w:r>
          </w:p>
        </w:tc>
        <w:tc>
          <w:tcPr>
            <w:tcW w:w="9620" w:type="dxa"/>
            <w:shd w:val="clear" w:color="auto" w:fill="auto"/>
            <w:vAlign w:val="center"/>
          </w:tcPr>
          <w:p w14:paraId="30BD2A09" w14:textId="77777777" w:rsidR="0073123B" w:rsidRPr="00C00C78" w:rsidRDefault="0073123B" w:rsidP="00BE0562">
            <w:pPr>
              <w:tabs>
                <w:tab w:val="left" w:pos="360"/>
              </w:tabs>
              <w:spacing w:after="120"/>
              <w:rPr>
                <w:rFonts w:cs="Arial"/>
                <w:sz w:val="22"/>
                <w:szCs w:val="22"/>
              </w:rPr>
            </w:pPr>
            <w:r w:rsidRPr="00C00C78">
              <w:rPr>
                <w:rFonts w:cs="Arial"/>
                <w:sz w:val="22"/>
                <w:szCs w:val="22"/>
              </w:rPr>
              <w:t>The policy is purely technical in nature and will have no bearing in terms of its likely impact on equality of opportunity or good relations for people within the equality and good relations categories.</w:t>
            </w:r>
            <w:r w:rsidRPr="00C00C78">
              <w:rPr>
                <w:rFonts w:cs="Arial"/>
                <w:sz w:val="22"/>
                <w:szCs w:val="22"/>
              </w:rPr>
              <w:tab/>
            </w:r>
          </w:p>
        </w:tc>
      </w:tr>
    </w:tbl>
    <w:p w14:paraId="4942F3A9" w14:textId="17BD81C9" w:rsidR="001C6CAD" w:rsidRDefault="001C6CAD" w:rsidP="00E91D60">
      <w:pPr>
        <w:autoSpaceDE w:val="0"/>
        <w:autoSpaceDN w:val="0"/>
        <w:adjustRightInd w:val="0"/>
        <w:rPr>
          <w:rFonts w:cs="Arial"/>
          <w:sz w:val="22"/>
          <w:szCs w:val="22"/>
        </w:rPr>
      </w:pPr>
    </w:p>
    <w:p w14:paraId="5C28BA82" w14:textId="2187F9CD" w:rsidR="00345489" w:rsidRDefault="00345489" w:rsidP="00E91D60">
      <w:pPr>
        <w:autoSpaceDE w:val="0"/>
        <w:autoSpaceDN w:val="0"/>
        <w:adjustRightInd w:val="0"/>
        <w:rPr>
          <w:rFonts w:cs="Arial"/>
          <w:sz w:val="22"/>
          <w:szCs w:val="22"/>
        </w:rPr>
      </w:pPr>
    </w:p>
    <w:p w14:paraId="7886E883" w14:textId="6A92EEE3" w:rsidR="00345489" w:rsidRDefault="00345489" w:rsidP="00E91D60">
      <w:pPr>
        <w:autoSpaceDE w:val="0"/>
        <w:autoSpaceDN w:val="0"/>
        <w:adjustRightInd w:val="0"/>
        <w:rPr>
          <w:rFonts w:cs="Arial"/>
          <w:sz w:val="22"/>
          <w:szCs w:val="22"/>
        </w:rPr>
      </w:pPr>
    </w:p>
    <w:p w14:paraId="21E359B3" w14:textId="29F4FCB3" w:rsidR="00345489" w:rsidRDefault="00345489" w:rsidP="00E91D60">
      <w:pPr>
        <w:autoSpaceDE w:val="0"/>
        <w:autoSpaceDN w:val="0"/>
        <w:adjustRightInd w:val="0"/>
        <w:rPr>
          <w:rFonts w:cs="Arial"/>
          <w:sz w:val="22"/>
          <w:szCs w:val="22"/>
        </w:rPr>
      </w:pPr>
    </w:p>
    <w:p w14:paraId="368F1C3F" w14:textId="2B3B5FB9" w:rsidR="00345489" w:rsidRDefault="00345489" w:rsidP="00E91D60">
      <w:pPr>
        <w:autoSpaceDE w:val="0"/>
        <w:autoSpaceDN w:val="0"/>
        <w:adjustRightInd w:val="0"/>
        <w:rPr>
          <w:rFonts w:cs="Arial"/>
          <w:sz w:val="22"/>
          <w:szCs w:val="22"/>
        </w:rPr>
      </w:pPr>
    </w:p>
    <w:p w14:paraId="1FD416F3" w14:textId="26811A7B" w:rsidR="00345489" w:rsidRDefault="00345489" w:rsidP="00E91D60">
      <w:pPr>
        <w:autoSpaceDE w:val="0"/>
        <w:autoSpaceDN w:val="0"/>
        <w:adjustRightInd w:val="0"/>
        <w:rPr>
          <w:rFonts w:cs="Arial"/>
          <w:sz w:val="22"/>
          <w:szCs w:val="22"/>
        </w:rPr>
      </w:pPr>
    </w:p>
    <w:p w14:paraId="28633AED" w14:textId="77777777" w:rsidR="00345489" w:rsidRPr="00C00C78" w:rsidRDefault="00345489" w:rsidP="00E91D60">
      <w:pPr>
        <w:autoSpaceDE w:val="0"/>
        <w:autoSpaceDN w:val="0"/>
        <w:adjustRightInd w:val="0"/>
        <w:rPr>
          <w:rFonts w:cs="Arial"/>
          <w:sz w:val="22"/>
          <w:szCs w:val="22"/>
        </w:rPr>
      </w:pPr>
    </w:p>
    <w:p w14:paraId="288A6F71" w14:textId="77777777" w:rsidR="00E91D60" w:rsidRPr="00C00C78" w:rsidRDefault="00E91D60" w:rsidP="00E91D60">
      <w:pPr>
        <w:autoSpaceDE w:val="0"/>
        <w:autoSpaceDN w:val="0"/>
        <w:adjustRightInd w:val="0"/>
        <w:rPr>
          <w:rFonts w:cs="Arial"/>
          <w:sz w:val="22"/>
          <w:szCs w:val="22"/>
        </w:rPr>
      </w:pPr>
      <w:r w:rsidRPr="00C00C78">
        <w:rPr>
          <w:rFonts w:cs="Arial"/>
          <w:b/>
          <w:sz w:val="22"/>
          <w:szCs w:val="22"/>
        </w:rPr>
        <w:t xml:space="preserve">Screening </w:t>
      </w:r>
      <w:r w:rsidR="00766EB5" w:rsidRPr="00C00C78">
        <w:rPr>
          <w:rFonts w:cs="Arial"/>
          <w:b/>
          <w:sz w:val="22"/>
          <w:szCs w:val="22"/>
        </w:rPr>
        <w:t>Q</w:t>
      </w:r>
      <w:r w:rsidRPr="00C00C78">
        <w:rPr>
          <w:rFonts w:cs="Arial"/>
          <w:b/>
          <w:sz w:val="22"/>
          <w:szCs w:val="22"/>
        </w:rPr>
        <w:t>uestions</w:t>
      </w:r>
      <w:r w:rsidRPr="00C00C78">
        <w:rPr>
          <w:rFonts w:cs="Arial"/>
          <w:sz w:val="22"/>
          <w:szCs w:val="22"/>
        </w:rPr>
        <w:t xml:space="preserve"> </w:t>
      </w:r>
    </w:p>
    <w:p w14:paraId="61E1FBBE" w14:textId="77777777" w:rsidR="00E91D60" w:rsidRPr="00C00C78" w:rsidRDefault="00E91D60" w:rsidP="00E91D60">
      <w:pPr>
        <w:autoSpaceDE w:val="0"/>
        <w:autoSpaceDN w:val="0"/>
        <w:adjustRightInd w:val="0"/>
        <w:rPr>
          <w:rFonts w:cs="Arial"/>
          <w:sz w:val="22"/>
          <w:szCs w:val="22"/>
        </w:rPr>
      </w:pPr>
    </w:p>
    <w:tbl>
      <w:tblPr>
        <w:tblW w:w="10207"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1843"/>
        <w:gridCol w:w="6379"/>
        <w:gridCol w:w="1985"/>
      </w:tblGrid>
      <w:tr w:rsidR="00E91D60" w:rsidRPr="00C00C78" w14:paraId="161053CC" w14:textId="77777777" w:rsidTr="00BE0562">
        <w:tc>
          <w:tcPr>
            <w:tcW w:w="10207" w:type="dxa"/>
            <w:gridSpan w:val="3"/>
            <w:tcBorders>
              <w:top w:val="single" w:sz="4" w:space="0" w:color="auto"/>
              <w:left w:val="single" w:sz="4" w:space="0" w:color="auto"/>
              <w:bottom w:val="single" w:sz="4" w:space="0" w:color="auto"/>
              <w:right w:val="single" w:sz="4" w:space="0" w:color="auto"/>
            </w:tcBorders>
            <w:shd w:val="clear" w:color="auto" w:fill="B6DDE8"/>
          </w:tcPr>
          <w:p w14:paraId="3583A2FB" w14:textId="77777777" w:rsidR="00E91D60" w:rsidRPr="00C00C78" w:rsidRDefault="00E91D60" w:rsidP="00390DDC">
            <w:pPr>
              <w:autoSpaceDE w:val="0"/>
              <w:autoSpaceDN w:val="0"/>
              <w:adjustRightInd w:val="0"/>
              <w:spacing w:before="120" w:after="120"/>
              <w:ind w:left="357" w:hanging="357"/>
              <w:rPr>
                <w:rFonts w:cs="Arial"/>
                <w:sz w:val="22"/>
                <w:szCs w:val="22"/>
              </w:rPr>
            </w:pPr>
            <w:r w:rsidRPr="00C00C78">
              <w:rPr>
                <w:rFonts w:cs="Arial"/>
                <w:b/>
                <w:sz w:val="22"/>
                <w:szCs w:val="22"/>
              </w:rPr>
              <w:t>1</w:t>
            </w:r>
            <w:r w:rsidRPr="00C00C78">
              <w:rPr>
                <w:rFonts w:cs="Arial"/>
                <w:sz w:val="22"/>
                <w:szCs w:val="22"/>
              </w:rPr>
              <w:t xml:space="preserve">  </w:t>
            </w:r>
            <w:r w:rsidRPr="00C00C78">
              <w:rPr>
                <w:rFonts w:cs="Arial"/>
                <w:sz w:val="22"/>
                <w:szCs w:val="22"/>
              </w:rPr>
              <w:tab/>
              <w:t>What is the likely impact on equality of opportunity for those affected by this policy, for each of the Section 75 equality categories? minor/major/none</w:t>
            </w:r>
          </w:p>
        </w:tc>
      </w:tr>
      <w:tr w:rsidR="00E91D60" w:rsidRPr="00C00C78" w14:paraId="5D3EFF3F" w14:textId="77777777" w:rsidTr="0073123B">
        <w:trPr>
          <w:trHeight w:val="1042"/>
        </w:trPr>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14:paraId="0B6B8012" w14:textId="77777777" w:rsidR="00E91D60" w:rsidRPr="00C00C78" w:rsidRDefault="00E91D60" w:rsidP="0073123B">
            <w:pPr>
              <w:autoSpaceDE w:val="0"/>
              <w:autoSpaceDN w:val="0"/>
              <w:adjustRightInd w:val="0"/>
              <w:spacing w:before="300" w:after="300"/>
              <w:jc w:val="center"/>
              <w:rPr>
                <w:rFonts w:cs="Arial"/>
                <w:sz w:val="22"/>
                <w:szCs w:val="22"/>
              </w:rPr>
            </w:pPr>
            <w:r w:rsidRPr="00C00C78">
              <w:rPr>
                <w:rFonts w:cs="Arial"/>
                <w:sz w:val="22"/>
                <w:szCs w:val="22"/>
              </w:rPr>
              <w:t>Section 75 category</w:t>
            </w:r>
          </w:p>
        </w:tc>
        <w:tc>
          <w:tcPr>
            <w:tcW w:w="6379" w:type="dxa"/>
            <w:tcBorders>
              <w:top w:val="single" w:sz="4" w:space="0" w:color="auto"/>
              <w:left w:val="single" w:sz="4" w:space="0" w:color="auto"/>
              <w:bottom w:val="single" w:sz="4" w:space="0" w:color="auto"/>
              <w:right w:val="single" w:sz="4" w:space="0" w:color="auto"/>
            </w:tcBorders>
            <w:shd w:val="clear" w:color="auto" w:fill="E6E6E6"/>
            <w:vAlign w:val="center"/>
          </w:tcPr>
          <w:p w14:paraId="361CE68A" w14:textId="77777777" w:rsidR="00E91D60" w:rsidRPr="00C00C78" w:rsidRDefault="00E91D60" w:rsidP="0073123B">
            <w:pPr>
              <w:autoSpaceDE w:val="0"/>
              <w:autoSpaceDN w:val="0"/>
              <w:adjustRightInd w:val="0"/>
              <w:spacing w:before="300" w:after="300"/>
              <w:jc w:val="center"/>
              <w:rPr>
                <w:rFonts w:cs="Arial"/>
                <w:sz w:val="22"/>
                <w:szCs w:val="22"/>
              </w:rPr>
            </w:pPr>
            <w:r w:rsidRPr="00C00C78">
              <w:rPr>
                <w:rFonts w:cs="Arial"/>
                <w:sz w:val="22"/>
                <w:szCs w:val="22"/>
              </w:rPr>
              <w:t>Details of policy impact</w:t>
            </w:r>
          </w:p>
        </w:tc>
        <w:tc>
          <w:tcPr>
            <w:tcW w:w="1985" w:type="dxa"/>
            <w:tcBorders>
              <w:top w:val="single" w:sz="4" w:space="0" w:color="auto"/>
              <w:left w:val="single" w:sz="4" w:space="0" w:color="auto"/>
              <w:bottom w:val="single" w:sz="4" w:space="0" w:color="auto"/>
              <w:right w:val="single" w:sz="4" w:space="0" w:color="auto"/>
            </w:tcBorders>
            <w:shd w:val="clear" w:color="auto" w:fill="E6E6E6"/>
            <w:vAlign w:val="center"/>
          </w:tcPr>
          <w:p w14:paraId="0DC51839" w14:textId="77777777" w:rsidR="00E91D60" w:rsidRPr="00C00C78" w:rsidRDefault="00E91D60" w:rsidP="0073123B">
            <w:pPr>
              <w:autoSpaceDE w:val="0"/>
              <w:autoSpaceDN w:val="0"/>
              <w:adjustRightInd w:val="0"/>
              <w:spacing w:before="300" w:after="300"/>
              <w:jc w:val="center"/>
              <w:rPr>
                <w:rFonts w:cs="Arial"/>
                <w:sz w:val="22"/>
                <w:szCs w:val="22"/>
              </w:rPr>
            </w:pPr>
            <w:r w:rsidRPr="00C00C78">
              <w:rPr>
                <w:rFonts w:cs="Arial"/>
                <w:sz w:val="22"/>
                <w:szCs w:val="22"/>
              </w:rPr>
              <w:t xml:space="preserve">Level of impact?    </w:t>
            </w:r>
            <w:r w:rsidR="00F66840" w:rsidRPr="00C00C78">
              <w:rPr>
                <w:rFonts w:cs="Arial"/>
                <w:sz w:val="22"/>
                <w:szCs w:val="22"/>
              </w:rPr>
              <w:t>Minor/Major/N</w:t>
            </w:r>
            <w:r w:rsidRPr="00C00C78">
              <w:rPr>
                <w:rFonts w:cs="Arial"/>
                <w:sz w:val="22"/>
                <w:szCs w:val="22"/>
              </w:rPr>
              <w:t>one</w:t>
            </w:r>
          </w:p>
        </w:tc>
      </w:tr>
      <w:tr w:rsidR="00C00C78" w:rsidRPr="00C00C78" w14:paraId="7D2DFFB7" w14:textId="77777777" w:rsidTr="00345489">
        <w:trPr>
          <w:trHeight w:val="1160"/>
        </w:trPr>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14:paraId="54D30B19" w14:textId="77777777" w:rsidR="00C00C78" w:rsidRPr="00C00C78" w:rsidRDefault="00C00C78" w:rsidP="00C00C78">
            <w:pPr>
              <w:autoSpaceDE w:val="0"/>
              <w:autoSpaceDN w:val="0"/>
              <w:adjustRightInd w:val="0"/>
              <w:spacing w:before="300" w:after="300"/>
              <w:jc w:val="center"/>
              <w:rPr>
                <w:rFonts w:cs="Arial"/>
                <w:sz w:val="22"/>
                <w:szCs w:val="22"/>
              </w:rPr>
            </w:pPr>
            <w:r w:rsidRPr="00C00C78">
              <w:rPr>
                <w:rFonts w:cs="Arial"/>
                <w:sz w:val="22"/>
                <w:szCs w:val="22"/>
              </w:rPr>
              <w:t>Religious belief</w:t>
            </w:r>
          </w:p>
        </w:tc>
        <w:tc>
          <w:tcPr>
            <w:tcW w:w="6379" w:type="dxa"/>
            <w:tcBorders>
              <w:top w:val="single" w:sz="4" w:space="0" w:color="auto"/>
              <w:left w:val="single" w:sz="4" w:space="0" w:color="auto"/>
              <w:bottom w:val="single" w:sz="4" w:space="0" w:color="auto"/>
              <w:right w:val="single" w:sz="4" w:space="0" w:color="auto"/>
            </w:tcBorders>
          </w:tcPr>
          <w:p w14:paraId="3F5D978C" w14:textId="1555DC3A" w:rsidR="00C00C78" w:rsidRPr="00C00C78" w:rsidRDefault="00C00C78" w:rsidP="00C00C78">
            <w:pPr>
              <w:autoSpaceDE w:val="0"/>
              <w:autoSpaceDN w:val="0"/>
              <w:adjustRightInd w:val="0"/>
              <w:spacing w:before="300" w:after="300"/>
              <w:rPr>
                <w:rFonts w:cs="Arial"/>
                <w:sz w:val="22"/>
                <w:szCs w:val="22"/>
              </w:rPr>
            </w:pPr>
            <w:r w:rsidRPr="00C00C78">
              <w:rPr>
                <w:rFonts w:cs="Arial"/>
                <w:sz w:val="22"/>
                <w:szCs w:val="22"/>
              </w:rPr>
              <w:t xml:space="preserve">There is no identified content that would affect a person’s religious belief in order to adhere to the Flexible Working Policy. </w:t>
            </w:r>
          </w:p>
        </w:tc>
        <w:tc>
          <w:tcPr>
            <w:tcW w:w="1985" w:type="dxa"/>
            <w:tcBorders>
              <w:top w:val="single" w:sz="4" w:space="0" w:color="auto"/>
              <w:left w:val="single" w:sz="4" w:space="0" w:color="auto"/>
              <w:bottom w:val="single" w:sz="4" w:space="0" w:color="auto"/>
              <w:right w:val="single" w:sz="4" w:space="0" w:color="auto"/>
            </w:tcBorders>
          </w:tcPr>
          <w:p w14:paraId="048BAB0F" w14:textId="19EE6B64" w:rsidR="00C00C78" w:rsidRPr="00C00C78" w:rsidRDefault="00C00C78" w:rsidP="00C00C78">
            <w:pPr>
              <w:autoSpaceDE w:val="0"/>
              <w:autoSpaceDN w:val="0"/>
              <w:adjustRightInd w:val="0"/>
              <w:spacing w:before="300" w:after="300"/>
              <w:rPr>
                <w:rFonts w:cs="Arial"/>
                <w:sz w:val="22"/>
                <w:szCs w:val="22"/>
              </w:rPr>
            </w:pPr>
            <w:r w:rsidRPr="00C00C78">
              <w:rPr>
                <w:rFonts w:cs="Arial"/>
                <w:sz w:val="22"/>
                <w:szCs w:val="22"/>
              </w:rPr>
              <w:t>None</w:t>
            </w:r>
          </w:p>
        </w:tc>
      </w:tr>
      <w:tr w:rsidR="00C00C78" w:rsidRPr="00C00C78" w14:paraId="6BE1478F" w14:textId="77777777" w:rsidTr="00345489">
        <w:trPr>
          <w:trHeight w:val="911"/>
        </w:trPr>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14:paraId="68B80232" w14:textId="77777777" w:rsidR="00C00C78" w:rsidRPr="00C00C78" w:rsidRDefault="00C00C78" w:rsidP="00C00C78">
            <w:pPr>
              <w:autoSpaceDE w:val="0"/>
              <w:autoSpaceDN w:val="0"/>
              <w:adjustRightInd w:val="0"/>
              <w:spacing w:before="300" w:after="300"/>
              <w:jc w:val="center"/>
              <w:rPr>
                <w:rFonts w:cs="Arial"/>
                <w:sz w:val="22"/>
                <w:szCs w:val="22"/>
              </w:rPr>
            </w:pPr>
            <w:r w:rsidRPr="00C00C78">
              <w:rPr>
                <w:rFonts w:cs="Arial"/>
                <w:sz w:val="22"/>
                <w:szCs w:val="22"/>
              </w:rPr>
              <w:t>Political opinion</w:t>
            </w:r>
          </w:p>
        </w:tc>
        <w:tc>
          <w:tcPr>
            <w:tcW w:w="6379" w:type="dxa"/>
            <w:tcBorders>
              <w:top w:val="single" w:sz="4" w:space="0" w:color="auto"/>
              <w:left w:val="single" w:sz="4" w:space="0" w:color="auto"/>
              <w:bottom w:val="single" w:sz="4" w:space="0" w:color="auto"/>
              <w:right w:val="single" w:sz="4" w:space="0" w:color="auto"/>
            </w:tcBorders>
          </w:tcPr>
          <w:p w14:paraId="76391599" w14:textId="6A9AA633" w:rsidR="00C00C78" w:rsidRPr="00C00C78" w:rsidRDefault="00C00C78" w:rsidP="00C00C78">
            <w:pPr>
              <w:autoSpaceDE w:val="0"/>
              <w:autoSpaceDN w:val="0"/>
              <w:adjustRightInd w:val="0"/>
              <w:spacing w:before="300" w:after="300"/>
              <w:rPr>
                <w:rFonts w:cs="Arial"/>
                <w:sz w:val="22"/>
                <w:szCs w:val="22"/>
              </w:rPr>
            </w:pPr>
            <w:r w:rsidRPr="00C00C78">
              <w:rPr>
                <w:rFonts w:cs="Arial"/>
                <w:sz w:val="22"/>
                <w:szCs w:val="22"/>
              </w:rPr>
              <w:t>There is no identified content that would affect a person’s political opinion in order to adhere to the Flexible Working Policy.</w:t>
            </w:r>
          </w:p>
        </w:tc>
        <w:tc>
          <w:tcPr>
            <w:tcW w:w="1985" w:type="dxa"/>
            <w:tcBorders>
              <w:top w:val="single" w:sz="4" w:space="0" w:color="auto"/>
              <w:left w:val="single" w:sz="4" w:space="0" w:color="auto"/>
              <w:bottom w:val="single" w:sz="4" w:space="0" w:color="auto"/>
              <w:right w:val="single" w:sz="4" w:space="0" w:color="auto"/>
            </w:tcBorders>
          </w:tcPr>
          <w:p w14:paraId="06FE7BD5" w14:textId="49E6D620" w:rsidR="00C00C78" w:rsidRPr="00C00C78" w:rsidRDefault="00C00C78" w:rsidP="00C00C78">
            <w:pPr>
              <w:autoSpaceDE w:val="0"/>
              <w:autoSpaceDN w:val="0"/>
              <w:adjustRightInd w:val="0"/>
              <w:spacing w:before="300" w:after="300"/>
              <w:rPr>
                <w:rFonts w:cs="Arial"/>
                <w:sz w:val="22"/>
                <w:szCs w:val="22"/>
              </w:rPr>
            </w:pPr>
            <w:r w:rsidRPr="00C00C78">
              <w:rPr>
                <w:rFonts w:cs="Arial"/>
                <w:sz w:val="22"/>
                <w:szCs w:val="22"/>
              </w:rPr>
              <w:t>None</w:t>
            </w:r>
          </w:p>
        </w:tc>
      </w:tr>
      <w:tr w:rsidR="00C00C78" w:rsidRPr="00C00C78" w14:paraId="3A3E2447" w14:textId="77777777" w:rsidTr="0073123B">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14:paraId="3C832718" w14:textId="77777777" w:rsidR="00C00C78" w:rsidRPr="00C00C78" w:rsidRDefault="00C00C78" w:rsidP="00C00C78">
            <w:pPr>
              <w:autoSpaceDE w:val="0"/>
              <w:autoSpaceDN w:val="0"/>
              <w:adjustRightInd w:val="0"/>
              <w:spacing w:before="300" w:after="300"/>
              <w:jc w:val="center"/>
              <w:rPr>
                <w:rFonts w:cs="Arial"/>
                <w:sz w:val="22"/>
                <w:szCs w:val="22"/>
              </w:rPr>
            </w:pPr>
            <w:r w:rsidRPr="00C00C78">
              <w:rPr>
                <w:rFonts w:cs="Arial"/>
                <w:sz w:val="22"/>
                <w:szCs w:val="22"/>
              </w:rPr>
              <w:t>Racial group</w:t>
            </w:r>
          </w:p>
        </w:tc>
        <w:tc>
          <w:tcPr>
            <w:tcW w:w="6379" w:type="dxa"/>
            <w:tcBorders>
              <w:top w:val="single" w:sz="4" w:space="0" w:color="auto"/>
              <w:left w:val="single" w:sz="4" w:space="0" w:color="auto"/>
              <w:bottom w:val="single" w:sz="4" w:space="0" w:color="auto"/>
              <w:right w:val="single" w:sz="4" w:space="0" w:color="auto"/>
            </w:tcBorders>
          </w:tcPr>
          <w:p w14:paraId="0E7F9E29" w14:textId="37B16AF5" w:rsidR="00C00C78" w:rsidRPr="00C00C78" w:rsidRDefault="00C00C78" w:rsidP="00C00C78">
            <w:pPr>
              <w:autoSpaceDE w:val="0"/>
              <w:autoSpaceDN w:val="0"/>
              <w:adjustRightInd w:val="0"/>
              <w:spacing w:before="300" w:after="300"/>
              <w:rPr>
                <w:rFonts w:cs="Arial"/>
                <w:sz w:val="22"/>
                <w:szCs w:val="22"/>
              </w:rPr>
            </w:pPr>
            <w:r w:rsidRPr="00C00C78">
              <w:rPr>
                <w:rFonts w:cs="Arial"/>
                <w:sz w:val="22"/>
                <w:szCs w:val="22"/>
              </w:rPr>
              <w:t xml:space="preserve">There is no impact identified regarding any racial group in adhering to the Flexible Working Policy. </w:t>
            </w:r>
          </w:p>
        </w:tc>
        <w:tc>
          <w:tcPr>
            <w:tcW w:w="1985" w:type="dxa"/>
            <w:tcBorders>
              <w:top w:val="single" w:sz="4" w:space="0" w:color="auto"/>
              <w:left w:val="single" w:sz="4" w:space="0" w:color="auto"/>
              <w:bottom w:val="single" w:sz="4" w:space="0" w:color="auto"/>
              <w:right w:val="single" w:sz="4" w:space="0" w:color="auto"/>
            </w:tcBorders>
          </w:tcPr>
          <w:p w14:paraId="50E34796" w14:textId="2C6110F9" w:rsidR="00C00C78" w:rsidRPr="00C00C78" w:rsidRDefault="00C00C78" w:rsidP="00C00C78">
            <w:pPr>
              <w:autoSpaceDE w:val="0"/>
              <w:autoSpaceDN w:val="0"/>
              <w:adjustRightInd w:val="0"/>
              <w:spacing w:before="300" w:after="300"/>
              <w:rPr>
                <w:rFonts w:cs="Arial"/>
                <w:sz w:val="22"/>
                <w:szCs w:val="22"/>
              </w:rPr>
            </w:pPr>
            <w:r w:rsidRPr="00C00C78">
              <w:rPr>
                <w:rFonts w:cs="Arial"/>
                <w:sz w:val="22"/>
                <w:szCs w:val="22"/>
              </w:rPr>
              <w:t>None</w:t>
            </w:r>
          </w:p>
        </w:tc>
      </w:tr>
      <w:tr w:rsidR="00C00C78" w:rsidRPr="00C00C78" w14:paraId="6E417C50" w14:textId="77777777" w:rsidTr="0073123B">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14:paraId="7D028903" w14:textId="77777777" w:rsidR="00C00C78" w:rsidRPr="00C00C78" w:rsidRDefault="00C00C78" w:rsidP="00C00C78">
            <w:pPr>
              <w:autoSpaceDE w:val="0"/>
              <w:autoSpaceDN w:val="0"/>
              <w:adjustRightInd w:val="0"/>
              <w:spacing w:before="300" w:after="300"/>
              <w:jc w:val="center"/>
              <w:rPr>
                <w:rFonts w:cs="Arial"/>
                <w:sz w:val="22"/>
                <w:szCs w:val="22"/>
              </w:rPr>
            </w:pPr>
            <w:r w:rsidRPr="00C00C78">
              <w:rPr>
                <w:rFonts w:cs="Arial"/>
                <w:sz w:val="22"/>
                <w:szCs w:val="22"/>
              </w:rPr>
              <w:t>Age</w:t>
            </w:r>
          </w:p>
        </w:tc>
        <w:tc>
          <w:tcPr>
            <w:tcW w:w="6379" w:type="dxa"/>
            <w:tcBorders>
              <w:top w:val="single" w:sz="4" w:space="0" w:color="auto"/>
              <w:left w:val="single" w:sz="4" w:space="0" w:color="auto"/>
              <w:bottom w:val="single" w:sz="4" w:space="0" w:color="auto"/>
              <w:right w:val="single" w:sz="4" w:space="0" w:color="auto"/>
            </w:tcBorders>
          </w:tcPr>
          <w:p w14:paraId="654F3465" w14:textId="22D4DD60" w:rsidR="00C00C78" w:rsidRPr="00C00C78" w:rsidRDefault="00C00C78" w:rsidP="00C00C78">
            <w:pPr>
              <w:autoSpaceDE w:val="0"/>
              <w:autoSpaceDN w:val="0"/>
              <w:adjustRightInd w:val="0"/>
              <w:spacing w:before="300" w:after="300"/>
              <w:rPr>
                <w:rFonts w:cs="Arial"/>
                <w:sz w:val="22"/>
                <w:szCs w:val="22"/>
              </w:rPr>
            </w:pPr>
            <w:r w:rsidRPr="00C00C78">
              <w:rPr>
                <w:rFonts w:cs="Arial"/>
                <w:sz w:val="22"/>
                <w:szCs w:val="22"/>
              </w:rPr>
              <w:t xml:space="preserve">The data supports that this policy is likely to have more impact on younger employees, however there no content to restrict or limit its usage to the younger workforce. The criterion is balanced and reasonable across all age groups within the workforce. </w:t>
            </w:r>
          </w:p>
        </w:tc>
        <w:tc>
          <w:tcPr>
            <w:tcW w:w="1985" w:type="dxa"/>
            <w:tcBorders>
              <w:top w:val="single" w:sz="4" w:space="0" w:color="auto"/>
              <w:left w:val="single" w:sz="4" w:space="0" w:color="auto"/>
              <w:bottom w:val="single" w:sz="4" w:space="0" w:color="auto"/>
              <w:right w:val="single" w:sz="4" w:space="0" w:color="auto"/>
            </w:tcBorders>
          </w:tcPr>
          <w:p w14:paraId="2A99EDB8" w14:textId="5B3D7933" w:rsidR="00C00C78" w:rsidRPr="00C00C78" w:rsidRDefault="00C00C78" w:rsidP="00C00C78">
            <w:pPr>
              <w:autoSpaceDE w:val="0"/>
              <w:autoSpaceDN w:val="0"/>
              <w:adjustRightInd w:val="0"/>
              <w:spacing w:before="300" w:after="300"/>
              <w:rPr>
                <w:rFonts w:cs="Arial"/>
                <w:sz w:val="22"/>
                <w:szCs w:val="22"/>
              </w:rPr>
            </w:pPr>
            <w:r w:rsidRPr="00C00C78">
              <w:rPr>
                <w:rFonts w:cs="Arial"/>
                <w:sz w:val="22"/>
                <w:szCs w:val="22"/>
              </w:rPr>
              <w:t>None</w:t>
            </w:r>
          </w:p>
        </w:tc>
      </w:tr>
      <w:tr w:rsidR="00C00C78" w:rsidRPr="00C00C78" w14:paraId="27B91C56" w14:textId="77777777" w:rsidTr="0073123B">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14:paraId="614B0C69" w14:textId="77777777" w:rsidR="00C00C78" w:rsidRPr="00C00C78" w:rsidRDefault="00C00C78" w:rsidP="00C00C78">
            <w:pPr>
              <w:autoSpaceDE w:val="0"/>
              <w:autoSpaceDN w:val="0"/>
              <w:adjustRightInd w:val="0"/>
              <w:spacing w:before="300" w:after="300"/>
              <w:jc w:val="center"/>
              <w:rPr>
                <w:rFonts w:cs="Arial"/>
                <w:sz w:val="22"/>
                <w:szCs w:val="22"/>
              </w:rPr>
            </w:pPr>
            <w:r w:rsidRPr="00C00C78">
              <w:rPr>
                <w:rFonts w:cs="Arial"/>
                <w:sz w:val="22"/>
                <w:szCs w:val="22"/>
              </w:rPr>
              <w:t>Marital  status</w:t>
            </w:r>
          </w:p>
        </w:tc>
        <w:tc>
          <w:tcPr>
            <w:tcW w:w="6379" w:type="dxa"/>
            <w:tcBorders>
              <w:top w:val="single" w:sz="4" w:space="0" w:color="auto"/>
              <w:left w:val="single" w:sz="4" w:space="0" w:color="auto"/>
              <w:bottom w:val="single" w:sz="4" w:space="0" w:color="auto"/>
              <w:right w:val="single" w:sz="4" w:space="0" w:color="auto"/>
            </w:tcBorders>
          </w:tcPr>
          <w:p w14:paraId="17280205" w14:textId="605F84C0" w:rsidR="00C00C78" w:rsidRPr="00C00C78" w:rsidRDefault="00C00C78" w:rsidP="00C00C78">
            <w:pPr>
              <w:autoSpaceDE w:val="0"/>
              <w:autoSpaceDN w:val="0"/>
              <w:adjustRightInd w:val="0"/>
              <w:spacing w:before="300" w:after="300"/>
              <w:rPr>
                <w:rFonts w:cs="Arial"/>
                <w:sz w:val="22"/>
                <w:szCs w:val="22"/>
              </w:rPr>
            </w:pPr>
            <w:r w:rsidRPr="00C00C78">
              <w:rPr>
                <w:rFonts w:cs="Arial"/>
                <w:sz w:val="22"/>
                <w:szCs w:val="22"/>
              </w:rPr>
              <w:t>There is no impact identified regarding any marital status in adhering to the Flexible Working Policy.</w:t>
            </w:r>
          </w:p>
        </w:tc>
        <w:tc>
          <w:tcPr>
            <w:tcW w:w="1985" w:type="dxa"/>
            <w:tcBorders>
              <w:top w:val="single" w:sz="4" w:space="0" w:color="auto"/>
              <w:left w:val="single" w:sz="4" w:space="0" w:color="auto"/>
              <w:bottom w:val="single" w:sz="4" w:space="0" w:color="auto"/>
              <w:right w:val="single" w:sz="4" w:space="0" w:color="auto"/>
            </w:tcBorders>
          </w:tcPr>
          <w:p w14:paraId="74E2468A" w14:textId="4B7490D1" w:rsidR="00C00C78" w:rsidRPr="00C00C78" w:rsidRDefault="00C00C78" w:rsidP="00C00C78">
            <w:pPr>
              <w:autoSpaceDE w:val="0"/>
              <w:autoSpaceDN w:val="0"/>
              <w:adjustRightInd w:val="0"/>
              <w:spacing w:before="300" w:after="300"/>
              <w:rPr>
                <w:rFonts w:cs="Arial"/>
                <w:sz w:val="22"/>
                <w:szCs w:val="22"/>
              </w:rPr>
            </w:pPr>
            <w:r w:rsidRPr="00C00C78">
              <w:rPr>
                <w:rFonts w:cs="Arial"/>
                <w:sz w:val="22"/>
                <w:szCs w:val="22"/>
              </w:rPr>
              <w:t>None</w:t>
            </w:r>
          </w:p>
        </w:tc>
      </w:tr>
      <w:tr w:rsidR="00C00C78" w:rsidRPr="00C00C78" w14:paraId="51E75B1D" w14:textId="77777777" w:rsidTr="0073123B">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14:paraId="0380E0FE" w14:textId="77777777" w:rsidR="00C00C78" w:rsidRPr="00C00C78" w:rsidRDefault="00C00C78" w:rsidP="00C00C78">
            <w:pPr>
              <w:autoSpaceDE w:val="0"/>
              <w:autoSpaceDN w:val="0"/>
              <w:adjustRightInd w:val="0"/>
              <w:spacing w:before="300" w:after="300"/>
              <w:jc w:val="center"/>
              <w:rPr>
                <w:rFonts w:cs="Arial"/>
                <w:sz w:val="22"/>
                <w:szCs w:val="22"/>
              </w:rPr>
            </w:pPr>
            <w:r w:rsidRPr="00C00C78">
              <w:rPr>
                <w:rFonts w:cs="Arial"/>
                <w:sz w:val="22"/>
                <w:szCs w:val="22"/>
              </w:rPr>
              <w:t>Sexual orientation</w:t>
            </w:r>
          </w:p>
        </w:tc>
        <w:tc>
          <w:tcPr>
            <w:tcW w:w="6379" w:type="dxa"/>
            <w:tcBorders>
              <w:top w:val="single" w:sz="4" w:space="0" w:color="auto"/>
              <w:left w:val="single" w:sz="4" w:space="0" w:color="auto"/>
              <w:bottom w:val="single" w:sz="4" w:space="0" w:color="auto"/>
              <w:right w:val="single" w:sz="4" w:space="0" w:color="auto"/>
            </w:tcBorders>
          </w:tcPr>
          <w:p w14:paraId="02442A46" w14:textId="51E47E50" w:rsidR="00C00C78" w:rsidRPr="00C00C78" w:rsidRDefault="00C00C78" w:rsidP="00C00C78">
            <w:pPr>
              <w:autoSpaceDE w:val="0"/>
              <w:autoSpaceDN w:val="0"/>
              <w:adjustRightInd w:val="0"/>
              <w:spacing w:before="300" w:after="300"/>
              <w:rPr>
                <w:rFonts w:cs="Arial"/>
                <w:sz w:val="22"/>
                <w:szCs w:val="22"/>
              </w:rPr>
            </w:pPr>
            <w:r w:rsidRPr="00C00C78">
              <w:rPr>
                <w:rFonts w:cs="Arial"/>
                <w:sz w:val="22"/>
                <w:szCs w:val="22"/>
              </w:rPr>
              <w:t>There is no impact identified regarding any sexual orientation in adhering to the Flexible Working Policy.</w:t>
            </w:r>
          </w:p>
        </w:tc>
        <w:tc>
          <w:tcPr>
            <w:tcW w:w="1985" w:type="dxa"/>
            <w:tcBorders>
              <w:top w:val="single" w:sz="4" w:space="0" w:color="auto"/>
              <w:left w:val="single" w:sz="4" w:space="0" w:color="auto"/>
              <w:bottom w:val="single" w:sz="4" w:space="0" w:color="auto"/>
              <w:right w:val="single" w:sz="4" w:space="0" w:color="auto"/>
            </w:tcBorders>
          </w:tcPr>
          <w:p w14:paraId="0C16632D" w14:textId="45CE9B7A" w:rsidR="00C00C78" w:rsidRPr="00C00C78" w:rsidRDefault="00C00C78" w:rsidP="00C00C78">
            <w:pPr>
              <w:autoSpaceDE w:val="0"/>
              <w:autoSpaceDN w:val="0"/>
              <w:adjustRightInd w:val="0"/>
              <w:spacing w:before="300" w:after="300"/>
              <w:rPr>
                <w:rFonts w:cs="Arial"/>
                <w:sz w:val="22"/>
                <w:szCs w:val="22"/>
              </w:rPr>
            </w:pPr>
            <w:r w:rsidRPr="00C00C78">
              <w:rPr>
                <w:rFonts w:cs="Arial"/>
                <w:sz w:val="22"/>
                <w:szCs w:val="22"/>
              </w:rPr>
              <w:t>None</w:t>
            </w:r>
          </w:p>
        </w:tc>
      </w:tr>
      <w:tr w:rsidR="00C00C78" w:rsidRPr="00C00C78" w14:paraId="23140FF4" w14:textId="77777777" w:rsidTr="0073123B">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14:paraId="339F46FC" w14:textId="77777777" w:rsidR="00C00C78" w:rsidRPr="00C00C78" w:rsidRDefault="00C00C78" w:rsidP="00C00C78">
            <w:pPr>
              <w:autoSpaceDE w:val="0"/>
              <w:autoSpaceDN w:val="0"/>
              <w:adjustRightInd w:val="0"/>
              <w:spacing w:before="300" w:after="300"/>
              <w:jc w:val="center"/>
              <w:rPr>
                <w:rFonts w:cs="Arial"/>
                <w:sz w:val="22"/>
                <w:szCs w:val="22"/>
              </w:rPr>
            </w:pPr>
            <w:r w:rsidRPr="00C00C78">
              <w:rPr>
                <w:rFonts w:cs="Arial"/>
                <w:sz w:val="22"/>
                <w:szCs w:val="22"/>
              </w:rPr>
              <w:t>Men and women generally</w:t>
            </w:r>
          </w:p>
        </w:tc>
        <w:tc>
          <w:tcPr>
            <w:tcW w:w="6379" w:type="dxa"/>
            <w:tcBorders>
              <w:top w:val="single" w:sz="4" w:space="0" w:color="auto"/>
              <w:left w:val="single" w:sz="4" w:space="0" w:color="auto"/>
              <w:bottom w:val="single" w:sz="4" w:space="0" w:color="auto"/>
              <w:right w:val="single" w:sz="4" w:space="0" w:color="auto"/>
            </w:tcBorders>
          </w:tcPr>
          <w:p w14:paraId="00730BD7" w14:textId="222F7E0D" w:rsidR="00C00C78" w:rsidRPr="00C00C78" w:rsidRDefault="00C00C78" w:rsidP="00C00C78">
            <w:pPr>
              <w:autoSpaceDE w:val="0"/>
              <w:autoSpaceDN w:val="0"/>
              <w:adjustRightInd w:val="0"/>
              <w:spacing w:before="300" w:after="300"/>
              <w:rPr>
                <w:rFonts w:cs="Arial"/>
                <w:sz w:val="22"/>
                <w:szCs w:val="22"/>
              </w:rPr>
            </w:pPr>
            <w:r w:rsidRPr="00C00C78">
              <w:rPr>
                <w:rFonts w:cs="Arial"/>
                <w:sz w:val="22"/>
                <w:szCs w:val="22"/>
              </w:rPr>
              <w:t xml:space="preserve">The data shows that in a numerical form that more men requested to avail of the policy than women, however compared to number of men in the total workforce it was a very small percentage that made such use of the policy compared to women. However, as this data is similar to the national statistics regarding part time/flexible working, and there is no content that restricts its usage to either gender (generally) then there is no impact identified to either men or women. </w:t>
            </w:r>
          </w:p>
        </w:tc>
        <w:tc>
          <w:tcPr>
            <w:tcW w:w="1985" w:type="dxa"/>
            <w:tcBorders>
              <w:top w:val="single" w:sz="4" w:space="0" w:color="auto"/>
              <w:left w:val="single" w:sz="4" w:space="0" w:color="auto"/>
              <w:bottom w:val="single" w:sz="4" w:space="0" w:color="auto"/>
              <w:right w:val="single" w:sz="4" w:space="0" w:color="auto"/>
            </w:tcBorders>
          </w:tcPr>
          <w:p w14:paraId="5899E5DC" w14:textId="13036D53" w:rsidR="00C00C78" w:rsidRPr="00C00C78" w:rsidRDefault="00C00C78" w:rsidP="00C00C78">
            <w:pPr>
              <w:autoSpaceDE w:val="0"/>
              <w:autoSpaceDN w:val="0"/>
              <w:adjustRightInd w:val="0"/>
              <w:spacing w:before="300" w:after="300"/>
              <w:rPr>
                <w:rFonts w:cs="Arial"/>
                <w:sz w:val="22"/>
                <w:szCs w:val="22"/>
              </w:rPr>
            </w:pPr>
            <w:r w:rsidRPr="00C00C78">
              <w:rPr>
                <w:rFonts w:cs="Arial"/>
                <w:sz w:val="22"/>
                <w:szCs w:val="22"/>
              </w:rPr>
              <w:t>None</w:t>
            </w:r>
          </w:p>
        </w:tc>
      </w:tr>
      <w:tr w:rsidR="00C00C78" w:rsidRPr="00C00C78" w14:paraId="59D704DD" w14:textId="77777777" w:rsidTr="0073123B">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14:paraId="53B4B937" w14:textId="77777777" w:rsidR="00C00C78" w:rsidRPr="00C00C78" w:rsidRDefault="00C00C78" w:rsidP="00C00C78">
            <w:pPr>
              <w:autoSpaceDE w:val="0"/>
              <w:autoSpaceDN w:val="0"/>
              <w:adjustRightInd w:val="0"/>
              <w:spacing w:before="300" w:after="300"/>
              <w:jc w:val="center"/>
              <w:rPr>
                <w:rFonts w:cs="Arial"/>
                <w:sz w:val="22"/>
                <w:szCs w:val="22"/>
              </w:rPr>
            </w:pPr>
            <w:r w:rsidRPr="00C00C78">
              <w:rPr>
                <w:rFonts w:cs="Arial"/>
                <w:sz w:val="22"/>
                <w:szCs w:val="22"/>
              </w:rPr>
              <w:t>Disability</w:t>
            </w:r>
          </w:p>
        </w:tc>
        <w:tc>
          <w:tcPr>
            <w:tcW w:w="6379" w:type="dxa"/>
            <w:tcBorders>
              <w:top w:val="single" w:sz="4" w:space="0" w:color="auto"/>
              <w:left w:val="single" w:sz="4" w:space="0" w:color="auto"/>
              <w:bottom w:val="single" w:sz="4" w:space="0" w:color="auto"/>
              <w:right w:val="single" w:sz="4" w:space="0" w:color="auto"/>
            </w:tcBorders>
          </w:tcPr>
          <w:p w14:paraId="573247F3" w14:textId="0585D043" w:rsidR="00C00C78" w:rsidRPr="00C00C78" w:rsidRDefault="00C00C78" w:rsidP="00C00C78">
            <w:pPr>
              <w:autoSpaceDE w:val="0"/>
              <w:autoSpaceDN w:val="0"/>
              <w:adjustRightInd w:val="0"/>
              <w:spacing w:before="300" w:after="300"/>
              <w:rPr>
                <w:rFonts w:cs="Arial"/>
                <w:sz w:val="22"/>
                <w:szCs w:val="22"/>
              </w:rPr>
            </w:pPr>
            <w:r w:rsidRPr="00C00C78">
              <w:rPr>
                <w:rFonts w:cs="Arial"/>
                <w:sz w:val="22"/>
                <w:szCs w:val="22"/>
              </w:rPr>
              <w:t>There is no impact identified regarding disability in adhering to the Flexible Working Policy.</w:t>
            </w:r>
          </w:p>
        </w:tc>
        <w:tc>
          <w:tcPr>
            <w:tcW w:w="1985" w:type="dxa"/>
            <w:tcBorders>
              <w:top w:val="single" w:sz="4" w:space="0" w:color="auto"/>
              <w:left w:val="single" w:sz="4" w:space="0" w:color="auto"/>
              <w:bottom w:val="single" w:sz="4" w:space="0" w:color="auto"/>
              <w:right w:val="single" w:sz="4" w:space="0" w:color="auto"/>
            </w:tcBorders>
          </w:tcPr>
          <w:p w14:paraId="3EFF0E5E" w14:textId="79935C46" w:rsidR="00C00C78" w:rsidRPr="00C00C78" w:rsidRDefault="00C00C78" w:rsidP="00C00C78">
            <w:pPr>
              <w:autoSpaceDE w:val="0"/>
              <w:autoSpaceDN w:val="0"/>
              <w:adjustRightInd w:val="0"/>
              <w:spacing w:before="300" w:after="300"/>
              <w:rPr>
                <w:rFonts w:cs="Arial"/>
                <w:sz w:val="22"/>
                <w:szCs w:val="22"/>
              </w:rPr>
            </w:pPr>
            <w:r w:rsidRPr="00C00C78">
              <w:rPr>
                <w:rFonts w:cs="Arial"/>
                <w:sz w:val="22"/>
                <w:szCs w:val="22"/>
              </w:rPr>
              <w:t>None</w:t>
            </w:r>
          </w:p>
        </w:tc>
      </w:tr>
      <w:tr w:rsidR="00C00C78" w:rsidRPr="00C00C78" w14:paraId="0EFC5EB8" w14:textId="77777777" w:rsidTr="0073123B">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14:paraId="28E26E86" w14:textId="77777777" w:rsidR="00C00C78" w:rsidRPr="00C00C78" w:rsidRDefault="00C00C78" w:rsidP="00C00C78">
            <w:pPr>
              <w:autoSpaceDE w:val="0"/>
              <w:autoSpaceDN w:val="0"/>
              <w:adjustRightInd w:val="0"/>
              <w:spacing w:before="300" w:after="300"/>
              <w:jc w:val="center"/>
              <w:rPr>
                <w:rFonts w:cs="Arial"/>
                <w:sz w:val="22"/>
                <w:szCs w:val="22"/>
              </w:rPr>
            </w:pPr>
            <w:r w:rsidRPr="00C00C78">
              <w:rPr>
                <w:rFonts w:cs="Arial"/>
                <w:sz w:val="22"/>
                <w:szCs w:val="22"/>
              </w:rPr>
              <w:t>Dependants</w:t>
            </w:r>
          </w:p>
        </w:tc>
        <w:tc>
          <w:tcPr>
            <w:tcW w:w="6379" w:type="dxa"/>
            <w:tcBorders>
              <w:top w:val="single" w:sz="4" w:space="0" w:color="auto"/>
              <w:left w:val="single" w:sz="4" w:space="0" w:color="auto"/>
              <w:bottom w:val="single" w:sz="4" w:space="0" w:color="auto"/>
              <w:right w:val="single" w:sz="4" w:space="0" w:color="auto"/>
            </w:tcBorders>
          </w:tcPr>
          <w:p w14:paraId="11B6D529" w14:textId="2547E3A4" w:rsidR="00C00C78" w:rsidRPr="00C00C78" w:rsidRDefault="00C00C78" w:rsidP="00C00C78">
            <w:pPr>
              <w:autoSpaceDE w:val="0"/>
              <w:autoSpaceDN w:val="0"/>
              <w:adjustRightInd w:val="0"/>
              <w:spacing w:before="300" w:after="300"/>
              <w:rPr>
                <w:rFonts w:cs="Arial"/>
                <w:sz w:val="22"/>
                <w:szCs w:val="22"/>
              </w:rPr>
            </w:pPr>
            <w:r w:rsidRPr="00C00C78">
              <w:rPr>
                <w:rFonts w:cs="Arial"/>
                <w:sz w:val="22"/>
                <w:szCs w:val="22"/>
              </w:rPr>
              <w:t xml:space="preserve">The data indicates that those with dependants (particularly children) are more likely to make a request in accordance with the Flexible working policy, however there is no content to identify any impact on such a category. </w:t>
            </w:r>
          </w:p>
        </w:tc>
        <w:tc>
          <w:tcPr>
            <w:tcW w:w="1985" w:type="dxa"/>
            <w:tcBorders>
              <w:top w:val="single" w:sz="4" w:space="0" w:color="auto"/>
              <w:left w:val="single" w:sz="4" w:space="0" w:color="auto"/>
              <w:bottom w:val="single" w:sz="4" w:space="0" w:color="auto"/>
              <w:right w:val="single" w:sz="4" w:space="0" w:color="auto"/>
            </w:tcBorders>
          </w:tcPr>
          <w:p w14:paraId="2E1C4E80" w14:textId="51F4C7F2" w:rsidR="00C00C78" w:rsidRPr="00C00C78" w:rsidRDefault="00C00C78" w:rsidP="00C00C78">
            <w:pPr>
              <w:autoSpaceDE w:val="0"/>
              <w:autoSpaceDN w:val="0"/>
              <w:adjustRightInd w:val="0"/>
              <w:spacing w:before="300" w:after="300"/>
              <w:rPr>
                <w:rFonts w:cs="Arial"/>
                <w:sz w:val="22"/>
                <w:szCs w:val="22"/>
              </w:rPr>
            </w:pPr>
            <w:r w:rsidRPr="00C00C78">
              <w:rPr>
                <w:rFonts w:cs="Arial"/>
                <w:sz w:val="22"/>
                <w:szCs w:val="22"/>
              </w:rPr>
              <w:t>None</w:t>
            </w:r>
          </w:p>
        </w:tc>
      </w:tr>
    </w:tbl>
    <w:p w14:paraId="31019C51" w14:textId="77777777" w:rsidR="00192EA1" w:rsidRPr="00C00C78" w:rsidRDefault="00192EA1">
      <w:pPr>
        <w:rPr>
          <w:rFonts w:cs="Arial"/>
          <w:sz w:val="22"/>
          <w:szCs w:val="22"/>
        </w:rPr>
      </w:pPr>
    </w:p>
    <w:tbl>
      <w:tblPr>
        <w:tblW w:w="10207"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1843"/>
        <w:gridCol w:w="3686"/>
        <w:gridCol w:w="4678"/>
      </w:tblGrid>
      <w:tr w:rsidR="00E91D60" w:rsidRPr="00C00C78" w14:paraId="35DAF661" w14:textId="77777777" w:rsidTr="00BE0562">
        <w:tc>
          <w:tcPr>
            <w:tcW w:w="10207" w:type="dxa"/>
            <w:gridSpan w:val="3"/>
            <w:tcBorders>
              <w:top w:val="single" w:sz="4" w:space="0" w:color="auto"/>
              <w:left w:val="single" w:sz="4" w:space="0" w:color="auto"/>
              <w:bottom w:val="single" w:sz="4" w:space="0" w:color="auto"/>
              <w:right w:val="single" w:sz="4" w:space="0" w:color="auto"/>
            </w:tcBorders>
            <w:shd w:val="clear" w:color="auto" w:fill="B6DDE8"/>
          </w:tcPr>
          <w:p w14:paraId="25D6A093" w14:textId="77777777" w:rsidR="00E91D60" w:rsidRPr="00C00C78" w:rsidRDefault="00E91D60" w:rsidP="00390DDC">
            <w:pPr>
              <w:autoSpaceDE w:val="0"/>
              <w:autoSpaceDN w:val="0"/>
              <w:adjustRightInd w:val="0"/>
              <w:spacing w:before="120" w:after="120"/>
              <w:ind w:left="709" w:hanging="709"/>
              <w:rPr>
                <w:rFonts w:cs="Arial"/>
                <w:sz w:val="22"/>
                <w:szCs w:val="22"/>
              </w:rPr>
            </w:pPr>
            <w:r w:rsidRPr="00C00C78">
              <w:rPr>
                <w:rFonts w:cs="Arial"/>
                <w:sz w:val="22"/>
                <w:szCs w:val="22"/>
              </w:rPr>
              <w:t xml:space="preserve"> </w:t>
            </w:r>
            <w:r w:rsidRPr="00C00C78">
              <w:rPr>
                <w:rFonts w:cs="Arial"/>
                <w:b/>
                <w:sz w:val="22"/>
                <w:szCs w:val="22"/>
              </w:rPr>
              <w:t>2</w:t>
            </w:r>
            <w:r w:rsidRPr="00C00C78">
              <w:rPr>
                <w:rFonts w:cs="Arial"/>
                <w:sz w:val="22"/>
                <w:szCs w:val="22"/>
              </w:rPr>
              <w:t xml:space="preserve">  </w:t>
            </w:r>
            <w:r w:rsidRPr="00C00C78">
              <w:rPr>
                <w:rFonts w:cs="Arial"/>
                <w:sz w:val="22"/>
                <w:szCs w:val="22"/>
              </w:rPr>
              <w:tab/>
              <w:t>Are there opportunities to better promote equality of opportunity for people within the Section 75 equalities categories?</w:t>
            </w:r>
          </w:p>
        </w:tc>
      </w:tr>
      <w:tr w:rsidR="00E91D60" w:rsidRPr="00C00C78" w14:paraId="0B4647E4" w14:textId="77777777" w:rsidTr="00C00C78">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14:paraId="2C2AABF3" w14:textId="77777777" w:rsidR="00E91D60" w:rsidRPr="00C00C78" w:rsidRDefault="00E91D60" w:rsidP="0073123B">
            <w:pPr>
              <w:autoSpaceDE w:val="0"/>
              <w:autoSpaceDN w:val="0"/>
              <w:adjustRightInd w:val="0"/>
              <w:spacing w:before="240" w:after="240"/>
              <w:jc w:val="center"/>
              <w:rPr>
                <w:rFonts w:cs="Arial"/>
                <w:sz w:val="22"/>
                <w:szCs w:val="22"/>
              </w:rPr>
            </w:pPr>
            <w:r w:rsidRPr="00C00C78">
              <w:rPr>
                <w:rFonts w:cs="Arial"/>
                <w:sz w:val="22"/>
                <w:szCs w:val="22"/>
              </w:rPr>
              <w:t>Section 75 category</w:t>
            </w:r>
          </w:p>
        </w:tc>
        <w:tc>
          <w:tcPr>
            <w:tcW w:w="3686" w:type="dxa"/>
            <w:tcBorders>
              <w:top w:val="single" w:sz="4" w:space="0" w:color="auto"/>
              <w:left w:val="single" w:sz="4" w:space="0" w:color="auto"/>
              <w:bottom w:val="single" w:sz="4" w:space="0" w:color="auto"/>
              <w:right w:val="single" w:sz="4" w:space="0" w:color="auto"/>
            </w:tcBorders>
            <w:shd w:val="clear" w:color="auto" w:fill="E6E6E6"/>
            <w:vAlign w:val="center"/>
          </w:tcPr>
          <w:p w14:paraId="7C135267" w14:textId="77777777" w:rsidR="00E91D60" w:rsidRPr="00C00C78" w:rsidRDefault="00E91D60" w:rsidP="0073123B">
            <w:pPr>
              <w:autoSpaceDE w:val="0"/>
              <w:autoSpaceDN w:val="0"/>
              <w:adjustRightInd w:val="0"/>
              <w:spacing w:before="240" w:after="240"/>
              <w:jc w:val="center"/>
              <w:rPr>
                <w:rFonts w:cs="Arial"/>
                <w:sz w:val="22"/>
                <w:szCs w:val="22"/>
              </w:rPr>
            </w:pPr>
            <w:r w:rsidRPr="00C00C78">
              <w:rPr>
                <w:rFonts w:cs="Arial"/>
                <w:sz w:val="22"/>
                <w:szCs w:val="22"/>
              </w:rPr>
              <w:t xml:space="preserve">If </w:t>
            </w:r>
            <w:r w:rsidRPr="00C00C78">
              <w:rPr>
                <w:rFonts w:cs="Arial"/>
                <w:b/>
                <w:sz w:val="22"/>
                <w:szCs w:val="22"/>
              </w:rPr>
              <w:t>Yes</w:t>
            </w:r>
            <w:r w:rsidRPr="00C00C78">
              <w:rPr>
                <w:rFonts w:cs="Arial"/>
                <w:sz w:val="22"/>
                <w:szCs w:val="22"/>
              </w:rPr>
              <w:t>, provide details</w:t>
            </w:r>
          </w:p>
        </w:tc>
        <w:tc>
          <w:tcPr>
            <w:tcW w:w="4678" w:type="dxa"/>
            <w:tcBorders>
              <w:top w:val="single" w:sz="4" w:space="0" w:color="auto"/>
              <w:left w:val="single" w:sz="4" w:space="0" w:color="auto"/>
              <w:bottom w:val="single" w:sz="4" w:space="0" w:color="auto"/>
              <w:right w:val="single" w:sz="4" w:space="0" w:color="auto"/>
            </w:tcBorders>
            <w:shd w:val="clear" w:color="auto" w:fill="E6E6E6"/>
            <w:vAlign w:val="center"/>
          </w:tcPr>
          <w:p w14:paraId="0C4D446A" w14:textId="77777777" w:rsidR="00E91D60" w:rsidRPr="00C00C78" w:rsidRDefault="00E91D60" w:rsidP="0073123B">
            <w:pPr>
              <w:autoSpaceDE w:val="0"/>
              <w:autoSpaceDN w:val="0"/>
              <w:adjustRightInd w:val="0"/>
              <w:spacing w:before="240" w:after="240"/>
              <w:jc w:val="center"/>
              <w:rPr>
                <w:rFonts w:cs="Arial"/>
                <w:sz w:val="22"/>
                <w:szCs w:val="22"/>
              </w:rPr>
            </w:pPr>
            <w:r w:rsidRPr="00C00C78">
              <w:rPr>
                <w:rFonts w:cs="Arial"/>
                <w:sz w:val="22"/>
                <w:szCs w:val="22"/>
              </w:rPr>
              <w:t xml:space="preserve">If </w:t>
            </w:r>
            <w:r w:rsidRPr="00C00C78">
              <w:rPr>
                <w:rFonts w:cs="Arial"/>
                <w:b/>
                <w:sz w:val="22"/>
                <w:szCs w:val="22"/>
              </w:rPr>
              <w:t>No</w:t>
            </w:r>
            <w:r w:rsidRPr="00C00C78">
              <w:rPr>
                <w:rFonts w:cs="Arial"/>
                <w:sz w:val="22"/>
                <w:szCs w:val="22"/>
              </w:rPr>
              <w:t>, provide reasons</w:t>
            </w:r>
          </w:p>
        </w:tc>
      </w:tr>
      <w:tr w:rsidR="00C00C78" w:rsidRPr="00C00C78" w14:paraId="40638B1A" w14:textId="77777777" w:rsidTr="00C00C78">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14:paraId="22409DD8" w14:textId="77777777" w:rsidR="00C00C78" w:rsidRPr="00C00C78" w:rsidRDefault="00C00C78" w:rsidP="00C00C78">
            <w:pPr>
              <w:autoSpaceDE w:val="0"/>
              <w:autoSpaceDN w:val="0"/>
              <w:adjustRightInd w:val="0"/>
              <w:spacing w:before="240" w:after="240"/>
              <w:jc w:val="center"/>
              <w:rPr>
                <w:rFonts w:cs="Arial"/>
                <w:sz w:val="22"/>
                <w:szCs w:val="22"/>
              </w:rPr>
            </w:pPr>
            <w:r w:rsidRPr="00C00C78">
              <w:rPr>
                <w:rFonts w:cs="Arial"/>
                <w:sz w:val="22"/>
                <w:szCs w:val="22"/>
              </w:rPr>
              <w:t>Religious belief</w:t>
            </w:r>
          </w:p>
        </w:tc>
        <w:tc>
          <w:tcPr>
            <w:tcW w:w="3686" w:type="dxa"/>
            <w:tcBorders>
              <w:top w:val="single" w:sz="4" w:space="0" w:color="auto"/>
              <w:left w:val="single" w:sz="4" w:space="0" w:color="auto"/>
              <w:bottom w:val="single" w:sz="4" w:space="0" w:color="auto"/>
              <w:right w:val="single" w:sz="4" w:space="0" w:color="auto"/>
            </w:tcBorders>
          </w:tcPr>
          <w:p w14:paraId="23F41ACC" w14:textId="77777777" w:rsidR="00C00C78" w:rsidRPr="00C00C78" w:rsidRDefault="00C00C78" w:rsidP="00C00C78">
            <w:pPr>
              <w:autoSpaceDE w:val="0"/>
              <w:autoSpaceDN w:val="0"/>
              <w:adjustRightInd w:val="0"/>
              <w:spacing w:before="240" w:after="240"/>
              <w:rPr>
                <w:rFonts w:cs="Arial"/>
                <w:sz w:val="22"/>
                <w:szCs w:val="22"/>
              </w:rPr>
            </w:pPr>
          </w:p>
        </w:tc>
        <w:tc>
          <w:tcPr>
            <w:tcW w:w="4678" w:type="dxa"/>
            <w:tcBorders>
              <w:top w:val="single" w:sz="4" w:space="0" w:color="auto"/>
              <w:left w:val="single" w:sz="4" w:space="0" w:color="auto"/>
              <w:bottom w:val="single" w:sz="4" w:space="0" w:color="auto"/>
              <w:right w:val="single" w:sz="4" w:space="0" w:color="auto"/>
            </w:tcBorders>
          </w:tcPr>
          <w:p w14:paraId="66B4C7D8" w14:textId="3823D660" w:rsidR="00C00C78" w:rsidRPr="00C00C78" w:rsidRDefault="00C00C78" w:rsidP="00C00C78">
            <w:pPr>
              <w:autoSpaceDE w:val="0"/>
              <w:autoSpaceDN w:val="0"/>
              <w:adjustRightInd w:val="0"/>
              <w:spacing w:before="240" w:after="240"/>
              <w:rPr>
                <w:rFonts w:cs="Arial"/>
                <w:sz w:val="22"/>
                <w:szCs w:val="22"/>
              </w:rPr>
            </w:pPr>
            <w:r w:rsidRPr="00C00C78">
              <w:rPr>
                <w:rFonts w:cs="Arial"/>
                <w:sz w:val="22"/>
                <w:szCs w:val="22"/>
              </w:rPr>
              <w:t>No, as this policy has no impact on this group</w:t>
            </w:r>
          </w:p>
        </w:tc>
      </w:tr>
      <w:tr w:rsidR="00C00C78" w:rsidRPr="00C00C78" w14:paraId="661EC991" w14:textId="77777777" w:rsidTr="00C00C78">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14:paraId="45DC31EC" w14:textId="77777777" w:rsidR="00C00C78" w:rsidRPr="00C00C78" w:rsidRDefault="00C00C78" w:rsidP="00C00C78">
            <w:pPr>
              <w:autoSpaceDE w:val="0"/>
              <w:autoSpaceDN w:val="0"/>
              <w:adjustRightInd w:val="0"/>
              <w:spacing w:before="240" w:after="240"/>
              <w:jc w:val="center"/>
              <w:rPr>
                <w:rFonts w:cs="Arial"/>
                <w:sz w:val="22"/>
                <w:szCs w:val="22"/>
              </w:rPr>
            </w:pPr>
            <w:r w:rsidRPr="00C00C78">
              <w:rPr>
                <w:rFonts w:cs="Arial"/>
                <w:sz w:val="22"/>
                <w:szCs w:val="22"/>
              </w:rPr>
              <w:t>Political opinion</w:t>
            </w:r>
          </w:p>
        </w:tc>
        <w:tc>
          <w:tcPr>
            <w:tcW w:w="3686" w:type="dxa"/>
            <w:tcBorders>
              <w:top w:val="single" w:sz="4" w:space="0" w:color="auto"/>
              <w:left w:val="single" w:sz="4" w:space="0" w:color="auto"/>
              <w:bottom w:val="single" w:sz="4" w:space="0" w:color="auto"/>
              <w:right w:val="single" w:sz="4" w:space="0" w:color="auto"/>
            </w:tcBorders>
          </w:tcPr>
          <w:p w14:paraId="2B73FD88" w14:textId="77777777" w:rsidR="00C00C78" w:rsidRPr="00C00C78" w:rsidRDefault="00C00C78" w:rsidP="00C00C78">
            <w:pPr>
              <w:autoSpaceDE w:val="0"/>
              <w:autoSpaceDN w:val="0"/>
              <w:adjustRightInd w:val="0"/>
              <w:spacing w:before="240" w:after="240"/>
              <w:rPr>
                <w:rFonts w:cs="Arial"/>
                <w:sz w:val="22"/>
                <w:szCs w:val="22"/>
              </w:rPr>
            </w:pPr>
          </w:p>
        </w:tc>
        <w:tc>
          <w:tcPr>
            <w:tcW w:w="4678" w:type="dxa"/>
            <w:tcBorders>
              <w:top w:val="single" w:sz="4" w:space="0" w:color="auto"/>
              <w:left w:val="single" w:sz="4" w:space="0" w:color="auto"/>
              <w:bottom w:val="single" w:sz="4" w:space="0" w:color="auto"/>
              <w:right w:val="single" w:sz="4" w:space="0" w:color="auto"/>
            </w:tcBorders>
          </w:tcPr>
          <w:p w14:paraId="1BD2193C" w14:textId="51E3EC1A" w:rsidR="00C00C78" w:rsidRPr="00C00C78" w:rsidRDefault="00C00C78" w:rsidP="00C00C78">
            <w:pPr>
              <w:autoSpaceDE w:val="0"/>
              <w:autoSpaceDN w:val="0"/>
              <w:adjustRightInd w:val="0"/>
              <w:spacing w:before="240" w:after="240"/>
              <w:rPr>
                <w:rFonts w:cs="Arial"/>
                <w:sz w:val="22"/>
                <w:szCs w:val="22"/>
              </w:rPr>
            </w:pPr>
            <w:r w:rsidRPr="00C00C78">
              <w:rPr>
                <w:rFonts w:cs="Arial"/>
                <w:sz w:val="22"/>
                <w:szCs w:val="22"/>
              </w:rPr>
              <w:t>No, as this policy has no impact on this group</w:t>
            </w:r>
          </w:p>
        </w:tc>
      </w:tr>
      <w:tr w:rsidR="00C00C78" w:rsidRPr="00C00C78" w14:paraId="009F5C16" w14:textId="77777777" w:rsidTr="00C00C78">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14:paraId="4627B769" w14:textId="77777777" w:rsidR="00C00C78" w:rsidRPr="00C00C78" w:rsidRDefault="00C00C78" w:rsidP="00C00C78">
            <w:pPr>
              <w:autoSpaceDE w:val="0"/>
              <w:autoSpaceDN w:val="0"/>
              <w:adjustRightInd w:val="0"/>
              <w:spacing w:before="240" w:after="240"/>
              <w:jc w:val="center"/>
              <w:rPr>
                <w:rFonts w:cs="Arial"/>
                <w:sz w:val="22"/>
                <w:szCs w:val="22"/>
              </w:rPr>
            </w:pPr>
            <w:r w:rsidRPr="00C00C78">
              <w:rPr>
                <w:rFonts w:cs="Arial"/>
                <w:sz w:val="22"/>
                <w:szCs w:val="22"/>
              </w:rPr>
              <w:t>Racial group</w:t>
            </w:r>
          </w:p>
        </w:tc>
        <w:tc>
          <w:tcPr>
            <w:tcW w:w="3686" w:type="dxa"/>
            <w:tcBorders>
              <w:top w:val="single" w:sz="4" w:space="0" w:color="auto"/>
              <w:left w:val="single" w:sz="4" w:space="0" w:color="auto"/>
              <w:bottom w:val="single" w:sz="4" w:space="0" w:color="auto"/>
              <w:right w:val="single" w:sz="4" w:space="0" w:color="auto"/>
            </w:tcBorders>
          </w:tcPr>
          <w:p w14:paraId="7CB41B05" w14:textId="77777777" w:rsidR="00C00C78" w:rsidRPr="00C00C78" w:rsidRDefault="00C00C78" w:rsidP="00C00C78">
            <w:pPr>
              <w:autoSpaceDE w:val="0"/>
              <w:autoSpaceDN w:val="0"/>
              <w:adjustRightInd w:val="0"/>
              <w:spacing w:before="240" w:after="240"/>
              <w:rPr>
                <w:rFonts w:cs="Arial"/>
                <w:sz w:val="22"/>
                <w:szCs w:val="22"/>
              </w:rPr>
            </w:pPr>
          </w:p>
        </w:tc>
        <w:tc>
          <w:tcPr>
            <w:tcW w:w="4678" w:type="dxa"/>
            <w:tcBorders>
              <w:top w:val="single" w:sz="4" w:space="0" w:color="auto"/>
              <w:left w:val="single" w:sz="4" w:space="0" w:color="auto"/>
              <w:bottom w:val="single" w:sz="4" w:space="0" w:color="auto"/>
              <w:right w:val="single" w:sz="4" w:space="0" w:color="auto"/>
            </w:tcBorders>
          </w:tcPr>
          <w:p w14:paraId="247D93E4" w14:textId="2FE5895F" w:rsidR="00C00C78" w:rsidRPr="00C00C78" w:rsidRDefault="00C00C78" w:rsidP="00C00C78">
            <w:pPr>
              <w:autoSpaceDE w:val="0"/>
              <w:autoSpaceDN w:val="0"/>
              <w:adjustRightInd w:val="0"/>
              <w:spacing w:before="240" w:after="240"/>
              <w:rPr>
                <w:rFonts w:cs="Arial"/>
                <w:sz w:val="22"/>
                <w:szCs w:val="22"/>
              </w:rPr>
            </w:pPr>
            <w:r w:rsidRPr="00C00C78">
              <w:rPr>
                <w:rFonts w:cs="Arial"/>
                <w:sz w:val="22"/>
                <w:szCs w:val="22"/>
              </w:rPr>
              <w:t>No, as this policy has no impact on this group</w:t>
            </w:r>
          </w:p>
        </w:tc>
      </w:tr>
      <w:tr w:rsidR="00C00C78" w:rsidRPr="00C00C78" w14:paraId="38BB9182" w14:textId="77777777" w:rsidTr="00C00C78">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14:paraId="7C9C6BB0" w14:textId="77777777" w:rsidR="00C00C78" w:rsidRPr="00C00C78" w:rsidRDefault="00C00C78" w:rsidP="00C00C78">
            <w:pPr>
              <w:autoSpaceDE w:val="0"/>
              <w:autoSpaceDN w:val="0"/>
              <w:adjustRightInd w:val="0"/>
              <w:spacing w:before="240" w:after="240"/>
              <w:jc w:val="center"/>
              <w:rPr>
                <w:rFonts w:cs="Arial"/>
                <w:sz w:val="22"/>
                <w:szCs w:val="22"/>
              </w:rPr>
            </w:pPr>
            <w:r w:rsidRPr="00C00C78">
              <w:rPr>
                <w:rFonts w:cs="Arial"/>
                <w:sz w:val="22"/>
                <w:szCs w:val="22"/>
              </w:rPr>
              <w:t>Age</w:t>
            </w:r>
          </w:p>
        </w:tc>
        <w:tc>
          <w:tcPr>
            <w:tcW w:w="3686" w:type="dxa"/>
            <w:tcBorders>
              <w:top w:val="single" w:sz="4" w:space="0" w:color="auto"/>
              <w:left w:val="single" w:sz="4" w:space="0" w:color="auto"/>
              <w:bottom w:val="single" w:sz="4" w:space="0" w:color="auto"/>
              <w:right w:val="single" w:sz="4" w:space="0" w:color="auto"/>
            </w:tcBorders>
          </w:tcPr>
          <w:p w14:paraId="17DC4BE2" w14:textId="77777777" w:rsidR="00C00C78" w:rsidRPr="00C00C78" w:rsidRDefault="00C00C78" w:rsidP="00C00C78">
            <w:pPr>
              <w:autoSpaceDE w:val="0"/>
              <w:autoSpaceDN w:val="0"/>
              <w:adjustRightInd w:val="0"/>
              <w:spacing w:before="240" w:after="240"/>
              <w:rPr>
                <w:rFonts w:cs="Arial"/>
                <w:sz w:val="22"/>
                <w:szCs w:val="22"/>
              </w:rPr>
            </w:pPr>
          </w:p>
        </w:tc>
        <w:tc>
          <w:tcPr>
            <w:tcW w:w="4678" w:type="dxa"/>
            <w:tcBorders>
              <w:top w:val="single" w:sz="4" w:space="0" w:color="auto"/>
              <w:left w:val="single" w:sz="4" w:space="0" w:color="auto"/>
              <w:bottom w:val="single" w:sz="4" w:space="0" w:color="auto"/>
              <w:right w:val="single" w:sz="4" w:space="0" w:color="auto"/>
            </w:tcBorders>
          </w:tcPr>
          <w:p w14:paraId="7957CF60" w14:textId="13D3D8E2" w:rsidR="00C00C78" w:rsidRPr="00C00C78" w:rsidRDefault="00C00C78" w:rsidP="00C00C78">
            <w:pPr>
              <w:autoSpaceDE w:val="0"/>
              <w:autoSpaceDN w:val="0"/>
              <w:adjustRightInd w:val="0"/>
              <w:spacing w:before="240" w:after="240"/>
              <w:rPr>
                <w:rFonts w:cs="Arial"/>
                <w:sz w:val="22"/>
                <w:szCs w:val="22"/>
              </w:rPr>
            </w:pPr>
            <w:r w:rsidRPr="00C00C78">
              <w:rPr>
                <w:rFonts w:cs="Arial"/>
                <w:sz w:val="22"/>
                <w:szCs w:val="22"/>
              </w:rPr>
              <w:t>No, as this policy has no impact on this group</w:t>
            </w:r>
          </w:p>
        </w:tc>
      </w:tr>
      <w:tr w:rsidR="00C00C78" w:rsidRPr="00C00C78" w14:paraId="09A13000" w14:textId="77777777" w:rsidTr="00C00C78">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14:paraId="0EC9F6FB" w14:textId="77777777" w:rsidR="00C00C78" w:rsidRPr="00C00C78" w:rsidRDefault="00C00C78" w:rsidP="00C00C78">
            <w:pPr>
              <w:autoSpaceDE w:val="0"/>
              <w:autoSpaceDN w:val="0"/>
              <w:adjustRightInd w:val="0"/>
              <w:spacing w:before="240" w:after="240"/>
              <w:jc w:val="center"/>
              <w:rPr>
                <w:rFonts w:cs="Arial"/>
                <w:sz w:val="22"/>
                <w:szCs w:val="22"/>
              </w:rPr>
            </w:pPr>
            <w:r w:rsidRPr="00C00C78">
              <w:rPr>
                <w:rFonts w:cs="Arial"/>
                <w:sz w:val="22"/>
                <w:szCs w:val="22"/>
              </w:rPr>
              <w:t>Marital status</w:t>
            </w:r>
          </w:p>
        </w:tc>
        <w:tc>
          <w:tcPr>
            <w:tcW w:w="3686" w:type="dxa"/>
            <w:tcBorders>
              <w:top w:val="single" w:sz="4" w:space="0" w:color="auto"/>
              <w:left w:val="single" w:sz="4" w:space="0" w:color="auto"/>
              <w:bottom w:val="single" w:sz="4" w:space="0" w:color="auto"/>
              <w:right w:val="single" w:sz="4" w:space="0" w:color="auto"/>
            </w:tcBorders>
          </w:tcPr>
          <w:p w14:paraId="7514AAFC" w14:textId="77777777" w:rsidR="00C00C78" w:rsidRPr="00C00C78" w:rsidRDefault="00C00C78" w:rsidP="00C00C78">
            <w:pPr>
              <w:autoSpaceDE w:val="0"/>
              <w:autoSpaceDN w:val="0"/>
              <w:adjustRightInd w:val="0"/>
              <w:spacing w:before="240" w:after="240"/>
              <w:rPr>
                <w:rFonts w:cs="Arial"/>
                <w:sz w:val="22"/>
                <w:szCs w:val="22"/>
              </w:rPr>
            </w:pPr>
          </w:p>
        </w:tc>
        <w:tc>
          <w:tcPr>
            <w:tcW w:w="4678" w:type="dxa"/>
            <w:tcBorders>
              <w:top w:val="single" w:sz="4" w:space="0" w:color="auto"/>
              <w:left w:val="single" w:sz="4" w:space="0" w:color="auto"/>
              <w:bottom w:val="single" w:sz="4" w:space="0" w:color="auto"/>
              <w:right w:val="single" w:sz="4" w:space="0" w:color="auto"/>
            </w:tcBorders>
          </w:tcPr>
          <w:p w14:paraId="34F08168" w14:textId="413401A3" w:rsidR="00C00C78" w:rsidRPr="00C00C78" w:rsidRDefault="00C00C78" w:rsidP="00C00C78">
            <w:pPr>
              <w:autoSpaceDE w:val="0"/>
              <w:autoSpaceDN w:val="0"/>
              <w:adjustRightInd w:val="0"/>
              <w:spacing w:before="240" w:after="240"/>
              <w:rPr>
                <w:rFonts w:cs="Arial"/>
                <w:sz w:val="22"/>
                <w:szCs w:val="22"/>
              </w:rPr>
            </w:pPr>
            <w:r w:rsidRPr="00C00C78">
              <w:rPr>
                <w:rFonts w:cs="Arial"/>
                <w:sz w:val="22"/>
                <w:szCs w:val="22"/>
              </w:rPr>
              <w:t>No, as this policy has no impact on this group</w:t>
            </w:r>
          </w:p>
        </w:tc>
      </w:tr>
      <w:tr w:rsidR="00C00C78" w:rsidRPr="00C00C78" w14:paraId="4A36768D" w14:textId="77777777" w:rsidTr="00C00C78">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14:paraId="07BB32D7" w14:textId="77777777" w:rsidR="00C00C78" w:rsidRPr="00C00C78" w:rsidRDefault="00C00C78" w:rsidP="00C00C78">
            <w:pPr>
              <w:autoSpaceDE w:val="0"/>
              <w:autoSpaceDN w:val="0"/>
              <w:adjustRightInd w:val="0"/>
              <w:spacing w:before="240" w:after="240"/>
              <w:jc w:val="center"/>
              <w:rPr>
                <w:rFonts w:cs="Arial"/>
                <w:sz w:val="22"/>
                <w:szCs w:val="22"/>
              </w:rPr>
            </w:pPr>
            <w:r w:rsidRPr="00C00C78">
              <w:rPr>
                <w:rFonts w:cs="Arial"/>
                <w:sz w:val="22"/>
                <w:szCs w:val="22"/>
              </w:rPr>
              <w:t>Sexual orientation</w:t>
            </w:r>
          </w:p>
        </w:tc>
        <w:tc>
          <w:tcPr>
            <w:tcW w:w="3686" w:type="dxa"/>
            <w:tcBorders>
              <w:top w:val="single" w:sz="4" w:space="0" w:color="auto"/>
              <w:left w:val="single" w:sz="4" w:space="0" w:color="auto"/>
              <w:bottom w:val="single" w:sz="4" w:space="0" w:color="auto"/>
              <w:right w:val="single" w:sz="4" w:space="0" w:color="auto"/>
            </w:tcBorders>
          </w:tcPr>
          <w:p w14:paraId="339A167B" w14:textId="77777777" w:rsidR="00C00C78" w:rsidRPr="00C00C78" w:rsidRDefault="00C00C78" w:rsidP="00C00C78">
            <w:pPr>
              <w:autoSpaceDE w:val="0"/>
              <w:autoSpaceDN w:val="0"/>
              <w:adjustRightInd w:val="0"/>
              <w:spacing w:before="240" w:after="240"/>
              <w:rPr>
                <w:rFonts w:cs="Arial"/>
                <w:sz w:val="22"/>
                <w:szCs w:val="22"/>
              </w:rPr>
            </w:pPr>
          </w:p>
        </w:tc>
        <w:tc>
          <w:tcPr>
            <w:tcW w:w="4678" w:type="dxa"/>
            <w:tcBorders>
              <w:top w:val="single" w:sz="4" w:space="0" w:color="auto"/>
              <w:left w:val="single" w:sz="4" w:space="0" w:color="auto"/>
              <w:bottom w:val="single" w:sz="4" w:space="0" w:color="auto"/>
              <w:right w:val="single" w:sz="4" w:space="0" w:color="auto"/>
            </w:tcBorders>
          </w:tcPr>
          <w:p w14:paraId="395D4540" w14:textId="032F9226" w:rsidR="00C00C78" w:rsidRPr="00C00C78" w:rsidRDefault="00C00C78" w:rsidP="00C00C78">
            <w:pPr>
              <w:autoSpaceDE w:val="0"/>
              <w:autoSpaceDN w:val="0"/>
              <w:adjustRightInd w:val="0"/>
              <w:spacing w:before="240" w:after="240"/>
              <w:rPr>
                <w:rFonts w:cs="Arial"/>
                <w:sz w:val="22"/>
                <w:szCs w:val="22"/>
              </w:rPr>
            </w:pPr>
            <w:r w:rsidRPr="00C00C78">
              <w:rPr>
                <w:rFonts w:cs="Arial"/>
                <w:sz w:val="22"/>
                <w:szCs w:val="22"/>
              </w:rPr>
              <w:t>No, as this policy has no impact on this group</w:t>
            </w:r>
          </w:p>
        </w:tc>
      </w:tr>
      <w:tr w:rsidR="00C00C78" w:rsidRPr="00C00C78" w14:paraId="1ECA35A7" w14:textId="77777777" w:rsidTr="00C00C78">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14:paraId="266ED1F2" w14:textId="77777777" w:rsidR="00C00C78" w:rsidRPr="00C00C78" w:rsidRDefault="00C00C78" w:rsidP="00C00C78">
            <w:pPr>
              <w:autoSpaceDE w:val="0"/>
              <w:autoSpaceDN w:val="0"/>
              <w:adjustRightInd w:val="0"/>
              <w:spacing w:before="240" w:after="240"/>
              <w:jc w:val="center"/>
              <w:rPr>
                <w:rFonts w:cs="Arial"/>
                <w:sz w:val="22"/>
                <w:szCs w:val="22"/>
              </w:rPr>
            </w:pPr>
            <w:r w:rsidRPr="00C00C78">
              <w:rPr>
                <w:rFonts w:cs="Arial"/>
                <w:sz w:val="22"/>
                <w:szCs w:val="22"/>
              </w:rPr>
              <w:t>Men and women generally</w:t>
            </w:r>
          </w:p>
        </w:tc>
        <w:tc>
          <w:tcPr>
            <w:tcW w:w="3686" w:type="dxa"/>
            <w:tcBorders>
              <w:top w:val="single" w:sz="4" w:space="0" w:color="auto"/>
              <w:left w:val="single" w:sz="4" w:space="0" w:color="auto"/>
              <w:bottom w:val="single" w:sz="4" w:space="0" w:color="auto"/>
              <w:right w:val="single" w:sz="4" w:space="0" w:color="auto"/>
            </w:tcBorders>
          </w:tcPr>
          <w:p w14:paraId="0478F8C6" w14:textId="77777777" w:rsidR="00C00C78" w:rsidRPr="00C00C78" w:rsidRDefault="00C00C78" w:rsidP="00C00C78">
            <w:pPr>
              <w:autoSpaceDE w:val="0"/>
              <w:autoSpaceDN w:val="0"/>
              <w:adjustRightInd w:val="0"/>
              <w:spacing w:before="240" w:after="240"/>
              <w:rPr>
                <w:rFonts w:cs="Arial"/>
                <w:sz w:val="22"/>
                <w:szCs w:val="22"/>
              </w:rPr>
            </w:pPr>
          </w:p>
        </w:tc>
        <w:tc>
          <w:tcPr>
            <w:tcW w:w="4678" w:type="dxa"/>
            <w:tcBorders>
              <w:top w:val="single" w:sz="4" w:space="0" w:color="auto"/>
              <w:left w:val="single" w:sz="4" w:space="0" w:color="auto"/>
              <w:bottom w:val="single" w:sz="4" w:space="0" w:color="auto"/>
              <w:right w:val="single" w:sz="4" w:space="0" w:color="auto"/>
            </w:tcBorders>
          </w:tcPr>
          <w:p w14:paraId="2FEC7ED3" w14:textId="53067DAA" w:rsidR="00C00C78" w:rsidRPr="00C00C78" w:rsidRDefault="00C00C78" w:rsidP="00C00C78">
            <w:pPr>
              <w:autoSpaceDE w:val="0"/>
              <w:autoSpaceDN w:val="0"/>
              <w:adjustRightInd w:val="0"/>
              <w:spacing w:before="240" w:after="240"/>
              <w:rPr>
                <w:rFonts w:cs="Arial"/>
                <w:sz w:val="22"/>
                <w:szCs w:val="22"/>
              </w:rPr>
            </w:pPr>
            <w:r w:rsidRPr="00C00C78">
              <w:rPr>
                <w:rFonts w:cs="Arial"/>
                <w:sz w:val="22"/>
                <w:szCs w:val="22"/>
              </w:rPr>
              <w:t>No, as this policy has no impact on this group</w:t>
            </w:r>
          </w:p>
        </w:tc>
      </w:tr>
      <w:tr w:rsidR="00C00C78" w:rsidRPr="00C00C78" w14:paraId="7332C005" w14:textId="77777777" w:rsidTr="00C00C78">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14:paraId="4E7908B5" w14:textId="77777777" w:rsidR="00C00C78" w:rsidRPr="00C00C78" w:rsidRDefault="00C00C78" w:rsidP="00C00C78">
            <w:pPr>
              <w:autoSpaceDE w:val="0"/>
              <w:autoSpaceDN w:val="0"/>
              <w:adjustRightInd w:val="0"/>
              <w:spacing w:before="240" w:after="240"/>
              <w:jc w:val="center"/>
              <w:rPr>
                <w:rFonts w:cs="Arial"/>
                <w:sz w:val="22"/>
                <w:szCs w:val="22"/>
              </w:rPr>
            </w:pPr>
            <w:r w:rsidRPr="00C00C78">
              <w:rPr>
                <w:rFonts w:cs="Arial"/>
                <w:sz w:val="22"/>
                <w:szCs w:val="22"/>
              </w:rPr>
              <w:t>Disability</w:t>
            </w:r>
          </w:p>
        </w:tc>
        <w:tc>
          <w:tcPr>
            <w:tcW w:w="3686" w:type="dxa"/>
            <w:tcBorders>
              <w:top w:val="single" w:sz="4" w:space="0" w:color="auto"/>
              <w:left w:val="single" w:sz="4" w:space="0" w:color="auto"/>
              <w:bottom w:val="single" w:sz="4" w:space="0" w:color="auto"/>
              <w:right w:val="single" w:sz="4" w:space="0" w:color="auto"/>
            </w:tcBorders>
          </w:tcPr>
          <w:p w14:paraId="144FD4B5" w14:textId="77777777" w:rsidR="00C00C78" w:rsidRPr="00C00C78" w:rsidRDefault="00C00C78" w:rsidP="00C00C78">
            <w:pPr>
              <w:autoSpaceDE w:val="0"/>
              <w:autoSpaceDN w:val="0"/>
              <w:adjustRightInd w:val="0"/>
              <w:spacing w:before="240" w:after="240"/>
              <w:rPr>
                <w:rFonts w:cs="Arial"/>
                <w:sz w:val="22"/>
                <w:szCs w:val="22"/>
              </w:rPr>
            </w:pPr>
          </w:p>
        </w:tc>
        <w:tc>
          <w:tcPr>
            <w:tcW w:w="4678" w:type="dxa"/>
            <w:tcBorders>
              <w:top w:val="single" w:sz="4" w:space="0" w:color="auto"/>
              <w:left w:val="single" w:sz="4" w:space="0" w:color="auto"/>
              <w:bottom w:val="single" w:sz="4" w:space="0" w:color="auto"/>
              <w:right w:val="single" w:sz="4" w:space="0" w:color="auto"/>
            </w:tcBorders>
          </w:tcPr>
          <w:p w14:paraId="559FEC22" w14:textId="3B0FD600" w:rsidR="00C00C78" w:rsidRPr="00C00C78" w:rsidRDefault="00C00C78" w:rsidP="00C00C78">
            <w:pPr>
              <w:autoSpaceDE w:val="0"/>
              <w:autoSpaceDN w:val="0"/>
              <w:adjustRightInd w:val="0"/>
              <w:spacing w:before="240" w:after="240"/>
              <w:rPr>
                <w:rFonts w:cs="Arial"/>
                <w:sz w:val="22"/>
                <w:szCs w:val="22"/>
              </w:rPr>
            </w:pPr>
            <w:r w:rsidRPr="00C00C78">
              <w:rPr>
                <w:rFonts w:cs="Arial"/>
                <w:sz w:val="22"/>
                <w:szCs w:val="22"/>
              </w:rPr>
              <w:t>No, as this policy has no impact on this group</w:t>
            </w:r>
          </w:p>
        </w:tc>
      </w:tr>
      <w:tr w:rsidR="00C00C78" w:rsidRPr="00C00C78" w14:paraId="30F55565" w14:textId="77777777" w:rsidTr="00C00C78">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14:paraId="7CFD80B1" w14:textId="77777777" w:rsidR="00C00C78" w:rsidRPr="00C00C78" w:rsidRDefault="00C00C78" w:rsidP="00C00C78">
            <w:pPr>
              <w:autoSpaceDE w:val="0"/>
              <w:autoSpaceDN w:val="0"/>
              <w:adjustRightInd w:val="0"/>
              <w:spacing w:before="240" w:after="240"/>
              <w:jc w:val="center"/>
              <w:rPr>
                <w:rFonts w:cs="Arial"/>
                <w:sz w:val="22"/>
                <w:szCs w:val="22"/>
              </w:rPr>
            </w:pPr>
            <w:r w:rsidRPr="00C00C78">
              <w:rPr>
                <w:rFonts w:cs="Arial"/>
                <w:sz w:val="22"/>
                <w:szCs w:val="22"/>
              </w:rPr>
              <w:t>Dependants</w:t>
            </w:r>
          </w:p>
        </w:tc>
        <w:tc>
          <w:tcPr>
            <w:tcW w:w="3686" w:type="dxa"/>
            <w:tcBorders>
              <w:top w:val="single" w:sz="4" w:space="0" w:color="auto"/>
              <w:left w:val="single" w:sz="4" w:space="0" w:color="auto"/>
              <w:bottom w:val="single" w:sz="4" w:space="0" w:color="auto"/>
              <w:right w:val="single" w:sz="4" w:space="0" w:color="auto"/>
            </w:tcBorders>
          </w:tcPr>
          <w:p w14:paraId="243EF054" w14:textId="77777777" w:rsidR="00C00C78" w:rsidRPr="00C00C78" w:rsidRDefault="00C00C78" w:rsidP="00C00C78">
            <w:pPr>
              <w:autoSpaceDE w:val="0"/>
              <w:autoSpaceDN w:val="0"/>
              <w:adjustRightInd w:val="0"/>
              <w:spacing w:before="240" w:after="240"/>
              <w:rPr>
                <w:rFonts w:cs="Arial"/>
                <w:sz w:val="22"/>
                <w:szCs w:val="22"/>
              </w:rPr>
            </w:pPr>
          </w:p>
        </w:tc>
        <w:tc>
          <w:tcPr>
            <w:tcW w:w="4678" w:type="dxa"/>
            <w:tcBorders>
              <w:top w:val="single" w:sz="4" w:space="0" w:color="auto"/>
              <w:left w:val="single" w:sz="4" w:space="0" w:color="auto"/>
              <w:bottom w:val="single" w:sz="4" w:space="0" w:color="auto"/>
              <w:right w:val="single" w:sz="4" w:space="0" w:color="auto"/>
            </w:tcBorders>
          </w:tcPr>
          <w:p w14:paraId="1D967AE5" w14:textId="6991966A" w:rsidR="00C00C78" w:rsidRPr="00C00C78" w:rsidRDefault="00C00C78" w:rsidP="00C00C78">
            <w:pPr>
              <w:autoSpaceDE w:val="0"/>
              <w:autoSpaceDN w:val="0"/>
              <w:adjustRightInd w:val="0"/>
              <w:spacing w:before="240" w:after="240"/>
              <w:rPr>
                <w:rFonts w:cs="Arial"/>
                <w:sz w:val="22"/>
                <w:szCs w:val="22"/>
              </w:rPr>
            </w:pPr>
            <w:r w:rsidRPr="00C00C78">
              <w:rPr>
                <w:rFonts w:cs="Arial"/>
                <w:sz w:val="22"/>
                <w:szCs w:val="22"/>
              </w:rPr>
              <w:t>No, as this policy has no impact on this group</w:t>
            </w:r>
          </w:p>
        </w:tc>
      </w:tr>
    </w:tbl>
    <w:p w14:paraId="4ED9D1FE" w14:textId="77777777" w:rsidR="00DD78E3" w:rsidRPr="00C00C78" w:rsidRDefault="00DD78E3" w:rsidP="00E91D60">
      <w:pPr>
        <w:rPr>
          <w:rFonts w:cs="Arial"/>
          <w:sz w:val="22"/>
          <w:szCs w:val="22"/>
        </w:rPr>
      </w:pPr>
    </w:p>
    <w:p w14:paraId="1559CFFF" w14:textId="77777777" w:rsidR="00560A3A" w:rsidRPr="00C00C78" w:rsidRDefault="00560A3A" w:rsidP="00E91D60">
      <w:pPr>
        <w:rPr>
          <w:rFonts w:cs="Arial"/>
          <w:sz w:val="22"/>
          <w:szCs w:val="22"/>
        </w:rPr>
      </w:pPr>
    </w:p>
    <w:p w14:paraId="318D317F" w14:textId="77777777" w:rsidR="00560A3A" w:rsidRPr="00C00C78" w:rsidRDefault="00560A3A" w:rsidP="00E91D60">
      <w:pPr>
        <w:rPr>
          <w:rFonts w:cs="Arial"/>
          <w:sz w:val="22"/>
          <w:szCs w:val="22"/>
        </w:rPr>
      </w:pPr>
    </w:p>
    <w:p w14:paraId="10B09009" w14:textId="77777777" w:rsidR="00560A3A" w:rsidRPr="00C00C78" w:rsidRDefault="00560A3A" w:rsidP="00E91D60">
      <w:pPr>
        <w:rPr>
          <w:rFonts w:cs="Arial"/>
          <w:sz w:val="22"/>
          <w:szCs w:val="22"/>
        </w:rPr>
      </w:pPr>
    </w:p>
    <w:p w14:paraId="609253E7" w14:textId="77777777" w:rsidR="00560A3A" w:rsidRPr="00C00C78" w:rsidRDefault="00560A3A" w:rsidP="00E91D60">
      <w:pPr>
        <w:rPr>
          <w:rFonts w:cs="Arial"/>
          <w:sz w:val="22"/>
          <w:szCs w:val="22"/>
        </w:rPr>
      </w:pPr>
    </w:p>
    <w:p w14:paraId="3F7676BD" w14:textId="77777777" w:rsidR="003A03FB" w:rsidRPr="00C00C78" w:rsidRDefault="003A03FB" w:rsidP="00E91D60">
      <w:pPr>
        <w:rPr>
          <w:rFonts w:cs="Arial"/>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809"/>
        <w:gridCol w:w="6237"/>
        <w:gridCol w:w="2127"/>
      </w:tblGrid>
      <w:tr w:rsidR="00E91D60" w:rsidRPr="00C00C78" w14:paraId="68F71F95" w14:textId="77777777" w:rsidTr="00BE0562">
        <w:tc>
          <w:tcPr>
            <w:tcW w:w="10173" w:type="dxa"/>
            <w:gridSpan w:val="3"/>
            <w:shd w:val="clear" w:color="auto" w:fill="B6DDE8"/>
          </w:tcPr>
          <w:p w14:paraId="3EB60C00" w14:textId="77777777" w:rsidR="00E91D60" w:rsidRPr="00C00C78" w:rsidRDefault="00E91D60" w:rsidP="00390DDC">
            <w:pPr>
              <w:autoSpaceDE w:val="0"/>
              <w:autoSpaceDN w:val="0"/>
              <w:adjustRightInd w:val="0"/>
              <w:spacing w:before="120" w:after="120"/>
              <w:ind w:left="357" w:hanging="357"/>
              <w:rPr>
                <w:rFonts w:cs="Arial"/>
                <w:sz w:val="22"/>
                <w:szCs w:val="22"/>
              </w:rPr>
            </w:pPr>
            <w:r w:rsidRPr="00C00C78">
              <w:rPr>
                <w:rFonts w:cs="Arial"/>
                <w:sz w:val="22"/>
                <w:szCs w:val="22"/>
              </w:rPr>
              <w:br w:type="page"/>
            </w:r>
            <w:r w:rsidRPr="00C00C78">
              <w:rPr>
                <w:rFonts w:cs="Arial"/>
                <w:sz w:val="22"/>
                <w:szCs w:val="22"/>
              </w:rPr>
              <w:br w:type="page"/>
            </w:r>
            <w:r w:rsidRPr="00C00C78">
              <w:rPr>
                <w:rFonts w:cs="Arial"/>
                <w:b/>
                <w:sz w:val="22"/>
                <w:szCs w:val="22"/>
              </w:rPr>
              <w:t>3</w:t>
            </w:r>
            <w:r w:rsidRPr="00C00C78">
              <w:rPr>
                <w:rFonts w:cs="Arial"/>
                <w:sz w:val="22"/>
                <w:szCs w:val="22"/>
              </w:rPr>
              <w:t xml:space="preserve">  </w:t>
            </w:r>
            <w:r w:rsidRPr="00C00C78">
              <w:rPr>
                <w:rFonts w:cs="Arial"/>
                <w:sz w:val="22"/>
                <w:szCs w:val="22"/>
              </w:rPr>
              <w:tab/>
              <w:t>To what extent is the policy likely to impact on good relations between people of different religious belief, political opinion or racial group? minor/major/none</w:t>
            </w:r>
          </w:p>
        </w:tc>
      </w:tr>
      <w:tr w:rsidR="00E91D60" w:rsidRPr="00C00C78" w14:paraId="6696E7A2" w14:textId="77777777" w:rsidTr="0073123B">
        <w:tc>
          <w:tcPr>
            <w:tcW w:w="1809" w:type="dxa"/>
            <w:shd w:val="clear" w:color="auto" w:fill="E6E6E6"/>
            <w:vAlign w:val="center"/>
          </w:tcPr>
          <w:p w14:paraId="6B83912F" w14:textId="77777777" w:rsidR="00E91D60" w:rsidRPr="00C00C78" w:rsidRDefault="00E91D60" w:rsidP="0073123B">
            <w:pPr>
              <w:autoSpaceDE w:val="0"/>
              <w:autoSpaceDN w:val="0"/>
              <w:adjustRightInd w:val="0"/>
              <w:spacing w:before="240" w:after="240"/>
              <w:jc w:val="center"/>
              <w:rPr>
                <w:rFonts w:cs="Arial"/>
                <w:sz w:val="22"/>
                <w:szCs w:val="22"/>
              </w:rPr>
            </w:pPr>
            <w:r w:rsidRPr="00C00C78">
              <w:rPr>
                <w:rFonts w:cs="Arial"/>
                <w:sz w:val="22"/>
                <w:szCs w:val="22"/>
              </w:rPr>
              <w:t>Good relations category</w:t>
            </w:r>
          </w:p>
        </w:tc>
        <w:tc>
          <w:tcPr>
            <w:tcW w:w="6237" w:type="dxa"/>
            <w:shd w:val="clear" w:color="auto" w:fill="E6E6E6"/>
            <w:vAlign w:val="center"/>
          </w:tcPr>
          <w:p w14:paraId="3165B428" w14:textId="77777777" w:rsidR="00E91D60" w:rsidRPr="00C00C78" w:rsidRDefault="00E91D60" w:rsidP="0073123B">
            <w:pPr>
              <w:autoSpaceDE w:val="0"/>
              <w:autoSpaceDN w:val="0"/>
              <w:adjustRightInd w:val="0"/>
              <w:spacing w:before="240" w:after="240"/>
              <w:jc w:val="center"/>
              <w:rPr>
                <w:rFonts w:cs="Arial"/>
                <w:sz w:val="22"/>
                <w:szCs w:val="22"/>
              </w:rPr>
            </w:pPr>
            <w:r w:rsidRPr="00C00C78">
              <w:rPr>
                <w:rFonts w:cs="Arial"/>
                <w:sz w:val="22"/>
                <w:szCs w:val="22"/>
              </w:rPr>
              <w:t>Details of policy impact</w:t>
            </w:r>
          </w:p>
        </w:tc>
        <w:tc>
          <w:tcPr>
            <w:tcW w:w="2127" w:type="dxa"/>
            <w:shd w:val="clear" w:color="auto" w:fill="E6E6E6"/>
            <w:vAlign w:val="center"/>
          </w:tcPr>
          <w:p w14:paraId="25BD3494" w14:textId="77777777" w:rsidR="00E91D60" w:rsidRPr="00C00C78" w:rsidRDefault="00F66840" w:rsidP="00467ECA">
            <w:pPr>
              <w:autoSpaceDE w:val="0"/>
              <w:autoSpaceDN w:val="0"/>
              <w:adjustRightInd w:val="0"/>
              <w:spacing w:before="240" w:after="240"/>
              <w:ind w:right="34"/>
              <w:jc w:val="center"/>
              <w:rPr>
                <w:rFonts w:cs="Arial"/>
                <w:sz w:val="22"/>
                <w:szCs w:val="22"/>
              </w:rPr>
            </w:pPr>
            <w:r w:rsidRPr="00C00C78">
              <w:rPr>
                <w:rFonts w:cs="Arial"/>
                <w:sz w:val="22"/>
                <w:szCs w:val="22"/>
              </w:rPr>
              <w:t>Level of impact Minor/Major/N</w:t>
            </w:r>
            <w:r w:rsidR="00E91D60" w:rsidRPr="00C00C78">
              <w:rPr>
                <w:rFonts w:cs="Arial"/>
                <w:sz w:val="22"/>
                <w:szCs w:val="22"/>
              </w:rPr>
              <w:t>one</w:t>
            </w:r>
          </w:p>
        </w:tc>
      </w:tr>
      <w:tr w:rsidR="00C00C78" w:rsidRPr="00C00C78" w14:paraId="03E96EB0" w14:textId="77777777" w:rsidTr="0073123B">
        <w:tc>
          <w:tcPr>
            <w:tcW w:w="1809" w:type="dxa"/>
            <w:shd w:val="clear" w:color="auto" w:fill="E6E6E6"/>
            <w:vAlign w:val="center"/>
          </w:tcPr>
          <w:p w14:paraId="464111D6" w14:textId="77777777" w:rsidR="00C00C78" w:rsidRPr="00C00C78" w:rsidRDefault="00C00C78" w:rsidP="00C00C78">
            <w:pPr>
              <w:autoSpaceDE w:val="0"/>
              <w:autoSpaceDN w:val="0"/>
              <w:adjustRightInd w:val="0"/>
              <w:spacing w:before="240" w:after="240"/>
              <w:jc w:val="center"/>
              <w:rPr>
                <w:rFonts w:cs="Arial"/>
                <w:sz w:val="22"/>
                <w:szCs w:val="22"/>
              </w:rPr>
            </w:pPr>
            <w:r w:rsidRPr="00C00C78">
              <w:rPr>
                <w:rFonts w:cs="Arial"/>
                <w:sz w:val="22"/>
                <w:szCs w:val="22"/>
              </w:rPr>
              <w:t>Religious belief</w:t>
            </w:r>
          </w:p>
        </w:tc>
        <w:tc>
          <w:tcPr>
            <w:tcW w:w="6237" w:type="dxa"/>
          </w:tcPr>
          <w:p w14:paraId="49560C5E" w14:textId="21E0D0CD" w:rsidR="00C00C78" w:rsidRPr="00C00C78" w:rsidRDefault="00C00C78" w:rsidP="00C00C78">
            <w:pPr>
              <w:autoSpaceDE w:val="0"/>
              <w:autoSpaceDN w:val="0"/>
              <w:adjustRightInd w:val="0"/>
              <w:spacing w:before="240" w:after="240"/>
              <w:rPr>
                <w:rFonts w:cs="Arial"/>
                <w:sz w:val="22"/>
                <w:szCs w:val="22"/>
              </w:rPr>
            </w:pPr>
            <w:r w:rsidRPr="00C00C78">
              <w:rPr>
                <w:rFonts w:cs="Arial"/>
                <w:sz w:val="22"/>
                <w:szCs w:val="22"/>
              </w:rPr>
              <w:t>There is no identified content that would affect a person’s religious belief therefore no impact on good relations between those of different religious belief.</w:t>
            </w:r>
          </w:p>
        </w:tc>
        <w:tc>
          <w:tcPr>
            <w:tcW w:w="2127" w:type="dxa"/>
          </w:tcPr>
          <w:p w14:paraId="052552E3" w14:textId="48B6FA86" w:rsidR="00C00C78" w:rsidRPr="00C00C78" w:rsidRDefault="00C00C78" w:rsidP="00C00C78">
            <w:pPr>
              <w:autoSpaceDE w:val="0"/>
              <w:autoSpaceDN w:val="0"/>
              <w:adjustRightInd w:val="0"/>
              <w:spacing w:before="240" w:after="240"/>
              <w:jc w:val="center"/>
              <w:rPr>
                <w:rFonts w:cs="Arial"/>
                <w:sz w:val="22"/>
                <w:szCs w:val="22"/>
              </w:rPr>
            </w:pPr>
            <w:r w:rsidRPr="00C00C78">
              <w:rPr>
                <w:rFonts w:cs="Arial"/>
                <w:sz w:val="22"/>
                <w:szCs w:val="22"/>
              </w:rPr>
              <w:t>None</w:t>
            </w:r>
          </w:p>
        </w:tc>
      </w:tr>
      <w:tr w:rsidR="00C00C78" w:rsidRPr="00C00C78" w14:paraId="6C67259E" w14:textId="77777777" w:rsidTr="0073123B">
        <w:tc>
          <w:tcPr>
            <w:tcW w:w="1809" w:type="dxa"/>
            <w:shd w:val="clear" w:color="auto" w:fill="E6E6E6"/>
            <w:vAlign w:val="center"/>
          </w:tcPr>
          <w:p w14:paraId="2D480D76" w14:textId="77777777" w:rsidR="00C00C78" w:rsidRPr="00C00C78" w:rsidRDefault="00C00C78" w:rsidP="00C00C78">
            <w:pPr>
              <w:autoSpaceDE w:val="0"/>
              <w:autoSpaceDN w:val="0"/>
              <w:adjustRightInd w:val="0"/>
              <w:spacing w:before="240" w:after="240"/>
              <w:jc w:val="center"/>
              <w:rPr>
                <w:rFonts w:cs="Arial"/>
                <w:sz w:val="22"/>
                <w:szCs w:val="22"/>
              </w:rPr>
            </w:pPr>
            <w:r w:rsidRPr="00C00C78">
              <w:rPr>
                <w:rFonts w:cs="Arial"/>
                <w:sz w:val="22"/>
                <w:szCs w:val="22"/>
              </w:rPr>
              <w:t>Political opinion</w:t>
            </w:r>
          </w:p>
        </w:tc>
        <w:tc>
          <w:tcPr>
            <w:tcW w:w="6237" w:type="dxa"/>
          </w:tcPr>
          <w:p w14:paraId="40393232" w14:textId="2EB5CD68" w:rsidR="00C00C78" w:rsidRPr="00C00C78" w:rsidRDefault="00C00C78" w:rsidP="00C00C78">
            <w:pPr>
              <w:autoSpaceDE w:val="0"/>
              <w:autoSpaceDN w:val="0"/>
              <w:adjustRightInd w:val="0"/>
              <w:spacing w:before="240" w:after="240"/>
              <w:rPr>
                <w:rFonts w:cs="Arial"/>
                <w:sz w:val="22"/>
                <w:szCs w:val="22"/>
              </w:rPr>
            </w:pPr>
            <w:r w:rsidRPr="00C00C78">
              <w:rPr>
                <w:rFonts w:cs="Arial"/>
                <w:sz w:val="22"/>
                <w:szCs w:val="22"/>
              </w:rPr>
              <w:t>There is no identified content that would affect a person’s political opinion therefore no impact on good relations between those of different political opinion.</w:t>
            </w:r>
          </w:p>
        </w:tc>
        <w:tc>
          <w:tcPr>
            <w:tcW w:w="2127" w:type="dxa"/>
          </w:tcPr>
          <w:p w14:paraId="6D478932" w14:textId="0F95E9BF" w:rsidR="00C00C78" w:rsidRPr="00C00C78" w:rsidRDefault="00C00C78" w:rsidP="00C00C78">
            <w:pPr>
              <w:autoSpaceDE w:val="0"/>
              <w:autoSpaceDN w:val="0"/>
              <w:adjustRightInd w:val="0"/>
              <w:spacing w:before="240" w:after="240"/>
              <w:jc w:val="center"/>
              <w:rPr>
                <w:rFonts w:cs="Arial"/>
                <w:sz w:val="22"/>
                <w:szCs w:val="22"/>
              </w:rPr>
            </w:pPr>
            <w:r w:rsidRPr="00C00C78">
              <w:rPr>
                <w:rFonts w:cs="Arial"/>
                <w:sz w:val="22"/>
                <w:szCs w:val="22"/>
              </w:rPr>
              <w:t>None</w:t>
            </w:r>
          </w:p>
        </w:tc>
      </w:tr>
      <w:tr w:rsidR="00C00C78" w:rsidRPr="00C00C78" w14:paraId="44EE2D3F" w14:textId="77777777" w:rsidTr="0073123B">
        <w:tc>
          <w:tcPr>
            <w:tcW w:w="1809" w:type="dxa"/>
            <w:shd w:val="clear" w:color="auto" w:fill="E6E6E6"/>
            <w:vAlign w:val="center"/>
          </w:tcPr>
          <w:p w14:paraId="4C1B1250" w14:textId="77777777" w:rsidR="00C00C78" w:rsidRPr="00C00C78" w:rsidRDefault="00C00C78" w:rsidP="00C00C78">
            <w:pPr>
              <w:autoSpaceDE w:val="0"/>
              <w:autoSpaceDN w:val="0"/>
              <w:adjustRightInd w:val="0"/>
              <w:spacing w:before="240" w:after="240"/>
              <w:jc w:val="center"/>
              <w:rPr>
                <w:rFonts w:cs="Arial"/>
                <w:sz w:val="22"/>
                <w:szCs w:val="22"/>
              </w:rPr>
            </w:pPr>
            <w:r w:rsidRPr="00C00C78">
              <w:rPr>
                <w:rFonts w:cs="Arial"/>
                <w:sz w:val="22"/>
                <w:szCs w:val="22"/>
              </w:rPr>
              <w:t>Racial group</w:t>
            </w:r>
          </w:p>
        </w:tc>
        <w:tc>
          <w:tcPr>
            <w:tcW w:w="6237" w:type="dxa"/>
          </w:tcPr>
          <w:p w14:paraId="459A60E7" w14:textId="05350B7F" w:rsidR="00C00C78" w:rsidRPr="00C00C78" w:rsidRDefault="00C00C78" w:rsidP="00C00C78">
            <w:pPr>
              <w:autoSpaceDE w:val="0"/>
              <w:autoSpaceDN w:val="0"/>
              <w:adjustRightInd w:val="0"/>
              <w:spacing w:before="240" w:after="240"/>
              <w:rPr>
                <w:rFonts w:cs="Arial"/>
                <w:sz w:val="22"/>
                <w:szCs w:val="22"/>
              </w:rPr>
            </w:pPr>
            <w:r w:rsidRPr="00C00C78">
              <w:rPr>
                <w:rFonts w:cs="Arial"/>
                <w:iCs/>
                <w:sz w:val="22"/>
                <w:szCs w:val="22"/>
              </w:rPr>
              <w:t xml:space="preserve">There is no impact identified relating to racial group or good relations between different races. </w:t>
            </w:r>
          </w:p>
        </w:tc>
        <w:tc>
          <w:tcPr>
            <w:tcW w:w="2127" w:type="dxa"/>
          </w:tcPr>
          <w:p w14:paraId="4E844F97" w14:textId="5F06C912" w:rsidR="00C00C78" w:rsidRPr="00C00C78" w:rsidRDefault="00C00C78" w:rsidP="00C00C78">
            <w:pPr>
              <w:autoSpaceDE w:val="0"/>
              <w:autoSpaceDN w:val="0"/>
              <w:adjustRightInd w:val="0"/>
              <w:spacing w:before="240" w:after="240"/>
              <w:jc w:val="center"/>
              <w:rPr>
                <w:rFonts w:cs="Arial"/>
                <w:sz w:val="22"/>
                <w:szCs w:val="22"/>
              </w:rPr>
            </w:pPr>
            <w:r w:rsidRPr="00C00C78">
              <w:rPr>
                <w:rFonts w:cs="Arial"/>
                <w:sz w:val="22"/>
                <w:szCs w:val="22"/>
              </w:rPr>
              <w:t>None</w:t>
            </w:r>
          </w:p>
        </w:tc>
      </w:tr>
    </w:tbl>
    <w:p w14:paraId="004A981E" w14:textId="77777777" w:rsidR="00E91D60" w:rsidRPr="00C00C78" w:rsidRDefault="00E91D60" w:rsidP="00E91D60">
      <w:pPr>
        <w:rPr>
          <w:rFonts w:cs="Arial"/>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809"/>
        <w:gridCol w:w="3544"/>
        <w:gridCol w:w="4820"/>
      </w:tblGrid>
      <w:tr w:rsidR="00E91D60" w:rsidRPr="00C00C78" w14:paraId="30734EDD" w14:textId="77777777" w:rsidTr="00BE0562">
        <w:tc>
          <w:tcPr>
            <w:tcW w:w="10173" w:type="dxa"/>
            <w:gridSpan w:val="3"/>
            <w:shd w:val="clear" w:color="auto" w:fill="B6DDE8"/>
          </w:tcPr>
          <w:p w14:paraId="48BA5C4A" w14:textId="77777777" w:rsidR="00E91D60" w:rsidRPr="00C00C78" w:rsidRDefault="00E91D60" w:rsidP="00390DDC">
            <w:pPr>
              <w:autoSpaceDE w:val="0"/>
              <w:autoSpaceDN w:val="0"/>
              <w:adjustRightInd w:val="0"/>
              <w:spacing w:before="120" w:after="120"/>
              <w:ind w:left="357" w:hanging="357"/>
              <w:rPr>
                <w:rFonts w:cs="Arial"/>
                <w:sz w:val="22"/>
                <w:szCs w:val="22"/>
              </w:rPr>
            </w:pPr>
            <w:r w:rsidRPr="00C00C78">
              <w:rPr>
                <w:rFonts w:cs="Arial"/>
                <w:b/>
                <w:sz w:val="22"/>
                <w:szCs w:val="22"/>
              </w:rPr>
              <w:t>4</w:t>
            </w:r>
            <w:r w:rsidRPr="00C00C78">
              <w:rPr>
                <w:rFonts w:cs="Arial"/>
                <w:sz w:val="22"/>
                <w:szCs w:val="22"/>
              </w:rPr>
              <w:t xml:space="preserve">  </w:t>
            </w:r>
            <w:r w:rsidRPr="00C00C78">
              <w:rPr>
                <w:rFonts w:cs="Arial"/>
                <w:sz w:val="22"/>
                <w:szCs w:val="22"/>
              </w:rPr>
              <w:tab/>
              <w:t>Are there opportunities to better promote good relations between people of different religious belief, political opinion or racial group?</w:t>
            </w:r>
          </w:p>
        </w:tc>
      </w:tr>
      <w:tr w:rsidR="00E91D60" w:rsidRPr="00C00C78" w14:paraId="1371F467" w14:textId="77777777" w:rsidTr="00C00C78">
        <w:tc>
          <w:tcPr>
            <w:tcW w:w="1809" w:type="dxa"/>
            <w:shd w:val="clear" w:color="auto" w:fill="E6E6E6"/>
            <w:vAlign w:val="center"/>
          </w:tcPr>
          <w:p w14:paraId="52A53D31" w14:textId="77777777" w:rsidR="00E91D60" w:rsidRPr="00C00C78" w:rsidRDefault="00E91D60" w:rsidP="0073123B">
            <w:pPr>
              <w:autoSpaceDE w:val="0"/>
              <w:autoSpaceDN w:val="0"/>
              <w:adjustRightInd w:val="0"/>
              <w:spacing w:before="240" w:after="240"/>
              <w:jc w:val="center"/>
              <w:rPr>
                <w:rFonts w:cs="Arial"/>
                <w:sz w:val="22"/>
                <w:szCs w:val="22"/>
              </w:rPr>
            </w:pPr>
            <w:r w:rsidRPr="00C00C78">
              <w:rPr>
                <w:rFonts w:cs="Arial"/>
                <w:sz w:val="22"/>
                <w:szCs w:val="22"/>
              </w:rPr>
              <w:t>Good relations category</w:t>
            </w:r>
          </w:p>
        </w:tc>
        <w:tc>
          <w:tcPr>
            <w:tcW w:w="3544" w:type="dxa"/>
            <w:shd w:val="clear" w:color="auto" w:fill="E6E6E6"/>
            <w:vAlign w:val="center"/>
          </w:tcPr>
          <w:p w14:paraId="28295087" w14:textId="77777777" w:rsidR="00E91D60" w:rsidRPr="00C00C78" w:rsidRDefault="00E91D60" w:rsidP="0073123B">
            <w:pPr>
              <w:autoSpaceDE w:val="0"/>
              <w:autoSpaceDN w:val="0"/>
              <w:adjustRightInd w:val="0"/>
              <w:spacing w:before="240" w:after="240"/>
              <w:jc w:val="center"/>
              <w:rPr>
                <w:rFonts w:cs="Arial"/>
                <w:sz w:val="22"/>
                <w:szCs w:val="22"/>
              </w:rPr>
            </w:pPr>
            <w:r w:rsidRPr="00C00C78">
              <w:rPr>
                <w:rFonts w:cs="Arial"/>
                <w:sz w:val="22"/>
                <w:szCs w:val="22"/>
              </w:rPr>
              <w:t xml:space="preserve">If </w:t>
            </w:r>
            <w:r w:rsidRPr="00C00C78">
              <w:rPr>
                <w:rFonts w:cs="Arial"/>
                <w:b/>
                <w:sz w:val="22"/>
                <w:szCs w:val="22"/>
              </w:rPr>
              <w:t>Yes</w:t>
            </w:r>
            <w:r w:rsidRPr="00C00C78">
              <w:rPr>
                <w:rFonts w:cs="Arial"/>
                <w:sz w:val="22"/>
                <w:szCs w:val="22"/>
              </w:rPr>
              <w:t>, provide details</w:t>
            </w:r>
          </w:p>
        </w:tc>
        <w:tc>
          <w:tcPr>
            <w:tcW w:w="4820" w:type="dxa"/>
            <w:shd w:val="clear" w:color="auto" w:fill="E6E6E6"/>
            <w:vAlign w:val="center"/>
          </w:tcPr>
          <w:p w14:paraId="540308B5" w14:textId="77777777" w:rsidR="00E91D60" w:rsidRPr="00C00C78" w:rsidRDefault="00E91D60" w:rsidP="0073123B">
            <w:pPr>
              <w:autoSpaceDE w:val="0"/>
              <w:autoSpaceDN w:val="0"/>
              <w:adjustRightInd w:val="0"/>
              <w:spacing w:before="240" w:after="240"/>
              <w:jc w:val="center"/>
              <w:rPr>
                <w:rFonts w:cs="Arial"/>
                <w:sz w:val="22"/>
                <w:szCs w:val="22"/>
              </w:rPr>
            </w:pPr>
            <w:r w:rsidRPr="00C00C78">
              <w:rPr>
                <w:rFonts w:cs="Arial"/>
                <w:sz w:val="22"/>
                <w:szCs w:val="22"/>
              </w:rPr>
              <w:t xml:space="preserve">If </w:t>
            </w:r>
            <w:r w:rsidRPr="00C00C78">
              <w:rPr>
                <w:rFonts w:cs="Arial"/>
                <w:b/>
                <w:sz w:val="22"/>
                <w:szCs w:val="22"/>
              </w:rPr>
              <w:t>No</w:t>
            </w:r>
            <w:r w:rsidRPr="00C00C78">
              <w:rPr>
                <w:rFonts w:cs="Arial"/>
                <w:sz w:val="22"/>
                <w:szCs w:val="22"/>
              </w:rPr>
              <w:t>, provide reasons</w:t>
            </w:r>
          </w:p>
        </w:tc>
      </w:tr>
      <w:tr w:rsidR="00C00C78" w:rsidRPr="00C00C78" w14:paraId="10C4CD6A" w14:textId="77777777" w:rsidTr="00C00C78">
        <w:tc>
          <w:tcPr>
            <w:tcW w:w="1809" w:type="dxa"/>
            <w:shd w:val="clear" w:color="auto" w:fill="E6E6E6"/>
            <w:vAlign w:val="center"/>
          </w:tcPr>
          <w:p w14:paraId="15B9D56F" w14:textId="77777777" w:rsidR="00C00C78" w:rsidRPr="00C00C78" w:rsidRDefault="00C00C78" w:rsidP="00C00C78">
            <w:pPr>
              <w:autoSpaceDE w:val="0"/>
              <w:autoSpaceDN w:val="0"/>
              <w:adjustRightInd w:val="0"/>
              <w:spacing w:before="240" w:after="240"/>
              <w:jc w:val="center"/>
              <w:rPr>
                <w:rFonts w:cs="Arial"/>
                <w:sz w:val="22"/>
                <w:szCs w:val="22"/>
              </w:rPr>
            </w:pPr>
            <w:r w:rsidRPr="00C00C78">
              <w:rPr>
                <w:rFonts w:cs="Arial"/>
                <w:sz w:val="22"/>
                <w:szCs w:val="22"/>
              </w:rPr>
              <w:t>Religious belief</w:t>
            </w:r>
          </w:p>
        </w:tc>
        <w:tc>
          <w:tcPr>
            <w:tcW w:w="3544" w:type="dxa"/>
          </w:tcPr>
          <w:p w14:paraId="153DB7C7" w14:textId="77777777" w:rsidR="00C00C78" w:rsidRPr="00C00C78" w:rsidRDefault="00C00C78" w:rsidP="00C00C78">
            <w:pPr>
              <w:autoSpaceDE w:val="0"/>
              <w:autoSpaceDN w:val="0"/>
              <w:adjustRightInd w:val="0"/>
              <w:spacing w:before="240" w:after="240"/>
              <w:rPr>
                <w:rFonts w:cs="Arial"/>
                <w:sz w:val="22"/>
                <w:szCs w:val="22"/>
              </w:rPr>
            </w:pPr>
          </w:p>
        </w:tc>
        <w:tc>
          <w:tcPr>
            <w:tcW w:w="4820" w:type="dxa"/>
          </w:tcPr>
          <w:p w14:paraId="7BC00676" w14:textId="0FFFD6D3" w:rsidR="00C00C78" w:rsidRPr="00C00C78" w:rsidRDefault="00C00C78" w:rsidP="00C00C78">
            <w:pPr>
              <w:autoSpaceDE w:val="0"/>
              <w:autoSpaceDN w:val="0"/>
              <w:adjustRightInd w:val="0"/>
              <w:spacing w:before="240" w:after="240"/>
              <w:rPr>
                <w:rFonts w:cs="Arial"/>
                <w:sz w:val="22"/>
                <w:szCs w:val="22"/>
              </w:rPr>
            </w:pPr>
            <w:r w:rsidRPr="00C00C78">
              <w:rPr>
                <w:rFonts w:cs="Arial"/>
                <w:sz w:val="22"/>
                <w:szCs w:val="22"/>
              </w:rPr>
              <w:t>No, as this policy has no impact on this group</w:t>
            </w:r>
          </w:p>
        </w:tc>
      </w:tr>
      <w:tr w:rsidR="00C00C78" w:rsidRPr="00C00C78" w14:paraId="7E87D4AD" w14:textId="77777777" w:rsidTr="00C00C78">
        <w:tc>
          <w:tcPr>
            <w:tcW w:w="1809" w:type="dxa"/>
            <w:shd w:val="clear" w:color="auto" w:fill="E6E6E6"/>
            <w:vAlign w:val="center"/>
          </w:tcPr>
          <w:p w14:paraId="69090863" w14:textId="77777777" w:rsidR="00C00C78" w:rsidRPr="00C00C78" w:rsidRDefault="00C00C78" w:rsidP="00C00C78">
            <w:pPr>
              <w:autoSpaceDE w:val="0"/>
              <w:autoSpaceDN w:val="0"/>
              <w:adjustRightInd w:val="0"/>
              <w:spacing w:before="240" w:after="240"/>
              <w:jc w:val="center"/>
              <w:rPr>
                <w:rFonts w:cs="Arial"/>
                <w:sz w:val="22"/>
                <w:szCs w:val="22"/>
              </w:rPr>
            </w:pPr>
            <w:r w:rsidRPr="00C00C78">
              <w:rPr>
                <w:rFonts w:cs="Arial"/>
                <w:sz w:val="22"/>
                <w:szCs w:val="22"/>
              </w:rPr>
              <w:t>Political opinion</w:t>
            </w:r>
          </w:p>
        </w:tc>
        <w:tc>
          <w:tcPr>
            <w:tcW w:w="3544" w:type="dxa"/>
          </w:tcPr>
          <w:p w14:paraId="1A93B69A" w14:textId="77777777" w:rsidR="00C00C78" w:rsidRPr="00C00C78" w:rsidRDefault="00C00C78" w:rsidP="00C00C78">
            <w:pPr>
              <w:autoSpaceDE w:val="0"/>
              <w:autoSpaceDN w:val="0"/>
              <w:adjustRightInd w:val="0"/>
              <w:spacing w:before="240" w:after="240"/>
              <w:rPr>
                <w:rFonts w:cs="Arial"/>
                <w:sz w:val="22"/>
                <w:szCs w:val="22"/>
              </w:rPr>
            </w:pPr>
          </w:p>
        </w:tc>
        <w:tc>
          <w:tcPr>
            <w:tcW w:w="4820" w:type="dxa"/>
          </w:tcPr>
          <w:p w14:paraId="2FD0F65B" w14:textId="64E10663" w:rsidR="00C00C78" w:rsidRPr="00C00C78" w:rsidRDefault="00C00C78" w:rsidP="00C00C78">
            <w:pPr>
              <w:autoSpaceDE w:val="0"/>
              <w:autoSpaceDN w:val="0"/>
              <w:adjustRightInd w:val="0"/>
              <w:spacing w:before="240" w:after="240"/>
              <w:rPr>
                <w:rFonts w:cs="Arial"/>
                <w:sz w:val="22"/>
                <w:szCs w:val="22"/>
              </w:rPr>
            </w:pPr>
            <w:r w:rsidRPr="00C00C78">
              <w:rPr>
                <w:rFonts w:cs="Arial"/>
                <w:sz w:val="22"/>
                <w:szCs w:val="22"/>
              </w:rPr>
              <w:t>No, as this policy has no impact on this group</w:t>
            </w:r>
          </w:p>
        </w:tc>
      </w:tr>
      <w:tr w:rsidR="00C00C78" w:rsidRPr="00C00C78" w14:paraId="3E3124BC" w14:textId="77777777" w:rsidTr="00C00C78">
        <w:tc>
          <w:tcPr>
            <w:tcW w:w="1809" w:type="dxa"/>
            <w:shd w:val="clear" w:color="auto" w:fill="E6E6E6"/>
            <w:vAlign w:val="center"/>
          </w:tcPr>
          <w:p w14:paraId="3BF6E5F6" w14:textId="77777777" w:rsidR="00C00C78" w:rsidRPr="00C00C78" w:rsidRDefault="00C00C78" w:rsidP="00C00C78">
            <w:pPr>
              <w:autoSpaceDE w:val="0"/>
              <w:autoSpaceDN w:val="0"/>
              <w:adjustRightInd w:val="0"/>
              <w:spacing w:before="240" w:after="240"/>
              <w:jc w:val="center"/>
              <w:rPr>
                <w:rFonts w:cs="Arial"/>
                <w:sz w:val="22"/>
                <w:szCs w:val="22"/>
              </w:rPr>
            </w:pPr>
            <w:r w:rsidRPr="00C00C78">
              <w:rPr>
                <w:rFonts w:cs="Arial"/>
                <w:sz w:val="22"/>
                <w:szCs w:val="22"/>
              </w:rPr>
              <w:t>Racial group</w:t>
            </w:r>
          </w:p>
        </w:tc>
        <w:tc>
          <w:tcPr>
            <w:tcW w:w="3544" w:type="dxa"/>
          </w:tcPr>
          <w:p w14:paraId="09E0E49D" w14:textId="77777777" w:rsidR="00C00C78" w:rsidRPr="00C00C78" w:rsidRDefault="00C00C78" w:rsidP="00C00C78">
            <w:pPr>
              <w:autoSpaceDE w:val="0"/>
              <w:autoSpaceDN w:val="0"/>
              <w:adjustRightInd w:val="0"/>
              <w:spacing w:before="240" w:after="240"/>
              <w:rPr>
                <w:rFonts w:cs="Arial"/>
                <w:sz w:val="22"/>
                <w:szCs w:val="22"/>
              </w:rPr>
            </w:pPr>
          </w:p>
        </w:tc>
        <w:tc>
          <w:tcPr>
            <w:tcW w:w="4820" w:type="dxa"/>
          </w:tcPr>
          <w:p w14:paraId="13AF1123" w14:textId="27BEE479" w:rsidR="00C00C78" w:rsidRPr="00C00C78" w:rsidRDefault="00C00C78" w:rsidP="00C00C78">
            <w:pPr>
              <w:autoSpaceDE w:val="0"/>
              <w:autoSpaceDN w:val="0"/>
              <w:adjustRightInd w:val="0"/>
              <w:spacing w:before="240" w:after="240"/>
              <w:rPr>
                <w:rFonts w:cs="Arial"/>
                <w:sz w:val="22"/>
                <w:szCs w:val="22"/>
              </w:rPr>
            </w:pPr>
            <w:r w:rsidRPr="00C00C78">
              <w:rPr>
                <w:rFonts w:cs="Arial"/>
                <w:sz w:val="22"/>
                <w:szCs w:val="22"/>
              </w:rPr>
              <w:t>No, as this policy has no impact on this group</w:t>
            </w:r>
          </w:p>
        </w:tc>
      </w:tr>
    </w:tbl>
    <w:p w14:paraId="7E5B22E6" w14:textId="77777777" w:rsidR="001C6CAD" w:rsidRPr="00C00C78" w:rsidRDefault="001C6CAD" w:rsidP="00E91D60">
      <w:pPr>
        <w:rPr>
          <w:rFonts w:cs="Arial"/>
          <w:sz w:val="22"/>
          <w:szCs w:val="22"/>
        </w:rPr>
      </w:pPr>
    </w:p>
    <w:p w14:paraId="0956D342" w14:textId="77777777" w:rsidR="00E91D60" w:rsidRPr="00C00C78" w:rsidRDefault="00766EB5" w:rsidP="00E91D60">
      <w:pPr>
        <w:rPr>
          <w:rFonts w:cs="Arial"/>
          <w:b/>
          <w:sz w:val="22"/>
          <w:szCs w:val="22"/>
        </w:rPr>
      </w:pPr>
      <w:r w:rsidRPr="00C00C78">
        <w:rPr>
          <w:rFonts w:cs="Arial"/>
          <w:b/>
          <w:sz w:val="22"/>
          <w:szCs w:val="22"/>
        </w:rPr>
        <w:t>Additional C</w:t>
      </w:r>
      <w:r w:rsidR="00E91D60" w:rsidRPr="00C00C78">
        <w:rPr>
          <w:rFonts w:cs="Arial"/>
          <w:b/>
          <w:sz w:val="22"/>
          <w:szCs w:val="22"/>
        </w:rPr>
        <w:t>onsiderations</w:t>
      </w:r>
    </w:p>
    <w:p w14:paraId="62F34EA3" w14:textId="77777777" w:rsidR="00E91D60" w:rsidRPr="00C00C78" w:rsidRDefault="00E91D60" w:rsidP="00E91D60">
      <w:pPr>
        <w:rPr>
          <w:rFonts w:cs="Arial"/>
          <w:sz w:val="22"/>
          <w:szCs w:val="22"/>
        </w:rPr>
      </w:pPr>
    </w:p>
    <w:p w14:paraId="2B1C9DE1" w14:textId="77777777" w:rsidR="00E91D60" w:rsidRPr="00C00C78" w:rsidRDefault="00766EB5" w:rsidP="0073123B">
      <w:pPr>
        <w:rPr>
          <w:rFonts w:cs="Arial"/>
          <w:b/>
          <w:sz w:val="22"/>
          <w:szCs w:val="22"/>
        </w:rPr>
      </w:pPr>
      <w:r w:rsidRPr="00C00C78">
        <w:rPr>
          <w:rFonts w:cs="Arial"/>
          <w:b/>
          <w:sz w:val="22"/>
          <w:szCs w:val="22"/>
        </w:rPr>
        <w:t>Multiple I</w:t>
      </w:r>
      <w:r w:rsidR="00E91D60" w:rsidRPr="00C00C78">
        <w:rPr>
          <w:rFonts w:cs="Arial"/>
          <w:b/>
          <w:sz w:val="22"/>
          <w:szCs w:val="22"/>
        </w:rPr>
        <w:t>dentity</w:t>
      </w:r>
    </w:p>
    <w:p w14:paraId="03E19257" w14:textId="77777777" w:rsidR="0073123B" w:rsidRPr="00C00C78" w:rsidRDefault="0073123B" w:rsidP="0073123B">
      <w:pPr>
        <w:rPr>
          <w:rFonts w:cs="Arial"/>
          <w:b/>
          <w:sz w:val="22"/>
          <w:szCs w:val="22"/>
        </w:rPr>
      </w:pPr>
    </w:p>
    <w:p w14:paraId="7FB7BFA9" w14:textId="77777777" w:rsidR="00E91D60" w:rsidRPr="00C00C78" w:rsidRDefault="00E91D60" w:rsidP="0073123B">
      <w:pPr>
        <w:autoSpaceDE w:val="0"/>
        <w:autoSpaceDN w:val="0"/>
        <w:adjustRightInd w:val="0"/>
        <w:rPr>
          <w:rFonts w:cs="Arial"/>
          <w:sz w:val="22"/>
          <w:szCs w:val="22"/>
        </w:rPr>
      </w:pPr>
      <w:r w:rsidRPr="00C00C78">
        <w:rPr>
          <w:rFonts w:cs="Arial"/>
          <w:sz w:val="22"/>
          <w:szCs w:val="22"/>
        </w:rPr>
        <w:t xml:space="preserve">Generally speaking, people can fall into more than one Section 75 category.  Taking this into consideration, are there any potential impacts of the policy/decision on people with multiple identities?  </w:t>
      </w:r>
      <w:r w:rsidR="0073123B" w:rsidRPr="00C00C78">
        <w:rPr>
          <w:rFonts w:cs="Arial"/>
          <w:sz w:val="22"/>
          <w:szCs w:val="22"/>
        </w:rPr>
        <w:t xml:space="preserve">   </w:t>
      </w:r>
      <w:r w:rsidRPr="00C00C78">
        <w:rPr>
          <w:rFonts w:cs="Arial"/>
          <w:sz w:val="22"/>
          <w:szCs w:val="22"/>
        </w:rPr>
        <w:t>(</w:t>
      </w:r>
      <w:r w:rsidR="00766EB5" w:rsidRPr="00C00C78">
        <w:rPr>
          <w:rFonts w:cs="Arial"/>
          <w:sz w:val="22"/>
          <w:szCs w:val="22"/>
        </w:rPr>
        <w:t>For example:</w:t>
      </w:r>
      <w:r w:rsidRPr="00C00C78">
        <w:rPr>
          <w:rFonts w:cs="Arial"/>
          <w:sz w:val="22"/>
          <w:szCs w:val="22"/>
        </w:rPr>
        <w:t xml:space="preserve"> disabled minority ethnic people; disabled women; young Protestant men; and young lesbians, gay and bisexual people).</w:t>
      </w:r>
      <w:r w:rsidRPr="00C00C78">
        <w:rPr>
          <w:rFonts w:cs="Arial"/>
          <w:b/>
          <w:sz w:val="22"/>
          <w:szCs w:val="22"/>
        </w:rPr>
        <w:t xml:space="preserve"> </w:t>
      </w:r>
    </w:p>
    <w:p w14:paraId="4740AF1B" w14:textId="77777777" w:rsidR="00E91D60" w:rsidRPr="00C00C78" w:rsidRDefault="00E91D60" w:rsidP="00E91D60">
      <w:pPr>
        <w:autoSpaceDE w:val="0"/>
        <w:autoSpaceDN w:val="0"/>
        <w:adjustRightInd w:val="0"/>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8"/>
      </w:tblGrid>
      <w:tr w:rsidR="006C36D6" w:rsidRPr="00C00C78" w14:paraId="20C59BCA" w14:textId="77777777" w:rsidTr="007A35CC">
        <w:tc>
          <w:tcPr>
            <w:tcW w:w="10154" w:type="dxa"/>
            <w:shd w:val="clear" w:color="auto" w:fill="auto"/>
          </w:tcPr>
          <w:p w14:paraId="178A6A44" w14:textId="77777777" w:rsidR="006C36D6" w:rsidRPr="00C00C78" w:rsidRDefault="006C36D6" w:rsidP="007A35CC">
            <w:pPr>
              <w:autoSpaceDE w:val="0"/>
              <w:autoSpaceDN w:val="0"/>
              <w:adjustRightInd w:val="0"/>
              <w:rPr>
                <w:rFonts w:cs="Arial"/>
                <w:sz w:val="22"/>
                <w:szCs w:val="22"/>
              </w:rPr>
            </w:pPr>
          </w:p>
          <w:p w14:paraId="334960A6" w14:textId="3F4E8BB0" w:rsidR="0073123B" w:rsidRPr="00C00C78" w:rsidRDefault="00C00C78" w:rsidP="007A35CC">
            <w:pPr>
              <w:autoSpaceDE w:val="0"/>
              <w:autoSpaceDN w:val="0"/>
              <w:adjustRightInd w:val="0"/>
              <w:rPr>
                <w:rFonts w:cs="Arial"/>
                <w:szCs w:val="24"/>
              </w:rPr>
            </w:pPr>
            <w:r>
              <w:rPr>
                <w:rFonts w:cs="Arial"/>
                <w:szCs w:val="24"/>
              </w:rPr>
              <w:t xml:space="preserve">No impact identified for anyone that falls into multiple categories. </w:t>
            </w:r>
          </w:p>
          <w:p w14:paraId="210D92CE" w14:textId="77777777" w:rsidR="0073123B" w:rsidRPr="00C00C78" w:rsidRDefault="0073123B" w:rsidP="007A35CC">
            <w:pPr>
              <w:autoSpaceDE w:val="0"/>
              <w:autoSpaceDN w:val="0"/>
              <w:adjustRightInd w:val="0"/>
              <w:rPr>
                <w:rFonts w:cs="Arial"/>
                <w:sz w:val="22"/>
                <w:szCs w:val="22"/>
              </w:rPr>
            </w:pPr>
          </w:p>
        </w:tc>
      </w:tr>
    </w:tbl>
    <w:p w14:paraId="57F65BA3" w14:textId="77777777" w:rsidR="00E91D60" w:rsidRPr="00C00C78" w:rsidRDefault="00E91D60" w:rsidP="00E91D60">
      <w:pPr>
        <w:autoSpaceDE w:val="0"/>
        <w:autoSpaceDN w:val="0"/>
        <w:adjustRightInd w:val="0"/>
        <w:rPr>
          <w:rFonts w:cs="Arial"/>
          <w:sz w:val="22"/>
          <w:szCs w:val="22"/>
        </w:rPr>
      </w:pPr>
    </w:p>
    <w:p w14:paraId="21267274" w14:textId="77777777" w:rsidR="0073123B" w:rsidRPr="00C00C78" w:rsidRDefault="0073123B" w:rsidP="00E91D60">
      <w:pPr>
        <w:autoSpaceDE w:val="0"/>
        <w:autoSpaceDN w:val="0"/>
        <w:adjustRightInd w:val="0"/>
        <w:rPr>
          <w:rFonts w:cs="Arial"/>
          <w:sz w:val="22"/>
          <w:szCs w:val="22"/>
        </w:rPr>
      </w:pPr>
    </w:p>
    <w:p w14:paraId="5B0197BE" w14:textId="77777777" w:rsidR="006C36D6" w:rsidRPr="00C00C78" w:rsidRDefault="00E91D60" w:rsidP="00E91D60">
      <w:pPr>
        <w:autoSpaceDE w:val="0"/>
        <w:autoSpaceDN w:val="0"/>
        <w:adjustRightInd w:val="0"/>
        <w:rPr>
          <w:rFonts w:cs="Arial"/>
          <w:sz w:val="22"/>
          <w:szCs w:val="22"/>
        </w:rPr>
      </w:pPr>
      <w:r w:rsidRPr="00C00C78">
        <w:rPr>
          <w:rFonts w:cs="Arial"/>
          <w:sz w:val="22"/>
          <w:szCs w:val="22"/>
        </w:rPr>
        <w:t>Provide details of data on the impact of the policy on people with multiple identities.  Specify relevant Section 75 categories concerned.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8"/>
      </w:tblGrid>
      <w:tr w:rsidR="006C36D6" w:rsidRPr="00C00C78" w14:paraId="4BD89069" w14:textId="77777777" w:rsidTr="007A35CC">
        <w:tc>
          <w:tcPr>
            <w:tcW w:w="10154" w:type="dxa"/>
            <w:shd w:val="clear" w:color="auto" w:fill="auto"/>
          </w:tcPr>
          <w:p w14:paraId="6727386D" w14:textId="77777777" w:rsidR="006C36D6" w:rsidRPr="00C00C78" w:rsidRDefault="006C36D6" w:rsidP="007A35CC">
            <w:pPr>
              <w:autoSpaceDE w:val="0"/>
              <w:autoSpaceDN w:val="0"/>
              <w:adjustRightInd w:val="0"/>
              <w:rPr>
                <w:rFonts w:cs="Arial"/>
                <w:sz w:val="22"/>
                <w:szCs w:val="22"/>
              </w:rPr>
            </w:pPr>
          </w:p>
          <w:p w14:paraId="237B4A27" w14:textId="4528E31C" w:rsidR="00DD78E3" w:rsidRPr="00C00C78" w:rsidRDefault="00C00C78" w:rsidP="007A35CC">
            <w:pPr>
              <w:autoSpaceDE w:val="0"/>
              <w:autoSpaceDN w:val="0"/>
              <w:adjustRightInd w:val="0"/>
              <w:rPr>
                <w:rFonts w:cs="Arial"/>
                <w:sz w:val="22"/>
                <w:szCs w:val="22"/>
              </w:rPr>
            </w:pPr>
            <w:r>
              <w:rPr>
                <w:rFonts w:cs="Arial"/>
                <w:sz w:val="22"/>
                <w:szCs w:val="22"/>
              </w:rPr>
              <w:t>N/A</w:t>
            </w:r>
          </w:p>
        </w:tc>
      </w:tr>
    </w:tbl>
    <w:p w14:paraId="4E28E89B" w14:textId="77777777" w:rsidR="00DD78E3" w:rsidRPr="00C00C78" w:rsidRDefault="00DD78E3" w:rsidP="00DD78E3">
      <w:pPr>
        <w:tabs>
          <w:tab w:val="left" w:pos="3825"/>
        </w:tabs>
        <w:autoSpaceDE w:val="0"/>
        <w:autoSpaceDN w:val="0"/>
        <w:adjustRightInd w:val="0"/>
        <w:rPr>
          <w:rFonts w:cs="Arial"/>
          <w:b/>
          <w:sz w:val="22"/>
          <w:szCs w:val="22"/>
        </w:rPr>
      </w:pPr>
    </w:p>
    <w:p w14:paraId="7C60A5E7" w14:textId="3783A506" w:rsidR="00E91D60" w:rsidRPr="00C00C78" w:rsidRDefault="00DD78E3" w:rsidP="00345489">
      <w:pPr>
        <w:tabs>
          <w:tab w:val="left" w:pos="3825"/>
        </w:tabs>
        <w:autoSpaceDE w:val="0"/>
        <w:autoSpaceDN w:val="0"/>
        <w:adjustRightInd w:val="0"/>
        <w:rPr>
          <w:rFonts w:cs="Arial"/>
          <w:sz w:val="22"/>
          <w:szCs w:val="22"/>
        </w:rPr>
      </w:pPr>
      <w:r w:rsidRPr="00C00C78">
        <w:rPr>
          <w:rFonts w:cs="Arial"/>
          <w:b/>
          <w:sz w:val="22"/>
          <w:szCs w:val="22"/>
        </w:rPr>
        <w:t>Part 3</w:t>
      </w:r>
      <w:r w:rsidR="00766EB5" w:rsidRPr="00C00C78">
        <w:rPr>
          <w:rFonts w:cs="Arial"/>
          <w:b/>
          <w:sz w:val="22"/>
          <w:szCs w:val="22"/>
        </w:rPr>
        <w:t xml:space="preserve"> - Screening D</w:t>
      </w:r>
      <w:r w:rsidR="00E91D60" w:rsidRPr="00C00C78">
        <w:rPr>
          <w:rFonts w:cs="Arial"/>
          <w:b/>
          <w:sz w:val="22"/>
          <w:szCs w:val="22"/>
        </w:rPr>
        <w:t>ecision</w:t>
      </w:r>
    </w:p>
    <w:p w14:paraId="22C9909F" w14:textId="77777777" w:rsidR="00E91D60" w:rsidRPr="00C00C78" w:rsidRDefault="00E91D60" w:rsidP="00E91D60">
      <w:pPr>
        <w:autoSpaceDE w:val="0"/>
        <w:autoSpaceDN w:val="0"/>
        <w:adjustRightInd w:val="0"/>
        <w:rPr>
          <w:rFonts w:cs="Arial"/>
          <w:sz w:val="22"/>
          <w:szCs w:val="22"/>
        </w:rPr>
      </w:pPr>
      <w:r w:rsidRPr="00C00C78">
        <w:rPr>
          <w:rFonts w:cs="Arial"/>
          <w:sz w:val="22"/>
          <w:szCs w:val="22"/>
        </w:rPr>
        <w:t>If the decision is not to conduct an equality impact assessment,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C00C78" w14:paraId="3931E22A" w14:textId="77777777" w:rsidTr="00C00C78">
        <w:trPr>
          <w:trHeight w:val="491"/>
        </w:trPr>
        <w:tc>
          <w:tcPr>
            <w:tcW w:w="10207" w:type="dxa"/>
          </w:tcPr>
          <w:p w14:paraId="2F09A16A" w14:textId="77777777" w:rsidR="00E91D60" w:rsidRDefault="00C00C78" w:rsidP="00E43D7A">
            <w:pPr>
              <w:autoSpaceDE w:val="0"/>
              <w:autoSpaceDN w:val="0"/>
              <w:adjustRightInd w:val="0"/>
              <w:rPr>
                <w:rFonts w:cs="Arial"/>
                <w:szCs w:val="24"/>
              </w:rPr>
            </w:pPr>
            <w:r>
              <w:rPr>
                <w:rFonts w:cs="Arial"/>
                <w:szCs w:val="24"/>
              </w:rPr>
              <w:t>No impact assessment required as little to no impact on any category was identified in relation to the Flexible Working Policy.</w:t>
            </w:r>
          </w:p>
          <w:p w14:paraId="6BC32A12" w14:textId="4A22AB12" w:rsidR="00C00C78" w:rsidRPr="00C00C78" w:rsidRDefault="00C00C78" w:rsidP="00E43D7A">
            <w:pPr>
              <w:autoSpaceDE w:val="0"/>
              <w:autoSpaceDN w:val="0"/>
              <w:adjustRightInd w:val="0"/>
              <w:rPr>
                <w:rFonts w:cs="Arial"/>
                <w:sz w:val="22"/>
                <w:szCs w:val="22"/>
              </w:rPr>
            </w:pPr>
          </w:p>
        </w:tc>
      </w:tr>
    </w:tbl>
    <w:p w14:paraId="49BE25C5" w14:textId="77777777" w:rsidR="00DD78E3" w:rsidRPr="00C00C78" w:rsidRDefault="00DD78E3" w:rsidP="00E91D60">
      <w:pPr>
        <w:rPr>
          <w:rFonts w:cs="Arial"/>
          <w:sz w:val="22"/>
          <w:szCs w:val="22"/>
        </w:rPr>
      </w:pPr>
    </w:p>
    <w:p w14:paraId="1EBBDF78" w14:textId="77777777" w:rsidR="00E91D60" w:rsidRPr="00C00C78" w:rsidRDefault="00E91D60" w:rsidP="00E91D60">
      <w:pPr>
        <w:autoSpaceDE w:val="0"/>
        <w:autoSpaceDN w:val="0"/>
        <w:adjustRightInd w:val="0"/>
        <w:rPr>
          <w:rFonts w:cs="Arial"/>
          <w:sz w:val="22"/>
          <w:szCs w:val="22"/>
        </w:rPr>
      </w:pPr>
      <w:r w:rsidRPr="00C00C78">
        <w:rPr>
          <w:rFonts w:cs="Arial"/>
          <w:sz w:val="22"/>
          <w:szCs w:val="22"/>
        </w:rPr>
        <w:t>If the decision is not to conduct an equality impact assessment the public authority should consider if the policy should be mitigated or an alternative policy be introduced.</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C00C78" w14:paraId="555F6D15" w14:textId="77777777" w:rsidTr="00C00C78">
        <w:trPr>
          <w:trHeight w:val="741"/>
        </w:trPr>
        <w:tc>
          <w:tcPr>
            <w:tcW w:w="10207" w:type="dxa"/>
          </w:tcPr>
          <w:p w14:paraId="0ED1C187" w14:textId="52ED06E1" w:rsidR="00560A3A" w:rsidRPr="00C00C78" w:rsidRDefault="00C00C78" w:rsidP="00E43D7A">
            <w:pPr>
              <w:autoSpaceDE w:val="0"/>
              <w:autoSpaceDN w:val="0"/>
              <w:adjustRightInd w:val="0"/>
              <w:rPr>
                <w:rFonts w:cs="Arial"/>
                <w:sz w:val="22"/>
                <w:szCs w:val="22"/>
              </w:rPr>
            </w:pPr>
            <w:r>
              <w:rPr>
                <w:rFonts w:cs="Arial"/>
                <w:sz w:val="22"/>
                <w:szCs w:val="22"/>
              </w:rPr>
              <w:t xml:space="preserve">No mitigation has been identified as required and an alternative policy is not required. The current policy is acceptable. </w:t>
            </w:r>
          </w:p>
          <w:p w14:paraId="1FFA035B" w14:textId="77777777" w:rsidR="00DD78E3" w:rsidRPr="00C00C78" w:rsidRDefault="00DD78E3" w:rsidP="00E43D7A">
            <w:pPr>
              <w:autoSpaceDE w:val="0"/>
              <w:autoSpaceDN w:val="0"/>
              <w:adjustRightInd w:val="0"/>
              <w:rPr>
                <w:rFonts w:cs="Arial"/>
                <w:sz w:val="22"/>
                <w:szCs w:val="22"/>
              </w:rPr>
            </w:pPr>
          </w:p>
        </w:tc>
      </w:tr>
    </w:tbl>
    <w:p w14:paraId="48E8B338" w14:textId="77777777" w:rsidR="00E91D60" w:rsidRPr="00C00C78" w:rsidRDefault="00E91D60" w:rsidP="00E91D60">
      <w:pPr>
        <w:autoSpaceDE w:val="0"/>
        <w:autoSpaceDN w:val="0"/>
        <w:adjustRightInd w:val="0"/>
        <w:rPr>
          <w:rFonts w:cs="Arial"/>
          <w:sz w:val="22"/>
          <w:szCs w:val="22"/>
        </w:rPr>
      </w:pPr>
    </w:p>
    <w:p w14:paraId="22303719" w14:textId="77777777" w:rsidR="00E91D60" w:rsidRPr="00C00C78" w:rsidRDefault="00E91D60" w:rsidP="00E91D60">
      <w:pPr>
        <w:autoSpaceDE w:val="0"/>
        <w:autoSpaceDN w:val="0"/>
        <w:adjustRightInd w:val="0"/>
        <w:rPr>
          <w:rFonts w:cs="Arial"/>
          <w:sz w:val="22"/>
          <w:szCs w:val="22"/>
        </w:rPr>
      </w:pPr>
      <w:r w:rsidRPr="00C00C78">
        <w:rPr>
          <w:rFonts w:cs="Arial"/>
          <w:sz w:val="22"/>
          <w:szCs w:val="22"/>
        </w:rPr>
        <w:t>If the decision is to subject the policy to an equality impact assessment,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C00C78" w14:paraId="04DD6767" w14:textId="77777777" w:rsidTr="00345489">
        <w:trPr>
          <w:trHeight w:val="460"/>
        </w:trPr>
        <w:tc>
          <w:tcPr>
            <w:tcW w:w="10207" w:type="dxa"/>
          </w:tcPr>
          <w:p w14:paraId="5E29CE54" w14:textId="128454FB" w:rsidR="00D40EEE" w:rsidRPr="00C00C78" w:rsidRDefault="00DE0B2B" w:rsidP="00E43D7A">
            <w:pPr>
              <w:autoSpaceDE w:val="0"/>
              <w:autoSpaceDN w:val="0"/>
              <w:adjustRightInd w:val="0"/>
              <w:rPr>
                <w:rFonts w:cs="Arial"/>
                <w:sz w:val="22"/>
                <w:szCs w:val="22"/>
              </w:rPr>
            </w:pPr>
            <w:r>
              <w:rPr>
                <w:rFonts w:cs="Arial"/>
                <w:sz w:val="22"/>
                <w:szCs w:val="22"/>
              </w:rPr>
              <w:t>N/A</w:t>
            </w:r>
          </w:p>
        </w:tc>
      </w:tr>
    </w:tbl>
    <w:p w14:paraId="3CD489B3" w14:textId="77777777" w:rsidR="00E91D60" w:rsidRPr="00C00C78" w:rsidRDefault="00E91D60" w:rsidP="00E91D60">
      <w:pPr>
        <w:autoSpaceDE w:val="0"/>
        <w:autoSpaceDN w:val="0"/>
        <w:adjustRightInd w:val="0"/>
        <w:rPr>
          <w:rFonts w:cs="Arial"/>
          <w:b/>
          <w:sz w:val="22"/>
          <w:szCs w:val="22"/>
        </w:rPr>
      </w:pPr>
    </w:p>
    <w:p w14:paraId="40B3631B" w14:textId="77777777" w:rsidR="00192EA1" w:rsidRPr="00C00C78" w:rsidRDefault="00E91D60" w:rsidP="00560A3A">
      <w:pPr>
        <w:jc w:val="both"/>
        <w:rPr>
          <w:rFonts w:cs="Arial"/>
          <w:sz w:val="22"/>
          <w:szCs w:val="22"/>
        </w:rPr>
      </w:pPr>
      <w:r w:rsidRPr="00C00C78">
        <w:rPr>
          <w:rFonts w:cs="Arial"/>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3CEDDCCC" w14:textId="77777777" w:rsidR="00DC39DA" w:rsidRPr="00C00C78" w:rsidRDefault="00DC39DA" w:rsidP="00DD78E3">
      <w:pPr>
        <w:rPr>
          <w:rFonts w:cs="Arial"/>
          <w:b/>
          <w:sz w:val="22"/>
          <w:szCs w:val="22"/>
        </w:rPr>
      </w:pPr>
    </w:p>
    <w:p w14:paraId="02E42CFF" w14:textId="16EC575F" w:rsidR="00E91D60" w:rsidRPr="00345489" w:rsidRDefault="00E91D60" w:rsidP="00345489">
      <w:pPr>
        <w:rPr>
          <w:rFonts w:cs="Arial"/>
          <w:sz w:val="22"/>
          <w:szCs w:val="22"/>
        </w:rPr>
      </w:pPr>
      <w:r w:rsidRPr="00C00C78">
        <w:rPr>
          <w:rFonts w:cs="Arial"/>
          <w:b/>
          <w:sz w:val="22"/>
          <w:szCs w:val="22"/>
        </w:rPr>
        <w:t xml:space="preserve">Mitigation </w:t>
      </w:r>
    </w:p>
    <w:p w14:paraId="069EDB40" w14:textId="77777777" w:rsidR="00E91D60" w:rsidRPr="00C00C78" w:rsidRDefault="00E91D60" w:rsidP="009215F3">
      <w:pPr>
        <w:autoSpaceDE w:val="0"/>
        <w:autoSpaceDN w:val="0"/>
        <w:adjustRightInd w:val="0"/>
        <w:jc w:val="both"/>
        <w:rPr>
          <w:rFonts w:cs="Arial"/>
          <w:sz w:val="22"/>
          <w:szCs w:val="22"/>
        </w:rPr>
      </w:pPr>
      <w:r w:rsidRPr="00C00C78">
        <w:rPr>
          <w:rFonts w:cs="Arial"/>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174DEAF7" w14:textId="77777777" w:rsidR="00E91D60" w:rsidRPr="00C00C78" w:rsidRDefault="00E91D60" w:rsidP="009215F3">
      <w:pPr>
        <w:autoSpaceDE w:val="0"/>
        <w:autoSpaceDN w:val="0"/>
        <w:adjustRightInd w:val="0"/>
        <w:jc w:val="both"/>
        <w:rPr>
          <w:rFonts w:cs="Arial"/>
          <w:sz w:val="22"/>
          <w:szCs w:val="22"/>
        </w:rPr>
      </w:pPr>
    </w:p>
    <w:p w14:paraId="233BBF7E" w14:textId="77777777" w:rsidR="00DD78E3" w:rsidRPr="00C00C78" w:rsidRDefault="00E91D60" w:rsidP="009215F3">
      <w:pPr>
        <w:autoSpaceDE w:val="0"/>
        <w:autoSpaceDN w:val="0"/>
        <w:adjustRightInd w:val="0"/>
        <w:jc w:val="both"/>
        <w:rPr>
          <w:rFonts w:cs="Arial"/>
          <w:sz w:val="22"/>
          <w:szCs w:val="22"/>
        </w:rPr>
      </w:pPr>
      <w:r w:rsidRPr="00C00C78">
        <w:rPr>
          <w:rFonts w:cs="Arial"/>
          <w:sz w:val="22"/>
          <w:szCs w:val="22"/>
        </w:rPr>
        <w:t xml:space="preserve">Can the policy/decision be amended or changed or an alternative policy introduced to better promote equality of opportunity and/or good relations? </w:t>
      </w:r>
    </w:p>
    <w:p w14:paraId="462E1116" w14:textId="77777777" w:rsidR="00DD78E3" w:rsidRPr="00C00C78" w:rsidRDefault="00DD78E3" w:rsidP="009215F3">
      <w:pPr>
        <w:autoSpaceDE w:val="0"/>
        <w:autoSpaceDN w:val="0"/>
        <w:adjustRightInd w:val="0"/>
        <w:jc w:val="both"/>
        <w:rPr>
          <w:rFonts w:cs="Arial"/>
          <w:sz w:val="22"/>
          <w:szCs w:val="22"/>
        </w:rPr>
      </w:pPr>
    </w:p>
    <w:p w14:paraId="7052660C" w14:textId="77777777" w:rsidR="00766EB5" w:rsidRPr="00C00C78" w:rsidRDefault="00E91D60" w:rsidP="00560A3A">
      <w:pPr>
        <w:autoSpaceDE w:val="0"/>
        <w:autoSpaceDN w:val="0"/>
        <w:adjustRightInd w:val="0"/>
        <w:jc w:val="both"/>
        <w:rPr>
          <w:rFonts w:cs="Arial"/>
          <w:sz w:val="22"/>
          <w:szCs w:val="22"/>
        </w:rPr>
      </w:pPr>
      <w:r w:rsidRPr="00C00C78">
        <w:rPr>
          <w:rFonts w:cs="Arial"/>
          <w:sz w:val="22"/>
          <w:szCs w:val="22"/>
        </w:rPr>
        <w:t xml:space="preserve">If so, give the </w:t>
      </w:r>
      <w:r w:rsidRPr="00C00C78">
        <w:rPr>
          <w:rFonts w:cs="Arial"/>
          <w:b/>
          <w:sz w:val="22"/>
          <w:szCs w:val="22"/>
        </w:rPr>
        <w:t xml:space="preserve">reasons </w:t>
      </w:r>
      <w:r w:rsidRPr="00C00C78">
        <w:rPr>
          <w:rFonts w:cs="Arial"/>
          <w:sz w:val="22"/>
          <w:szCs w:val="22"/>
        </w:rPr>
        <w:t>to support your decision, together with the proposed changes/amendments or alternative policy.</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C00C78" w14:paraId="41158022" w14:textId="77777777" w:rsidTr="00DE0B2B">
        <w:trPr>
          <w:trHeight w:val="311"/>
        </w:trPr>
        <w:tc>
          <w:tcPr>
            <w:tcW w:w="10207" w:type="dxa"/>
          </w:tcPr>
          <w:p w14:paraId="12A08A17" w14:textId="77777777" w:rsidR="00D40EEE" w:rsidRDefault="00DE0B2B" w:rsidP="00E43D7A">
            <w:pPr>
              <w:autoSpaceDE w:val="0"/>
              <w:autoSpaceDN w:val="0"/>
              <w:adjustRightInd w:val="0"/>
              <w:rPr>
                <w:rFonts w:cs="Arial"/>
                <w:sz w:val="22"/>
                <w:szCs w:val="22"/>
              </w:rPr>
            </w:pPr>
            <w:r>
              <w:rPr>
                <w:rFonts w:cs="Arial"/>
                <w:sz w:val="22"/>
                <w:szCs w:val="22"/>
              </w:rPr>
              <w:t>N/A</w:t>
            </w:r>
          </w:p>
          <w:p w14:paraId="2421D5D8" w14:textId="735157C1" w:rsidR="00DE0B2B" w:rsidRPr="00C00C78" w:rsidRDefault="00DE0B2B" w:rsidP="00E43D7A">
            <w:pPr>
              <w:autoSpaceDE w:val="0"/>
              <w:autoSpaceDN w:val="0"/>
              <w:adjustRightInd w:val="0"/>
              <w:rPr>
                <w:rFonts w:cs="Arial"/>
                <w:sz w:val="22"/>
                <w:szCs w:val="22"/>
              </w:rPr>
            </w:pPr>
          </w:p>
        </w:tc>
      </w:tr>
    </w:tbl>
    <w:p w14:paraId="00AFA2EC" w14:textId="77777777" w:rsidR="00DE0B2B" w:rsidRPr="00C00C78" w:rsidRDefault="00DE0B2B" w:rsidP="00E91D60">
      <w:pPr>
        <w:autoSpaceDE w:val="0"/>
        <w:autoSpaceDN w:val="0"/>
        <w:adjustRightInd w:val="0"/>
        <w:jc w:val="both"/>
        <w:rPr>
          <w:rFonts w:cs="Arial"/>
          <w:b/>
          <w:sz w:val="22"/>
          <w:szCs w:val="22"/>
        </w:rPr>
      </w:pPr>
    </w:p>
    <w:p w14:paraId="3752AE17" w14:textId="56C3FFB7" w:rsidR="00E91D60" w:rsidRPr="00C00C78" w:rsidRDefault="00E91D60" w:rsidP="00E91D60">
      <w:pPr>
        <w:autoSpaceDE w:val="0"/>
        <w:autoSpaceDN w:val="0"/>
        <w:adjustRightInd w:val="0"/>
        <w:jc w:val="both"/>
        <w:rPr>
          <w:rFonts w:cs="Arial"/>
          <w:b/>
          <w:sz w:val="22"/>
          <w:szCs w:val="22"/>
        </w:rPr>
      </w:pPr>
      <w:r w:rsidRPr="00C00C78">
        <w:rPr>
          <w:rFonts w:cs="Arial"/>
          <w:b/>
          <w:sz w:val="22"/>
          <w:szCs w:val="22"/>
        </w:rPr>
        <w:t>Timetabl</w:t>
      </w:r>
      <w:r w:rsidR="00DB77BD" w:rsidRPr="00C00C78">
        <w:rPr>
          <w:rFonts w:cs="Arial"/>
          <w:b/>
          <w:sz w:val="22"/>
          <w:szCs w:val="22"/>
        </w:rPr>
        <w:t>ing and P</w:t>
      </w:r>
      <w:r w:rsidRPr="00C00C78">
        <w:rPr>
          <w:rFonts w:cs="Arial"/>
          <w:b/>
          <w:sz w:val="22"/>
          <w:szCs w:val="22"/>
        </w:rPr>
        <w:t>rioritising</w:t>
      </w:r>
    </w:p>
    <w:p w14:paraId="79ED7514" w14:textId="77777777" w:rsidR="00E91D60" w:rsidRPr="00C00C78" w:rsidRDefault="00E91D60" w:rsidP="009215F3">
      <w:pPr>
        <w:rPr>
          <w:rFonts w:cs="Arial"/>
          <w:sz w:val="22"/>
          <w:szCs w:val="22"/>
        </w:rPr>
      </w:pPr>
      <w:r w:rsidRPr="00C00C78">
        <w:rPr>
          <w:rFonts w:cs="Arial"/>
          <w:sz w:val="22"/>
          <w:szCs w:val="22"/>
        </w:rPr>
        <w:t>Factors to be considered in timetabling and prioritising policies for equality impact assessment.</w:t>
      </w:r>
    </w:p>
    <w:p w14:paraId="25B18078" w14:textId="77777777" w:rsidR="00E91D60" w:rsidRPr="00C00C78" w:rsidRDefault="00E91D60" w:rsidP="009215F3">
      <w:pPr>
        <w:jc w:val="both"/>
        <w:rPr>
          <w:rFonts w:cs="Arial"/>
          <w:sz w:val="22"/>
          <w:szCs w:val="22"/>
        </w:rPr>
      </w:pPr>
    </w:p>
    <w:p w14:paraId="259A4D58" w14:textId="77777777" w:rsidR="00E91D60" w:rsidRPr="00C00C78" w:rsidRDefault="00E91D60" w:rsidP="009215F3">
      <w:pPr>
        <w:jc w:val="both"/>
        <w:rPr>
          <w:rFonts w:cs="Arial"/>
          <w:sz w:val="22"/>
          <w:szCs w:val="22"/>
        </w:rPr>
      </w:pPr>
      <w:r w:rsidRPr="00C00C78">
        <w:rPr>
          <w:rFonts w:cs="Arial"/>
          <w:sz w:val="22"/>
          <w:szCs w:val="22"/>
        </w:rPr>
        <w:t xml:space="preserve">If the policy has been </w:t>
      </w:r>
      <w:r w:rsidRPr="00C00C78">
        <w:rPr>
          <w:rFonts w:cs="Arial"/>
          <w:b/>
          <w:sz w:val="22"/>
          <w:szCs w:val="22"/>
        </w:rPr>
        <w:t>‘</w:t>
      </w:r>
      <w:r w:rsidRPr="00C00C78">
        <w:rPr>
          <w:rFonts w:cs="Arial"/>
          <w:b/>
          <w:sz w:val="22"/>
          <w:szCs w:val="22"/>
          <w:u w:val="single"/>
        </w:rPr>
        <w:t>screened in</w:t>
      </w:r>
      <w:r w:rsidRPr="00C00C78">
        <w:rPr>
          <w:rFonts w:cs="Arial"/>
          <w:b/>
          <w:sz w:val="22"/>
          <w:szCs w:val="22"/>
        </w:rPr>
        <w:t xml:space="preserve">’ </w:t>
      </w:r>
      <w:r w:rsidRPr="00C00C78">
        <w:rPr>
          <w:rFonts w:cs="Arial"/>
          <w:sz w:val="22"/>
          <w:szCs w:val="22"/>
        </w:rPr>
        <w:t>for equality impact assessment, then please answer the following questions to determine its priority for timetabling the equality impact assessment.</w:t>
      </w:r>
    </w:p>
    <w:p w14:paraId="2B95E2F7" w14:textId="77777777" w:rsidR="00E91D60" w:rsidRPr="00C00C78" w:rsidRDefault="00E91D60" w:rsidP="009215F3">
      <w:pPr>
        <w:jc w:val="both"/>
        <w:rPr>
          <w:rFonts w:cs="Arial"/>
          <w:sz w:val="22"/>
          <w:szCs w:val="22"/>
        </w:rPr>
      </w:pPr>
    </w:p>
    <w:p w14:paraId="3030E7D6" w14:textId="77777777" w:rsidR="00E91D60" w:rsidRPr="00C00C78" w:rsidRDefault="00E91D60" w:rsidP="009215F3">
      <w:pPr>
        <w:pStyle w:val="BodyTextIndent2"/>
        <w:ind w:left="0" w:firstLine="0"/>
        <w:jc w:val="both"/>
        <w:rPr>
          <w:rFonts w:cs="Arial"/>
          <w:sz w:val="22"/>
          <w:szCs w:val="22"/>
        </w:rPr>
      </w:pPr>
      <w:r w:rsidRPr="00C00C78">
        <w:rPr>
          <w:rFonts w:cs="Arial"/>
          <w:sz w:val="22"/>
          <w:szCs w:val="22"/>
        </w:rPr>
        <w:t>On a scale of 1-3, with 1 being the lowest priority and 3 being the highest, assess the policy in terms of its priority for equality impact assessment.</w:t>
      </w:r>
    </w:p>
    <w:p w14:paraId="5F3AC8DE" w14:textId="77777777" w:rsidR="00E91D60" w:rsidRPr="00C00C78" w:rsidRDefault="00E91D60" w:rsidP="00E91D60">
      <w:pPr>
        <w:numPr>
          <w:ilvl w:val="12"/>
          <w:numId w:val="0"/>
        </w:numPr>
        <w:ind w:left="720"/>
        <w:rPr>
          <w:rFonts w:cs="Arial"/>
          <w:sz w:val="22"/>
          <w:szCs w:val="22"/>
          <w:highlight w:val="yellow"/>
        </w:rPr>
      </w:pPr>
    </w:p>
    <w:tbl>
      <w:tblPr>
        <w:tblW w:w="10207"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372"/>
        <w:gridCol w:w="2835"/>
      </w:tblGrid>
      <w:tr w:rsidR="00E91D60" w:rsidRPr="00C00C78" w14:paraId="27397F8E" w14:textId="77777777" w:rsidTr="00BE0562">
        <w:trPr>
          <w:trHeight w:val="543"/>
        </w:trPr>
        <w:tc>
          <w:tcPr>
            <w:tcW w:w="7372" w:type="dxa"/>
            <w:tcBorders>
              <w:top w:val="single" w:sz="2" w:space="0" w:color="auto"/>
              <w:left w:val="single" w:sz="2" w:space="0" w:color="auto"/>
              <w:bottom w:val="single" w:sz="2" w:space="0" w:color="auto"/>
              <w:right w:val="single" w:sz="2" w:space="0" w:color="auto"/>
            </w:tcBorders>
            <w:shd w:val="clear" w:color="auto" w:fill="B6DDE8"/>
            <w:vAlign w:val="center"/>
          </w:tcPr>
          <w:p w14:paraId="6D38DB77" w14:textId="77777777" w:rsidR="00E91D60" w:rsidRPr="00C00C78" w:rsidRDefault="00DD78E3" w:rsidP="00DB77BD">
            <w:pPr>
              <w:numPr>
                <w:ilvl w:val="12"/>
                <w:numId w:val="0"/>
              </w:numPr>
              <w:spacing w:before="120" w:after="120"/>
              <w:rPr>
                <w:rFonts w:cs="Arial"/>
                <w:b/>
                <w:sz w:val="22"/>
                <w:szCs w:val="22"/>
              </w:rPr>
            </w:pPr>
            <w:r w:rsidRPr="00C00C78">
              <w:rPr>
                <w:rFonts w:cs="Arial"/>
                <w:b/>
                <w:sz w:val="22"/>
                <w:szCs w:val="22"/>
              </w:rPr>
              <w:t>Priority C</w:t>
            </w:r>
            <w:r w:rsidR="00E91D60" w:rsidRPr="00C00C78">
              <w:rPr>
                <w:rFonts w:cs="Arial"/>
                <w:b/>
                <w:sz w:val="22"/>
                <w:szCs w:val="22"/>
              </w:rPr>
              <w:t>riterion</w:t>
            </w:r>
          </w:p>
        </w:tc>
        <w:tc>
          <w:tcPr>
            <w:tcW w:w="2835" w:type="dxa"/>
            <w:tcBorders>
              <w:top w:val="single" w:sz="2" w:space="0" w:color="auto"/>
              <w:left w:val="single" w:sz="2" w:space="0" w:color="auto"/>
              <w:bottom w:val="single" w:sz="2" w:space="0" w:color="auto"/>
              <w:right w:val="single" w:sz="2" w:space="0" w:color="auto"/>
            </w:tcBorders>
            <w:shd w:val="clear" w:color="auto" w:fill="B6DDE8"/>
            <w:vAlign w:val="center"/>
          </w:tcPr>
          <w:p w14:paraId="394856DF" w14:textId="77777777" w:rsidR="00E91D60" w:rsidRPr="00C00C78" w:rsidRDefault="00E91D60" w:rsidP="00DB77BD">
            <w:pPr>
              <w:numPr>
                <w:ilvl w:val="12"/>
                <w:numId w:val="0"/>
              </w:numPr>
              <w:spacing w:before="120" w:after="120"/>
              <w:jc w:val="center"/>
              <w:rPr>
                <w:rFonts w:cs="Arial"/>
                <w:b/>
                <w:sz w:val="22"/>
                <w:szCs w:val="22"/>
              </w:rPr>
            </w:pPr>
            <w:r w:rsidRPr="00C00C78">
              <w:rPr>
                <w:rFonts w:cs="Arial"/>
                <w:b/>
                <w:sz w:val="22"/>
                <w:szCs w:val="22"/>
              </w:rPr>
              <w:t>Rating (1-3)</w:t>
            </w:r>
          </w:p>
        </w:tc>
      </w:tr>
      <w:tr w:rsidR="00D62F3E" w:rsidRPr="00C00C78" w14:paraId="091750F1" w14:textId="77777777" w:rsidTr="0073123B">
        <w:trPr>
          <w:trHeight w:val="330"/>
        </w:trPr>
        <w:tc>
          <w:tcPr>
            <w:tcW w:w="7372" w:type="dxa"/>
            <w:tcBorders>
              <w:top w:val="single" w:sz="2" w:space="0" w:color="auto"/>
              <w:left w:val="single" w:sz="2" w:space="0" w:color="auto"/>
              <w:bottom w:val="single" w:sz="2" w:space="0" w:color="auto"/>
              <w:right w:val="single" w:sz="2" w:space="0" w:color="auto"/>
            </w:tcBorders>
            <w:vAlign w:val="center"/>
          </w:tcPr>
          <w:p w14:paraId="63DF3C8E" w14:textId="77777777" w:rsidR="00D62F3E" w:rsidRPr="00C00C78" w:rsidRDefault="00D62F3E" w:rsidP="00DB77BD">
            <w:pPr>
              <w:numPr>
                <w:ilvl w:val="12"/>
                <w:numId w:val="0"/>
              </w:numPr>
              <w:spacing w:before="120" w:after="120"/>
              <w:rPr>
                <w:rFonts w:cs="Arial"/>
                <w:sz w:val="22"/>
                <w:szCs w:val="22"/>
              </w:rPr>
            </w:pPr>
            <w:r w:rsidRPr="00C00C78">
              <w:rPr>
                <w:rFonts w:cs="Arial"/>
                <w:sz w:val="22"/>
                <w:szCs w:val="22"/>
              </w:rPr>
              <w:t xml:space="preserve">Effect on equality of opportunity and good relations </w:t>
            </w:r>
          </w:p>
        </w:tc>
        <w:tc>
          <w:tcPr>
            <w:tcW w:w="2835" w:type="dxa"/>
            <w:tcBorders>
              <w:top w:val="single" w:sz="2" w:space="0" w:color="auto"/>
              <w:left w:val="single" w:sz="2" w:space="0" w:color="auto"/>
              <w:bottom w:val="single" w:sz="2" w:space="0" w:color="auto"/>
              <w:right w:val="single" w:sz="2" w:space="0" w:color="auto"/>
            </w:tcBorders>
            <w:shd w:val="clear" w:color="auto" w:fill="E6E6E6"/>
          </w:tcPr>
          <w:p w14:paraId="062308DA" w14:textId="77777777" w:rsidR="00D62F3E" w:rsidRPr="00C00C78" w:rsidRDefault="00D62F3E" w:rsidP="00D62F3E">
            <w:pPr>
              <w:numPr>
                <w:ilvl w:val="12"/>
                <w:numId w:val="0"/>
              </w:numPr>
              <w:rPr>
                <w:rFonts w:cs="Arial"/>
                <w:sz w:val="22"/>
                <w:szCs w:val="22"/>
              </w:rPr>
            </w:pPr>
          </w:p>
        </w:tc>
      </w:tr>
      <w:tr w:rsidR="00D62F3E" w:rsidRPr="00C00C78" w14:paraId="4672E8BD" w14:textId="77777777" w:rsidTr="0073123B">
        <w:trPr>
          <w:trHeight w:val="424"/>
        </w:trPr>
        <w:tc>
          <w:tcPr>
            <w:tcW w:w="7372" w:type="dxa"/>
            <w:tcBorders>
              <w:top w:val="single" w:sz="2" w:space="0" w:color="auto"/>
              <w:left w:val="single" w:sz="2" w:space="0" w:color="auto"/>
              <w:bottom w:val="single" w:sz="2" w:space="0" w:color="auto"/>
              <w:right w:val="single" w:sz="2" w:space="0" w:color="auto"/>
            </w:tcBorders>
            <w:vAlign w:val="center"/>
          </w:tcPr>
          <w:p w14:paraId="5E88D470" w14:textId="77777777" w:rsidR="00D62F3E" w:rsidRPr="00C00C78" w:rsidRDefault="00D62F3E" w:rsidP="00DB77BD">
            <w:pPr>
              <w:numPr>
                <w:ilvl w:val="12"/>
                <w:numId w:val="0"/>
              </w:numPr>
              <w:spacing w:before="120" w:after="120"/>
              <w:rPr>
                <w:rFonts w:cs="Arial"/>
                <w:sz w:val="22"/>
                <w:szCs w:val="22"/>
              </w:rPr>
            </w:pPr>
            <w:r w:rsidRPr="00C00C78">
              <w:rPr>
                <w:rFonts w:cs="Arial"/>
                <w:sz w:val="22"/>
                <w:szCs w:val="22"/>
              </w:rPr>
              <w:t>Social need</w:t>
            </w:r>
          </w:p>
        </w:tc>
        <w:tc>
          <w:tcPr>
            <w:tcW w:w="2835" w:type="dxa"/>
            <w:tcBorders>
              <w:top w:val="single" w:sz="2" w:space="0" w:color="auto"/>
              <w:left w:val="single" w:sz="2" w:space="0" w:color="auto"/>
              <w:bottom w:val="single" w:sz="2" w:space="0" w:color="auto"/>
              <w:right w:val="single" w:sz="2" w:space="0" w:color="auto"/>
            </w:tcBorders>
            <w:shd w:val="clear" w:color="auto" w:fill="E6E6E6"/>
          </w:tcPr>
          <w:p w14:paraId="424AB0F1" w14:textId="77777777" w:rsidR="00D62F3E" w:rsidRPr="00C00C78" w:rsidRDefault="00D62F3E" w:rsidP="009E4649">
            <w:pPr>
              <w:numPr>
                <w:ilvl w:val="12"/>
                <w:numId w:val="0"/>
              </w:numPr>
              <w:rPr>
                <w:rFonts w:cs="Arial"/>
                <w:sz w:val="22"/>
                <w:szCs w:val="22"/>
                <w:highlight w:val="yellow"/>
              </w:rPr>
            </w:pPr>
          </w:p>
        </w:tc>
      </w:tr>
      <w:tr w:rsidR="00D62F3E" w:rsidRPr="00C00C78" w14:paraId="1DFB8435" w14:textId="77777777" w:rsidTr="0073123B">
        <w:trPr>
          <w:trHeight w:val="473"/>
        </w:trPr>
        <w:tc>
          <w:tcPr>
            <w:tcW w:w="7372" w:type="dxa"/>
            <w:tcBorders>
              <w:top w:val="single" w:sz="2" w:space="0" w:color="auto"/>
              <w:left w:val="single" w:sz="2" w:space="0" w:color="auto"/>
              <w:bottom w:val="single" w:sz="2" w:space="0" w:color="auto"/>
              <w:right w:val="single" w:sz="2" w:space="0" w:color="auto"/>
            </w:tcBorders>
            <w:vAlign w:val="center"/>
          </w:tcPr>
          <w:p w14:paraId="415776AC" w14:textId="77777777" w:rsidR="00D62F3E" w:rsidRPr="00C00C78" w:rsidRDefault="00D62F3E" w:rsidP="00DB77BD">
            <w:pPr>
              <w:numPr>
                <w:ilvl w:val="12"/>
                <w:numId w:val="0"/>
              </w:numPr>
              <w:spacing w:before="120" w:after="120"/>
              <w:rPr>
                <w:rFonts w:cs="Arial"/>
                <w:sz w:val="22"/>
                <w:szCs w:val="22"/>
              </w:rPr>
            </w:pPr>
            <w:r w:rsidRPr="00C00C78">
              <w:rPr>
                <w:rFonts w:cs="Arial"/>
                <w:sz w:val="22"/>
                <w:szCs w:val="22"/>
              </w:rPr>
              <w:t>Effect on people’s daily lives</w:t>
            </w:r>
          </w:p>
        </w:tc>
        <w:tc>
          <w:tcPr>
            <w:tcW w:w="2835" w:type="dxa"/>
            <w:tcBorders>
              <w:top w:val="single" w:sz="2" w:space="0" w:color="auto"/>
              <w:left w:val="single" w:sz="2" w:space="0" w:color="auto"/>
              <w:bottom w:val="single" w:sz="2" w:space="0" w:color="auto"/>
              <w:right w:val="single" w:sz="2" w:space="0" w:color="auto"/>
            </w:tcBorders>
            <w:shd w:val="clear" w:color="auto" w:fill="E6E6E6"/>
          </w:tcPr>
          <w:p w14:paraId="5370806C" w14:textId="77777777" w:rsidR="00D62F3E" w:rsidRPr="00C00C78" w:rsidRDefault="00D62F3E" w:rsidP="009E4649">
            <w:pPr>
              <w:numPr>
                <w:ilvl w:val="12"/>
                <w:numId w:val="0"/>
              </w:numPr>
              <w:rPr>
                <w:rFonts w:cs="Arial"/>
                <w:sz w:val="22"/>
                <w:szCs w:val="22"/>
              </w:rPr>
            </w:pPr>
          </w:p>
        </w:tc>
      </w:tr>
      <w:tr w:rsidR="00D62F3E" w:rsidRPr="00C00C78" w14:paraId="777663CA" w14:textId="77777777" w:rsidTr="0073123B">
        <w:trPr>
          <w:trHeight w:val="544"/>
        </w:trPr>
        <w:tc>
          <w:tcPr>
            <w:tcW w:w="7372" w:type="dxa"/>
            <w:tcBorders>
              <w:top w:val="single" w:sz="2" w:space="0" w:color="auto"/>
              <w:left w:val="single" w:sz="2" w:space="0" w:color="auto"/>
              <w:bottom w:val="single" w:sz="2" w:space="0" w:color="auto"/>
              <w:right w:val="single" w:sz="2" w:space="0" w:color="auto"/>
            </w:tcBorders>
            <w:vAlign w:val="center"/>
          </w:tcPr>
          <w:p w14:paraId="550B97FB" w14:textId="77777777" w:rsidR="00D62F3E" w:rsidRPr="00C00C78" w:rsidRDefault="00D62F3E" w:rsidP="00DB77BD">
            <w:pPr>
              <w:numPr>
                <w:ilvl w:val="12"/>
                <w:numId w:val="0"/>
              </w:numPr>
              <w:spacing w:before="120" w:after="120"/>
              <w:rPr>
                <w:rFonts w:cs="Arial"/>
                <w:sz w:val="22"/>
                <w:szCs w:val="22"/>
              </w:rPr>
            </w:pPr>
            <w:r w:rsidRPr="00C00C78">
              <w:rPr>
                <w:rFonts w:cs="Arial"/>
                <w:sz w:val="22"/>
                <w:szCs w:val="22"/>
              </w:rPr>
              <w:t>Relevance to a public authority’s functions</w:t>
            </w:r>
          </w:p>
        </w:tc>
        <w:tc>
          <w:tcPr>
            <w:tcW w:w="2835" w:type="dxa"/>
            <w:tcBorders>
              <w:top w:val="single" w:sz="2" w:space="0" w:color="auto"/>
              <w:left w:val="single" w:sz="2" w:space="0" w:color="auto"/>
              <w:bottom w:val="single" w:sz="2" w:space="0" w:color="auto"/>
              <w:right w:val="single" w:sz="2" w:space="0" w:color="auto"/>
            </w:tcBorders>
            <w:shd w:val="clear" w:color="auto" w:fill="E6E6E6"/>
          </w:tcPr>
          <w:p w14:paraId="38D250E6" w14:textId="77777777" w:rsidR="00D62F3E" w:rsidRPr="00C00C78" w:rsidRDefault="00D62F3E" w:rsidP="009E4649">
            <w:pPr>
              <w:numPr>
                <w:ilvl w:val="12"/>
                <w:numId w:val="0"/>
              </w:numPr>
              <w:rPr>
                <w:rFonts w:cs="Arial"/>
                <w:sz w:val="22"/>
                <w:szCs w:val="22"/>
              </w:rPr>
            </w:pPr>
          </w:p>
        </w:tc>
      </w:tr>
    </w:tbl>
    <w:p w14:paraId="13DF2D3A" w14:textId="77777777" w:rsidR="00E91D60" w:rsidRPr="00C00C78" w:rsidRDefault="00E91D60" w:rsidP="00E91D60">
      <w:pPr>
        <w:pStyle w:val="BodyTextIndent2"/>
        <w:ind w:left="0"/>
        <w:rPr>
          <w:rFonts w:cs="Arial"/>
          <w:b/>
          <w:sz w:val="22"/>
          <w:szCs w:val="22"/>
        </w:rPr>
      </w:pPr>
    </w:p>
    <w:p w14:paraId="73D6D2D3" w14:textId="77777777" w:rsidR="0073123B" w:rsidRPr="00C00C78" w:rsidRDefault="00E91D60" w:rsidP="00560A3A">
      <w:pPr>
        <w:pStyle w:val="BodyTextIndent2"/>
        <w:ind w:left="0" w:firstLine="0"/>
        <w:rPr>
          <w:rFonts w:cs="Arial"/>
          <w:sz w:val="22"/>
          <w:szCs w:val="22"/>
        </w:rPr>
      </w:pPr>
      <w:r w:rsidRPr="00C00C78">
        <w:rPr>
          <w:rFonts w:cs="Arial"/>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1362D0CE" w14:textId="77777777" w:rsidR="00560A3A" w:rsidRPr="00C00C78" w:rsidRDefault="00560A3A" w:rsidP="00560A3A">
      <w:pPr>
        <w:pStyle w:val="BodyTextIndent2"/>
        <w:ind w:left="0" w:firstLine="0"/>
        <w:rPr>
          <w:rFonts w:cs="Arial"/>
          <w:sz w:val="22"/>
          <w:szCs w:val="22"/>
        </w:rPr>
      </w:pPr>
    </w:p>
    <w:p w14:paraId="50F134E5" w14:textId="77777777" w:rsidR="00E91D60" w:rsidRPr="00C00C78" w:rsidRDefault="00E91D60" w:rsidP="00E91D60">
      <w:pPr>
        <w:pStyle w:val="BodyTextIndent2"/>
        <w:ind w:left="0" w:firstLine="0"/>
        <w:rPr>
          <w:rFonts w:cs="Arial"/>
          <w:sz w:val="22"/>
          <w:szCs w:val="22"/>
        </w:rPr>
      </w:pPr>
      <w:r w:rsidRPr="00C00C78">
        <w:rPr>
          <w:rFonts w:cs="Arial"/>
          <w:sz w:val="22"/>
          <w:szCs w:val="22"/>
        </w:rPr>
        <w:t>Is the policy affected by timetables established by other relevant public authorities?</w:t>
      </w:r>
    </w:p>
    <w:p w14:paraId="508708A9" w14:textId="77777777" w:rsidR="00E91D60" w:rsidRPr="00C00C78" w:rsidRDefault="00E91D60" w:rsidP="00DB77BD">
      <w:pPr>
        <w:pStyle w:val="BodyTextIndent2"/>
        <w:ind w:left="0" w:firstLine="0"/>
        <w:rPr>
          <w:rFonts w:cs="Arial"/>
          <w:color w:val="FF0000"/>
          <w:sz w:val="22"/>
          <w:szCs w:val="22"/>
        </w:rPr>
      </w:pPr>
      <w:r w:rsidRPr="00C00C78">
        <w:rPr>
          <w:rFonts w:cs="Arial"/>
          <w:sz w:val="22"/>
          <w:szCs w:val="22"/>
        </w:rPr>
        <w:t>If yes, please provide details</w:t>
      </w:r>
      <w:r w:rsidR="0073123B" w:rsidRPr="00C00C78">
        <w:rPr>
          <w:rFonts w:cs="Arial"/>
          <w:sz w:val="22"/>
          <w:szCs w:val="22"/>
        </w:rPr>
        <w:t>:</w:t>
      </w:r>
    </w:p>
    <w:p w14:paraId="67642292" w14:textId="77777777" w:rsidR="00DB77BD" w:rsidRPr="00C00C78" w:rsidRDefault="00DB77BD" w:rsidP="00E91D60">
      <w:pPr>
        <w:autoSpaceDE w:val="0"/>
        <w:autoSpaceDN w:val="0"/>
        <w:adjustRightInd w:val="0"/>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8"/>
      </w:tblGrid>
      <w:tr w:rsidR="00DB77BD" w:rsidRPr="00C00C78" w14:paraId="0273769A" w14:textId="77777777" w:rsidTr="00DE0B2B">
        <w:trPr>
          <w:trHeight w:val="365"/>
        </w:trPr>
        <w:tc>
          <w:tcPr>
            <w:tcW w:w="10154" w:type="dxa"/>
            <w:shd w:val="clear" w:color="auto" w:fill="auto"/>
          </w:tcPr>
          <w:p w14:paraId="167E32E7" w14:textId="397CD7DE" w:rsidR="00DE0B2B" w:rsidRPr="00C00C78" w:rsidRDefault="00DE0B2B" w:rsidP="00FF7169">
            <w:pPr>
              <w:autoSpaceDE w:val="0"/>
              <w:autoSpaceDN w:val="0"/>
              <w:adjustRightInd w:val="0"/>
              <w:rPr>
                <w:rFonts w:cs="Arial"/>
                <w:b/>
                <w:sz w:val="22"/>
                <w:szCs w:val="22"/>
              </w:rPr>
            </w:pPr>
            <w:r>
              <w:rPr>
                <w:rFonts w:cs="Arial"/>
                <w:b/>
                <w:sz w:val="22"/>
                <w:szCs w:val="22"/>
              </w:rPr>
              <w:t>N/A</w:t>
            </w:r>
          </w:p>
        </w:tc>
      </w:tr>
    </w:tbl>
    <w:p w14:paraId="196C7FCE" w14:textId="77777777" w:rsidR="00560A3A" w:rsidRPr="00C00C78" w:rsidRDefault="00560A3A" w:rsidP="00E91D60">
      <w:pPr>
        <w:autoSpaceDE w:val="0"/>
        <w:autoSpaceDN w:val="0"/>
        <w:adjustRightInd w:val="0"/>
        <w:rPr>
          <w:rFonts w:cs="Arial"/>
          <w:b/>
          <w:sz w:val="22"/>
          <w:szCs w:val="22"/>
        </w:rPr>
      </w:pPr>
    </w:p>
    <w:p w14:paraId="4240D319" w14:textId="7D6ABC84" w:rsidR="00E91D60" w:rsidRPr="00C00C78" w:rsidRDefault="00DB77BD" w:rsidP="00E91D60">
      <w:pPr>
        <w:autoSpaceDE w:val="0"/>
        <w:autoSpaceDN w:val="0"/>
        <w:adjustRightInd w:val="0"/>
        <w:rPr>
          <w:rFonts w:cs="Arial"/>
          <w:b/>
          <w:sz w:val="22"/>
          <w:szCs w:val="22"/>
        </w:rPr>
      </w:pPr>
      <w:r w:rsidRPr="00C00C78">
        <w:rPr>
          <w:rFonts w:cs="Arial"/>
          <w:b/>
          <w:sz w:val="22"/>
          <w:szCs w:val="22"/>
        </w:rPr>
        <w:t>Part 4 -</w:t>
      </w:r>
      <w:r w:rsidR="00E91D60" w:rsidRPr="00C00C78">
        <w:rPr>
          <w:rFonts w:cs="Arial"/>
          <w:b/>
          <w:sz w:val="22"/>
          <w:szCs w:val="22"/>
        </w:rPr>
        <w:t xml:space="preserve"> Monitoring</w:t>
      </w:r>
    </w:p>
    <w:p w14:paraId="4BEF3787" w14:textId="77777777" w:rsidR="00E91D60" w:rsidRPr="00C00C78" w:rsidRDefault="00E91D60" w:rsidP="00E91D60">
      <w:pPr>
        <w:autoSpaceDE w:val="0"/>
        <w:autoSpaceDN w:val="0"/>
        <w:adjustRightInd w:val="0"/>
        <w:rPr>
          <w:rFonts w:cs="Arial"/>
          <w:sz w:val="22"/>
          <w:szCs w:val="22"/>
        </w:rPr>
      </w:pPr>
      <w:r w:rsidRPr="00C00C78">
        <w:rPr>
          <w:rFonts w:cs="Arial"/>
          <w:sz w:val="22"/>
          <w:szCs w:val="22"/>
        </w:rPr>
        <w:t xml:space="preserve">Public authorities should consider the guidance contained in the Commission’s Monitoring Guidance for Use by Public Authorities (July 2007). </w:t>
      </w:r>
    </w:p>
    <w:p w14:paraId="333220E4" w14:textId="77777777" w:rsidR="00E91D60" w:rsidRPr="00C00C78" w:rsidRDefault="00E91D60" w:rsidP="00E91D60">
      <w:pPr>
        <w:autoSpaceDE w:val="0"/>
        <w:autoSpaceDN w:val="0"/>
        <w:adjustRightInd w:val="0"/>
        <w:rPr>
          <w:rFonts w:cs="Arial"/>
          <w:sz w:val="22"/>
          <w:szCs w:val="22"/>
        </w:rPr>
      </w:pPr>
    </w:p>
    <w:p w14:paraId="2524A56B" w14:textId="77777777" w:rsidR="00E91D60" w:rsidRPr="00C00C78" w:rsidRDefault="00E91D60" w:rsidP="00E91D60">
      <w:pPr>
        <w:autoSpaceDE w:val="0"/>
        <w:autoSpaceDN w:val="0"/>
        <w:adjustRightInd w:val="0"/>
        <w:rPr>
          <w:rFonts w:cs="Arial"/>
          <w:sz w:val="22"/>
          <w:szCs w:val="22"/>
        </w:rPr>
      </w:pPr>
      <w:r w:rsidRPr="00C00C78">
        <w:rPr>
          <w:rFonts w:cs="Arial"/>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09EAC481" w14:textId="77777777" w:rsidR="00E91D60" w:rsidRPr="00C00C78" w:rsidRDefault="00E91D60" w:rsidP="00E91D60">
      <w:pPr>
        <w:autoSpaceDE w:val="0"/>
        <w:autoSpaceDN w:val="0"/>
        <w:adjustRightInd w:val="0"/>
        <w:rPr>
          <w:rFonts w:cs="Arial"/>
          <w:sz w:val="22"/>
          <w:szCs w:val="22"/>
        </w:rPr>
      </w:pPr>
    </w:p>
    <w:p w14:paraId="3280CA08" w14:textId="437759FE" w:rsidR="00345489" w:rsidRDefault="00E91D60" w:rsidP="00345489">
      <w:pPr>
        <w:autoSpaceDE w:val="0"/>
        <w:autoSpaceDN w:val="0"/>
        <w:adjustRightInd w:val="0"/>
        <w:rPr>
          <w:rFonts w:cs="Arial"/>
          <w:sz w:val="22"/>
          <w:szCs w:val="22"/>
        </w:rPr>
      </w:pPr>
      <w:r w:rsidRPr="00C00C78">
        <w:rPr>
          <w:rFonts w:cs="Arial"/>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54C43C6A" w14:textId="77777777" w:rsidR="00345489" w:rsidRDefault="00345489" w:rsidP="00345489">
      <w:pPr>
        <w:autoSpaceDE w:val="0"/>
        <w:autoSpaceDN w:val="0"/>
        <w:adjustRightInd w:val="0"/>
        <w:rPr>
          <w:rFonts w:cs="Arial"/>
          <w:sz w:val="22"/>
          <w:szCs w:val="22"/>
        </w:rPr>
      </w:pPr>
    </w:p>
    <w:p w14:paraId="546E9860" w14:textId="77777777" w:rsidR="00E91D60" w:rsidRPr="00C00C78" w:rsidRDefault="00E91D60" w:rsidP="00DB77BD">
      <w:pPr>
        <w:pStyle w:val="BodyTextIndent2"/>
        <w:ind w:left="0" w:firstLine="0"/>
        <w:rPr>
          <w:rFonts w:cs="Arial"/>
          <w:b/>
          <w:sz w:val="22"/>
          <w:szCs w:val="22"/>
        </w:rPr>
      </w:pPr>
      <w:r w:rsidRPr="00C00C78">
        <w:rPr>
          <w:rFonts w:cs="Arial"/>
          <w:b/>
          <w:sz w:val="22"/>
          <w:szCs w:val="22"/>
        </w:rPr>
        <w:t>Part 5 - Approval and authorisation</w:t>
      </w:r>
    </w:p>
    <w:tbl>
      <w:tblPr>
        <w:tblpPr w:leftFromText="180" w:rightFromText="180" w:vertAnchor="text" w:horzAnchor="margin" w:tblpY="20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3828"/>
        <w:gridCol w:w="2126"/>
        <w:gridCol w:w="1702"/>
      </w:tblGrid>
      <w:tr w:rsidR="00560A3A" w:rsidRPr="00C00C78" w14:paraId="6B82A008" w14:textId="77777777" w:rsidTr="00BE0562">
        <w:trPr>
          <w:trHeight w:val="278"/>
        </w:trPr>
        <w:tc>
          <w:tcPr>
            <w:tcW w:w="2517" w:type="dxa"/>
            <w:shd w:val="clear" w:color="auto" w:fill="BFBFBF"/>
          </w:tcPr>
          <w:p w14:paraId="31D88E7E" w14:textId="77777777" w:rsidR="00560A3A" w:rsidRPr="00C00C78" w:rsidRDefault="00560A3A" w:rsidP="00390DDC">
            <w:pPr>
              <w:spacing w:before="120" w:after="120"/>
              <w:rPr>
                <w:rFonts w:cs="Arial"/>
                <w:b/>
                <w:sz w:val="22"/>
                <w:szCs w:val="22"/>
              </w:rPr>
            </w:pPr>
            <w:r w:rsidRPr="00C00C78">
              <w:rPr>
                <w:rFonts w:cs="Arial"/>
                <w:b/>
                <w:sz w:val="22"/>
                <w:szCs w:val="22"/>
              </w:rPr>
              <w:t>Policy Title:</w:t>
            </w:r>
          </w:p>
        </w:tc>
        <w:tc>
          <w:tcPr>
            <w:tcW w:w="3828" w:type="dxa"/>
            <w:shd w:val="clear" w:color="auto" w:fill="FFFFFF"/>
          </w:tcPr>
          <w:p w14:paraId="5BDF35AA" w14:textId="4258BA7E" w:rsidR="00560A3A" w:rsidRPr="00C00C78" w:rsidRDefault="00DE0B2B" w:rsidP="00390DDC">
            <w:pPr>
              <w:spacing w:before="120" w:after="120"/>
              <w:rPr>
                <w:rFonts w:cs="Arial"/>
                <w:b/>
                <w:sz w:val="22"/>
                <w:szCs w:val="22"/>
              </w:rPr>
            </w:pPr>
            <w:r>
              <w:rPr>
                <w:rFonts w:cs="Arial"/>
                <w:b/>
                <w:sz w:val="22"/>
                <w:szCs w:val="22"/>
              </w:rPr>
              <w:t>Flexible Working Policy</w:t>
            </w:r>
          </w:p>
        </w:tc>
        <w:tc>
          <w:tcPr>
            <w:tcW w:w="2126" w:type="dxa"/>
            <w:shd w:val="clear" w:color="auto" w:fill="BFBFBF"/>
          </w:tcPr>
          <w:p w14:paraId="1D1A95F3" w14:textId="77777777" w:rsidR="00560A3A" w:rsidRPr="00C00C78" w:rsidRDefault="00560A3A" w:rsidP="00390DDC">
            <w:pPr>
              <w:spacing w:before="120" w:after="120"/>
              <w:rPr>
                <w:rFonts w:cs="Arial"/>
                <w:b/>
                <w:sz w:val="22"/>
                <w:szCs w:val="22"/>
              </w:rPr>
            </w:pPr>
            <w:r w:rsidRPr="00C00C78">
              <w:rPr>
                <w:rFonts w:cs="Arial"/>
                <w:b/>
                <w:sz w:val="22"/>
                <w:szCs w:val="22"/>
              </w:rPr>
              <w:t>Version No:</w:t>
            </w:r>
          </w:p>
        </w:tc>
        <w:tc>
          <w:tcPr>
            <w:tcW w:w="1702" w:type="dxa"/>
            <w:shd w:val="clear" w:color="auto" w:fill="FFFFFF"/>
          </w:tcPr>
          <w:p w14:paraId="1FF740EE" w14:textId="77777777" w:rsidR="00560A3A" w:rsidRPr="00C00C78" w:rsidRDefault="00560A3A" w:rsidP="00390DDC">
            <w:pPr>
              <w:spacing w:before="120" w:after="120"/>
              <w:rPr>
                <w:rFonts w:cs="Arial"/>
                <w:b/>
                <w:sz w:val="22"/>
                <w:szCs w:val="22"/>
              </w:rPr>
            </w:pPr>
          </w:p>
        </w:tc>
      </w:tr>
      <w:tr w:rsidR="009E6434" w:rsidRPr="00C00C78" w14:paraId="0C2C5DFB" w14:textId="77777777" w:rsidTr="00BE0562">
        <w:trPr>
          <w:trHeight w:val="278"/>
        </w:trPr>
        <w:tc>
          <w:tcPr>
            <w:tcW w:w="2517" w:type="dxa"/>
            <w:shd w:val="clear" w:color="auto" w:fill="B6DDE8"/>
          </w:tcPr>
          <w:p w14:paraId="0D424E3E" w14:textId="77777777" w:rsidR="009E6434" w:rsidRPr="00C00C78" w:rsidRDefault="009E6434" w:rsidP="00390DDC">
            <w:pPr>
              <w:spacing w:before="120" w:after="120"/>
              <w:rPr>
                <w:rFonts w:cs="Arial"/>
                <w:b/>
                <w:sz w:val="22"/>
                <w:szCs w:val="22"/>
              </w:rPr>
            </w:pPr>
            <w:r w:rsidRPr="00C00C78">
              <w:rPr>
                <w:rFonts w:cs="Arial"/>
                <w:b/>
                <w:sz w:val="22"/>
                <w:szCs w:val="22"/>
              </w:rPr>
              <w:t>Print Name</w:t>
            </w:r>
          </w:p>
        </w:tc>
        <w:tc>
          <w:tcPr>
            <w:tcW w:w="3828" w:type="dxa"/>
            <w:shd w:val="clear" w:color="auto" w:fill="B6DDE8"/>
          </w:tcPr>
          <w:p w14:paraId="43C05366" w14:textId="77777777" w:rsidR="009E6434" w:rsidRPr="00C00C78" w:rsidRDefault="009E6434" w:rsidP="00390DDC">
            <w:pPr>
              <w:spacing w:before="120" w:after="120"/>
              <w:rPr>
                <w:rFonts w:cs="Arial"/>
                <w:b/>
                <w:sz w:val="22"/>
                <w:szCs w:val="22"/>
              </w:rPr>
            </w:pPr>
            <w:r w:rsidRPr="00C00C78">
              <w:rPr>
                <w:rFonts w:cs="Arial"/>
                <w:b/>
                <w:sz w:val="22"/>
                <w:szCs w:val="22"/>
              </w:rPr>
              <w:t>Signature</w:t>
            </w:r>
          </w:p>
        </w:tc>
        <w:tc>
          <w:tcPr>
            <w:tcW w:w="2126" w:type="dxa"/>
            <w:shd w:val="clear" w:color="auto" w:fill="B6DDE8"/>
          </w:tcPr>
          <w:p w14:paraId="444C56B5" w14:textId="77777777" w:rsidR="009E6434" w:rsidRPr="00C00C78" w:rsidRDefault="009E6434" w:rsidP="00390DDC">
            <w:pPr>
              <w:spacing w:before="120" w:after="120"/>
              <w:rPr>
                <w:rFonts w:cs="Arial"/>
                <w:b/>
                <w:sz w:val="22"/>
                <w:szCs w:val="22"/>
              </w:rPr>
            </w:pPr>
            <w:r w:rsidRPr="00C00C78">
              <w:rPr>
                <w:rFonts w:cs="Arial"/>
                <w:b/>
                <w:sz w:val="22"/>
                <w:szCs w:val="22"/>
              </w:rPr>
              <w:t xml:space="preserve">Position/Job Title      </w:t>
            </w:r>
          </w:p>
        </w:tc>
        <w:tc>
          <w:tcPr>
            <w:tcW w:w="1702" w:type="dxa"/>
            <w:shd w:val="clear" w:color="auto" w:fill="B6DDE8"/>
          </w:tcPr>
          <w:p w14:paraId="3FA731C0" w14:textId="77777777" w:rsidR="009E6434" w:rsidRPr="00C00C78" w:rsidRDefault="009E6434" w:rsidP="00390DDC">
            <w:pPr>
              <w:spacing w:before="120" w:after="120"/>
              <w:rPr>
                <w:rFonts w:cs="Arial"/>
                <w:b/>
                <w:sz w:val="22"/>
                <w:szCs w:val="22"/>
              </w:rPr>
            </w:pPr>
            <w:r w:rsidRPr="00C00C78">
              <w:rPr>
                <w:rFonts w:cs="Arial"/>
                <w:b/>
                <w:sz w:val="22"/>
                <w:szCs w:val="22"/>
              </w:rPr>
              <w:t>Date</w:t>
            </w:r>
          </w:p>
        </w:tc>
      </w:tr>
      <w:tr w:rsidR="009E6434" w:rsidRPr="00C00C78" w14:paraId="28E7A1C1" w14:textId="77777777" w:rsidTr="00BE0562">
        <w:tc>
          <w:tcPr>
            <w:tcW w:w="10173" w:type="dxa"/>
            <w:gridSpan w:val="4"/>
            <w:shd w:val="clear" w:color="auto" w:fill="F2F2F2"/>
          </w:tcPr>
          <w:p w14:paraId="1D1E27C0" w14:textId="77777777" w:rsidR="009E6434" w:rsidRPr="00C00C78" w:rsidRDefault="009E6434" w:rsidP="009E6434">
            <w:pPr>
              <w:spacing w:before="120" w:after="120"/>
              <w:rPr>
                <w:rFonts w:cs="Arial"/>
                <w:b/>
                <w:sz w:val="22"/>
                <w:szCs w:val="22"/>
              </w:rPr>
            </w:pPr>
            <w:r w:rsidRPr="00C00C78">
              <w:rPr>
                <w:rFonts w:cs="Arial"/>
                <w:b/>
                <w:sz w:val="22"/>
                <w:szCs w:val="22"/>
              </w:rPr>
              <w:t>Screened By:</w:t>
            </w:r>
          </w:p>
        </w:tc>
      </w:tr>
      <w:tr w:rsidR="009E6434" w:rsidRPr="00C00C78" w14:paraId="5CA6F6C9" w14:textId="77777777" w:rsidTr="00560A3A">
        <w:tc>
          <w:tcPr>
            <w:tcW w:w="2517" w:type="dxa"/>
          </w:tcPr>
          <w:p w14:paraId="59353B02" w14:textId="5CB09DA6" w:rsidR="009E6434" w:rsidRPr="00C00C78" w:rsidRDefault="00345489" w:rsidP="009E6434">
            <w:pPr>
              <w:spacing w:before="120" w:after="120"/>
              <w:rPr>
                <w:rFonts w:cs="Arial"/>
                <w:sz w:val="22"/>
                <w:szCs w:val="22"/>
              </w:rPr>
            </w:pPr>
            <w:r>
              <w:rPr>
                <w:rFonts w:cs="Arial"/>
                <w:sz w:val="22"/>
                <w:szCs w:val="22"/>
              </w:rPr>
              <w:t>Kerri Adams</w:t>
            </w:r>
          </w:p>
        </w:tc>
        <w:tc>
          <w:tcPr>
            <w:tcW w:w="3828" w:type="dxa"/>
          </w:tcPr>
          <w:p w14:paraId="6A25AA05" w14:textId="77777777" w:rsidR="009E6434" w:rsidRPr="00C00C78" w:rsidRDefault="009E6434" w:rsidP="009E6434">
            <w:pPr>
              <w:spacing w:before="120" w:after="120"/>
              <w:rPr>
                <w:rFonts w:cs="Arial"/>
                <w:sz w:val="22"/>
                <w:szCs w:val="22"/>
              </w:rPr>
            </w:pPr>
          </w:p>
        </w:tc>
        <w:tc>
          <w:tcPr>
            <w:tcW w:w="2126" w:type="dxa"/>
          </w:tcPr>
          <w:p w14:paraId="41F86A0B" w14:textId="0CB88796" w:rsidR="009E6434" w:rsidRPr="00C00C78" w:rsidRDefault="00345489" w:rsidP="009E6434">
            <w:pPr>
              <w:spacing w:before="120" w:after="120"/>
              <w:rPr>
                <w:rFonts w:cs="Arial"/>
                <w:sz w:val="22"/>
                <w:szCs w:val="22"/>
              </w:rPr>
            </w:pPr>
            <w:r>
              <w:rPr>
                <w:rFonts w:cs="Arial"/>
                <w:sz w:val="22"/>
                <w:szCs w:val="22"/>
              </w:rPr>
              <w:t>HR Compliance &amp; Governance Officer</w:t>
            </w:r>
          </w:p>
        </w:tc>
        <w:tc>
          <w:tcPr>
            <w:tcW w:w="1702" w:type="dxa"/>
          </w:tcPr>
          <w:p w14:paraId="7208F4DF" w14:textId="483CFA6F" w:rsidR="009E6434" w:rsidRPr="00C00C78" w:rsidRDefault="00345489" w:rsidP="009E6434">
            <w:pPr>
              <w:spacing w:before="120" w:after="120"/>
              <w:rPr>
                <w:rFonts w:cs="Arial"/>
                <w:sz w:val="22"/>
                <w:szCs w:val="22"/>
              </w:rPr>
            </w:pPr>
            <w:r>
              <w:rPr>
                <w:rFonts w:cs="Arial"/>
                <w:sz w:val="22"/>
                <w:szCs w:val="22"/>
              </w:rPr>
              <w:t>November 2020</w:t>
            </w:r>
          </w:p>
        </w:tc>
      </w:tr>
      <w:tr w:rsidR="009E6434" w:rsidRPr="00C00C78" w14:paraId="6A9C2192" w14:textId="77777777" w:rsidTr="00BE0562">
        <w:tc>
          <w:tcPr>
            <w:tcW w:w="10173" w:type="dxa"/>
            <w:gridSpan w:val="4"/>
            <w:shd w:val="clear" w:color="auto" w:fill="F2F2F2"/>
          </w:tcPr>
          <w:p w14:paraId="0C566CE4" w14:textId="77777777" w:rsidR="009E6434" w:rsidRPr="00C00C78" w:rsidRDefault="009E6434" w:rsidP="009E6434">
            <w:pPr>
              <w:spacing w:before="120" w:after="120"/>
              <w:rPr>
                <w:rFonts w:cs="Arial"/>
                <w:sz w:val="22"/>
                <w:szCs w:val="22"/>
              </w:rPr>
            </w:pPr>
            <w:r w:rsidRPr="00C00C78">
              <w:rPr>
                <w:rFonts w:cs="Arial"/>
                <w:b/>
                <w:sz w:val="22"/>
                <w:szCs w:val="22"/>
              </w:rPr>
              <w:t>Approved by:</w:t>
            </w:r>
          </w:p>
        </w:tc>
      </w:tr>
      <w:tr w:rsidR="009E6434" w:rsidRPr="00C00C78" w14:paraId="54676983" w14:textId="77777777" w:rsidTr="00560A3A">
        <w:tc>
          <w:tcPr>
            <w:tcW w:w="2517" w:type="dxa"/>
          </w:tcPr>
          <w:p w14:paraId="02C0C778" w14:textId="371E2A25" w:rsidR="009E6434" w:rsidRPr="00C00C78" w:rsidRDefault="001E5D3C" w:rsidP="009E6434">
            <w:pPr>
              <w:spacing w:before="120" w:after="120"/>
              <w:rPr>
                <w:rFonts w:cs="Arial"/>
                <w:sz w:val="22"/>
                <w:szCs w:val="22"/>
              </w:rPr>
            </w:pPr>
            <w:r>
              <w:rPr>
                <w:rFonts w:cs="Arial"/>
                <w:sz w:val="22"/>
                <w:szCs w:val="22"/>
              </w:rPr>
              <w:t>Paula Ludlow</w:t>
            </w:r>
          </w:p>
        </w:tc>
        <w:tc>
          <w:tcPr>
            <w:tcW w:w="3828" w:type="dxa"/>
          </w:tcPr>
          <w:p w14:paraId="38B0E983" w14:textId="61295419" w:rsidR="009E6434" w:rsidRPr="00C00C78" w:rsidRDefault="001E5D3C" w:rsidP="009E6434">
            <w:pPr>
              <w:spacing w:before="120" w:after="120"/>
              <w:rPr>
                <w:rFonts w:cs="Arial"/>
                <w:sz w:val="22"/>
                <w:szCs w:val="22"/>
              </w:rPr>
            </w:pPr>
            <w:r>
              <w:rPr>
                <w:noProof/>
              </w:rPr>
              <w:drawing>
                <wp:inline distT="0" distB="0" distL="0" distR="0" wp14:anchorId="098C1C66" wp14:editId="5F2A3C4F">
                  <wp:extent cx="1485265" cy="431800"/>
                  <wp:effectExtent l="0" t="0" r="635" b="6350"/>
                  <wp:docPr id="36" name="Picture 3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1485265" cy="431800"/>
                          </a:xfrm>
                          <a:prstGeom prst="rect">
                            <a:avLst/>
                          </a:prstGeom>
                        </pic:spPr>
                      </pic:pic>
                    </a:graphicData>
                  </a:graphic>
                </wp:inline>
              </w:drawing>
            </w:r>
          </w:p>
        </w:tc>
        <w:tc>
          <w:tcPr>
            <w:tcW w:w="2126" w:type="dxa"/>
          </w:tcPr>
          <w:p w14:paraId="75FB12CB" w14:textId="22A3A879" w:rsidR="009E6434" w:rsidRPr="00C00C78" w:rsidRDefault="001E5D3C" w:rsidP="009E6434">
            <w:pPr>
              <w:spacing w:before="120" w:after="120"/>
              <w:rPr>
                <w:rFonts w:cs="Arial"/>
                <w:sz w:val="22"/>
                <w:szCs w:val="22"/>
              </w:rPr>
            </w:pPr>
            <w:r>
              <w:rPr>
                <w:rFonts w:cs="Arial"/>
                <w:sz w:val="22"/>
                <w:szCs w:val="22"/>
              </w:rPr>
              <w:t>HR Services Manager</w:t>
            </w:r>
          </w:p>
        </w:tc>
        <w:tc>
          <w:tcPr>
            <w:tcW w:w="1702" w:type="dxa"/>
          </w:tcPr>
          <w:p w14:paraId="3C0CDC2C" w14:textId="648A237A" w:rsidR="009E6434" w:rsidRPr="00C00C78" w:rsidRDefault="001E5D3C" w:rsidP="009E6434">
            <w:pPr>
              <w:spacing w:before="120" w:after="120"/>
              <w:rPr>
                <w:rFonts w:cs="Arial"/>
                <w:sz w:val="22"/>
                <w:szCs w:val="22"/>
              </w:rPr>
            </w:pPr>
            <w:r>
              <w:rPr>
                <w:rFonts w:cs="Arial"/>
                <w:sz w:val="22"/>
                <w:szCs w:val="22"/>
              </w:rPr>
              <w:t>22</w:t>
            </w:r>
            <w:r w:rsidRPr="001E5D3C">
              <w:rPr>
                <w:rFonts w:cs="Arial"/>
                <w:sz w:val="22"/>
                <w:szCs w:val="22"/>
                <w:vertAlign w:val="superscript"/>
              </w:rPr>
              <w:t>nd</w:t>
            </w:r>
            <w:r>
              <w:rPr>
                <w:rFonts w:cs="Arial"/>
                <w:sz w:val="22"/>
                <w:szCs w:val="22"/>
              </w:rPr>
              <w:t xml:space="preserve"> January 2021</w:t>
            </w:r>
          </w:p>
        </w:tc>
      </w:tr>
    </w:tbl>
    <w:p w14:paraId="1E47A527" w14:textId="77777777" w:rsidR="00766EB5" w:rsidRPr="00C00C78" w:rsidRDefault="00766EB5" w:rsidP="00E91D60">
      <w:pPr>
        <w:rPr>
          <w:rFonts w:cs="Arial"/>
          <w:sz w:val="22"/>
          <w:szCs w:val="22"/>
        </w:rPr>
      </w:pPr>
    </w:p>
    <w:p w14:paraId="3D97857C" w14:textId="67DDAA2A" w:rsidR="00E91D60" w:rsidRDefault="00E91D60" w:rsidP="00E91D60">
      <w:pPr>
        <w:rPr>
          <w:rFonts w:cs="Arial"/>
          <w:sz w:val="22"/>
          <w:szCs w:val="22"/>
        </w:rPr>
      </w:pPr>
      <w:r w:rsidRPr="00C00C78">
        <w:rPr>
          <w:rFonts w:cs="Arial"/>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3DD5EE84" w14:textId="11D35619" w:rsidR="00345489" w:rsidRDefault="00345489" w:rsidP="00E91D60">
      <w:pPr>
        <w:rPr>
          <w:rFonts w:cs="Arial"/>
          <w:sz w:val="22"/>
          <w:szCs w:val="22"/>
        </w:rPr>
      </w:pPr>
    </w:p>
    <w:p w14:paraId="268FBD8F" w14:textId="77777777" w:rsidR="00345489" w:rsidRDefault="00345489" w:rsidP="00E91D60">
      <w:pPr>
        <w:rPr>
          <w:rFonts w:cs="Arial"/>
          <w:sz w:val="22"/>
          <w:szCs w:val="22"/>
        </w:rPr>
      </w:pPr>
    </w:p>
    <w:p w14:paraId="230761EE" w14:textId="77777777" w:rsidR="00345489" w:rsidRPr="00C00C78" w:rsidRDefault="00345489" w:rsidP="00345489">
      <w:pPr>
        <w:jc w:val="center"/>
        <w:rPr>
          <w:rFonts w:cs="Arial"/>
          <w:b/>
          <w:sz w:val="22"/>
          <w:szCs w:val="22"/>
        </w:rPr>
      </w:pPr>
      <w:r w:rsidRPr="00C00C78">
        <w:rPr>
          <w:rFonts w:cs="Arial"/>
          <w:b/>
          <w:sz w:val="22"/>
          <w:szCs w:val="22"/>
        </w:rPr>
        <w:t>Equality Screening Template</w:t>
      </w:r>
    </w:p>
    <w:p w14:paraId="6D44B5E9" w14:textId="77777777" w:rsidR="00345489" w:rsidRPr="00C00C78" w:rsidRDefault="00345489" w:rsidP="00345489">
      <w:pPr>
        <w:rPr>
          <w:rFonts w:cs="Arial"/>
          <w:b/>
          <w:bCs/>
          <w:sz w:val="22"/>
          <w:szCs w:val="22"/>
        </w:rPr>
      </w:pPr>
      <w:r w:rsidRPr="00C00C78">
        <w:rPr>
          <w:rFonts w:cs="Arial"/>
          <w:b/>
          <w:bCs/>
          <w:sz w:val="22"/>
          <w:szCs w:val="22"/>
        </w:rPr>
        <w:t>Introduction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2"/>
        <w:gridCol w:w="7087"/>
      </w:tblGrid>
      <w:tr w:rsidR="00345489" w:rsidRPr="00C00C78" w14:paraId="74691B14" w14:textId="77777777" w:rsidTr="0025327A">
        <w:tc>
          <w:tcPr>
            <w:tcW w:w="675" w:type="dxa"/>
            <w:shd w:val="clear" w:color="auto" w:fill="B6DDE8"/>
          </w:tcPr>
          <w:p w14:paraId="00038C4E" w14:textId="77777777" w:rsidR="00345489" w:rsidRPr="00C00C78" w:rsidRDefault="00345489" w:rsidP="0025327A">
            <w:pPr>
              <w:jc w:val="center"/>
              <w:rPr>
                <w:rFonts w:cs="Arial"/>
                <w:b/>
                <w:sz w:val="22"/>
                <w:szCs w:val="22"/>
              </w:rPr>
            </w:pPr>
            <w:r w:rsidRPr="00C00C78">
              <w:rPr>
                <w:rFonts w:cs="Arial"/>
                <w:b/>
                <w:sz w:val="22"/>
                <w:szCs w:val="22"/>
              </w:rPr>
              <w:t xml:space="preserve">Part </w:t>
            </w:r>
          </w:p>
        </w:tc>
        <w:tc>
          <w:tcPr>
            <w:tcW w:w="2552" w:type="dxa"/>
            <w:shd w:val="clear" w:color="auto" w:fill="B6DDE8"/>
          </w:tcPr>
          <w:p w14:paraId="232A4C1A" w14:textId="77777777" w:rsidR="00345489" w:rsidRPr="00C00C78" w:rsidRDefault="00345489" w:rsidP="0025327A">
            <w:pPr>
              <w:jc w:val="center"/>
              <w:rPr>
                <w:rFonts w:cs="Arial"/>
                <w:b/>
                <w:sz w:val="22"/>
                <w:szCs w:val="22"/>
              </w:rPr>
            </w:pPr>
            <w:r w:rsidRPr="00C00C78">
              <w:rPr>
                <w:rFonts w:cs="Arial"/>
                <w:b/>
                <w:sz w:val="22"/>
                <w:szCs w:val="22"/>
              </w:rPr>
              <w:t>Part Title</w:t>
            </w:r>
          </w:p>
        </w:tc>
        <w:tc>
          <w:tcPr>
            <w:tcW w:w="7087" w:type="dxa"/>
            <w:shd w:val="clear" w:color="auto" w:fill="B6DDE8"/>
          </w:tcPr>
          <w:p w14:paraId="28B64B07" w14:textId="77777777" w:rsidR="00345489" w:rsidRPr="00C00C78" w:rsidRDefault="00345489" w:rsidP="0025327A">
            <w:pPr>
              <w:jc w:val="center"/>
              <w:rPr>
                <w:rFonts w:cs="Arial"/>
                <w:b/>
                <w:sz w:val="22"/>
                <w:szCs w:val="22"/>
              </w:rPr>
            </w:pPr>
            <w:r w:rsidRPr="00C00C78">
              <w:rPr>
                <w:rFonts w:cs="Arial"/>
                <w:b/>
                <w:sz w:val="22"/>
                <w:szCs w:val="22"/>
              </w:rPr>
              <w:t>Description</w:t>
            </w:r>
          </w:p>
        </w:tc>
      </w:tr>
      <w:tr w:rsidR="00345489" w:rsidRPr="00C00C78" w14:paraId="1B7F1341" w14:textId="77777777" w:rsidTr="0025327A">
        <w:tc>
          <w:tcPr>
            <w:tcW w:w="675" w:type="dxa"/>
            <w:shd w:val="clear" w:color="auto" w:fill="F2F2F2"/>
          </w:tcPr>
          <w:p w14:paraId="7F40B40D" w14:textId="77777777" w:rsidR="00345489" w:rsidRPr="00C00C78" w:rsidRDefault="00345489" w:rsidP="0025327A">
            <w:pPr>
              <w:jc w:val="center"/>
              <w:rPr>
                <w:rFonts w:cs="Arial"/>
                <w:b/>
                <w:sz w:val="22"/>
                <w:szCs w:val="22"/>
              </w:rPr>
            </w:pPr>
            <w:r w:rsidRPr="00C00C78">
              <w:rPr>
                <w:rFonts w:cs="Arial"/>
                <w:b/>
                <w:sz w:val="22"/>
                <w:szCs w:val="22"/>
              </w:rPr>
              <w:t>1</w:t>
            </w:r>
          </w:p>
        </w:tc>
        <w:tc>
          <w:tcPr>
            <w:tcW w:w="2552" w:type="dxa"/>
            <w:shd w:val="clear" w:color="auto" w:fill="F2F2F2"/>
          </w:tcPr>
          <w:p w14:paraId="704860F6" w14:textId="77777777" w:rsidR="00345489" w:rsidRPr="00C00C78" w:rsidRDefault="00345489" w:rsidP="0025327A">
            <w:pPr>
              <w:jc w:val="center"/>
              <w:rPr>
                <w:rFonts w:cs="Arial"/>
                <w:b/>
                <w:sz w:val="22"/>
                <w:szCs w:val="22"/>
              </w:rPr>
            </w:pPr>
            <w:r w:rsidRPr="00C00C78">
              <w:rPr>
                <w:rFonts w:cs="Arial"/>
                <w:b/>
                <w:sz w:val="22"/>
                <w:szCs w:val="22"/>
              </w:rPr>
              <w:t>Policy Scoping</w:t>
            </w:r>
          </w:p>
        </w:tc>
        <w:tc>
          <w:tcPr>
            <w:tcW w:w="7087" w:type="dxa"/>
            <w:shd w:val="clear" w:color="auto" w:fill="F2F2F2"/>
          </w:tcPr>
          <w:p w14:paraId="23BCC284" w14:textId="77777777" w:rsidR="00345489" w:rsidRPr="00C00C78" w:rsidRDefault="00345489" w:rsidP="0025327A">
            <w:pPr>
              <w:ind w:left="34"/>
              <w:rPr>
                <w:rFonts w:cs="Arial"/>
                <w:bCs/>
                <w:sz w:val="22"/>
                <w:szCs w:val="22"/>
              </w:rPr>
            </w:pPr>
            <w:r w:rsidRPr="00C00C78">
              <w:rPr>
                <w:rFonts w:cs="Arial"/>
                <w:bCs/>
                <w:sz w:val="22"/>
                <w:szCs w:val="22"/>
              </w:rPr>
              <w:t>Asks public authorities to provide details about the policy, procedure, practice and/or decision being screened and what available evidence you have gathered to help make an assessment of the likely impact on equality of opportunity and good relations</w:t>
            </w:r>
          </w:p>
        </w:tc>
      </w:tr>
      <w:tr w:rsidR="00345489" w:rsidRPr="00C00C78" w14:paraId="2A8BA43C" w14:textId="77777777" w:rsidTr="0025327A">
        <w:tc>
          <w:tcPr>
            <w:tcW w:w="675" w:type="dxa"/>
            <w:shd w:val="clear" w:color="auto" w:fill="auto"/>
          </w:tcPr>
          <w:p w14:paraId="75125B28" w14:textId="77777777" w:rsidR="00345489" w:rsidRPr="00C00C78" w:rsidRDefault="00345489" w:rsidP="0025327A">
            <w:pPr>
              <w:jc w:val="center"/>
              <w:rPr>
                <w:rFonts w:cs="Arial"/>
                <w:b/>
                <w:sz w:val="22"/>
                <w:szCs w:val="22"/>
              </w:rPr>
            </w:pPr>
            <w:r w:rsidRPr="00C00C78">
              <w:rPr>
                <w:rFonts w:cs="Arial"/>
                <w:b/>
                <w:sz w:val="22"/>
                <w:szCs w:val="22"/>
              </w:rPr>
              <w:t>2</w:t>
            </w:r>
          </w:p>
        </w:tc>
        <w:tc>
          <w:tcPr>
            <w:tcW w:w="2552" w:type="dxa"/>
            <w:shd w:val="clear" w:color="auto" w:fill="auto"/>
          </w:tcPr>
          <w:p w14:paraId="5C4016B9" w14:textId="77777777" w:rsidR="00345489" w:rsidRPr="00C00C78" w:rsidRDefault="00345489" w:rsidP="0025327A">
            <w:pPr>
              <w:jc w:val="center"/>
              <w:rPr>
                <w:rFonts w:cs="Arial"/>
                <w:b/>
                <w:sz w:val="22"/>
                <w:szCs w:val="22"/>
              </w:rPr>
            </w:pPr>
            <w:r w:rsidRPr="00C00C78">
              <w:rPr>
                <w:rFonts w:cs="Arial"/>
                <w:b/>
                <w:sz w:val="22"/>
                <w:szCs w:val="22"/>
              </w:rPr>
              <w:t>Screening Questions</w:t>
            </w:r>
          </w:p>
        </w:tc>
        <w:tc>
          <w:tcPr>
            <w:tcW w:w="7087" w:type="dxa"/>
            <w:shd w:val="clear" w:color="auto" w:fill="auto"/>
          </w:tcPr>
          <w:p w14:paraId="21B4A787" w14:textId="77777777" w:rsidR="00345489" w:rsidRPr="00C00C78" w:rsidRDefault="00345489" w:rsidP="0025327A">
            <w:pPr>
              <w:ind w:left="34"/>
              <w:rPr>
                <w:rFonts w:cs="Arial"/>
                <w:b/>
                <w:bCs/>
                <w:sz w:val="22"/>
                <w:szCs w:val="22"/>
              </w:rPr>
            </w:pPr>
            <w:r w:rsidRPr="00C00C78">
              <w:rPr>
                <w:rFonts w:cs="Arial"/>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345489" w:rsidRPr="00C00C78" w14:paraId="2609750C" w14:textId="77777777" w:rsidTr="0025327A">
        <w:tc>
          <w:tcPr>
            <w:tcW w:w="675" w:type="dxa"/>
            <w:shd w:val="clear" w:color="auto" w:fill="F2F2F2"/>
          </w:tcPr>
          <w:p w14:paraId="4A28627F" w14:textId="77777777" w:rsidR="00345489" w:rsidRPr="00C00C78" w:rsidRDefault="00345489" w:rsidP="0025327A">
            <w:pPr>
              <w:jc w:val="center"/>
              <w:rPr>
                <w:rFonts w:cs="Arial"/>
                <w:b/>
                <w:sz w:val="22"/>
                <w:szCs w:val="22"/>
              </w:rPr>
            </w:pPr>
            <w:r w:rsidRPr="00C00C78">
              <w:rPr>
                <w:rFonts w:cs="Arial"/>
                <w:b/>
                <w:sz w:val="22"/>
                <w:szCs w:val="22"/>
              </w:rPr>
              <w:t>3</w:t>
            </w:r>
          </w:p>
        </w:tc>
        <w:tc>
          <w:tcPr>
            <w:tcW w:w="2552" w:type="dxa"/>
            <w:shd w:val="clear" w:color="auto" w:fill="F2F2F2"/>
          </w:tcPr>
          <w:p w14:paraId="0A576DAB" w14:textId="77777777" w:rsidR="00345489" w:rsidRPr="00C00C78" w:rsidRDefault="00345489" w:rsidP="0025327A">
            <w:pPr>
              <w:jc w:val="center"/>
              <w:rPr>
                <w:rFonts w:cs="Arial"/>
                <w:b/>
                <w:sz w:val="22"/>
                <w:szCs w:val="22"/>
              </w:rPr>
            </w:pPr>
            <w:r w:rsidRPr="00C00C78">
              <w:rPr>
                <w:rFonts w:cs="Arial"/>
                <w:b/>
                <w:sz w:val="22"/>
                <w:szCs w:val="22"/>
              </w:rPr>
              <w:t>Screening Decision</w:t>
            </w:r>
          </w:p>
        </w:tc>
        <w:tc>
          <w:tcPr>
            <w:tcW w:w="7087" w:type="dxa"/>
            <w:shd w:val="clear" w:color="auto" w:fill="F2F2F2"/>
          </w:tcPr>
          <w:p w14:paraId="5716F031" w14:textId="77777777" w:rsidR="00345489" w:rsidRPr="00C00C78" w:rsidRDefault="00345489" w:rsidP="0025327A">
            <w:pPr>
              <w:ind w:left="34"/>
              <w:rPr>
                <w:rFonts w:cs="Arial"/>
                <w:b/>
                <w:bCs/>
                <w:sz w:val="22"/>
                <w:szCs w:val="22"/>
              </w:rPr>
            </w:pPr>
            <w:r w:rsidRPr="00C00C78">
              <w:rPr>
                <w:rFonts w:cs="Arial"/>
                <w:bCs/>
                <w:sz w:val="22"/>
                <w:szCs w:val="22"/>
              </w:rPr>
              <w:t>Guides the public authority to reach a screening decision as to whether or not there is a need to carry out an equality impact assessment (EQIA), or to</w:t>
            </w:r>
            <w:r w:rsidRPr="00C00C78">
              <w:rPr>
                <w:rFonts w:cs="Arial"/>
                <w:b/>
                <w:bCs/>
                <w:sz w:val="22"/>
                <w:szCs w:val="22"/>
              </w:rPr>
              <w:t xml:space="preserve"> </w:t>
            </w:r>
            <w:r w:rsidRPr="00C00C78">
              <w:rPr>
                <w:rFonts w:cs="Arial"/>
                <w:bCs/>
                <w:sz w:val="22"/>
                <w:szCs w:val="22"/>
              </w:rPr>
              <w:t>introduce</w:t>
            </w:r>
            <w:r w:rsidRPr="00C00C78">
              <w:rPr>
                <w:rFonts w:cs="Arial"/>
                <w:b/>
                <w:bCs/>
                <w:sz w:val="22"/>
                <w:szCs w:val="22"/>
              </w:rPr>
              <w:t xml:space="preserve"> </w:t>
            </w:r>
            <w:r w:rsidRPr="00C00C78">
              <w:rPr>
                <w:rFonts w:cs="Arial"/>
                <w:bCs/>
                <w:sz w:val="22"/>
                <w:szCs w:val="22"/>
              </w:rPr>
              <w:t>measures to mitigate the likely impact, or the introduction of an alternative policy to better promote equality of opportunity and/or good relations.</w:t>
            </w:r>
          </w:p>
        </w:tc>
      </w:tr>
      <w:tr w:rsidR="00345489" w:rsidRPr="00C00C78" w14:paraId="0F7FE629" w14:textId="77777777" w:rsidTr="0025327A">
        <w:tc>
          <w:tcPr>
            <w:tcW w:w="675" w:type="dxa"/>
            <w:shd w:val="clear" w:color="auto" w:fill="auto"/>
          </w:tcPr>
          <w:p w14:paraId="53DC20C1" w14:textId="77777777" w:rsidR="00345489" w:rsidRPr="00C00C78" w:rsidRDefault="00345489" w:rsidP="0025327A">
            <w:pPr>
              <w:jc w:val="center"/>
              <w:rPr>
                <w:rFonts w:cs="Arial"/>
                <w:b/>
                <w:sz w:val="22"/>
                <w:szCs w:val="22"/>
              </w:rPr>
            </w:pPr>
            <w:r w:rsidRPr="00C00C78">
              <w:rPr>
                <w:rFonts w:cs="Arial"/>
                <w:b/>
                <w:sz w:val="22"/>
                <w:szCs w:val="22"/>
              </w:rPr>
              <w:t>4</w:t>
            </w:r>
          </w:p>
        </w:tc>
        <w:tc>
          <w:tcPr>
            <w:tcW w:w="2552" w:type="dxa"/>
            <w:shd w:val="clear" w:color="auto" w:fill="auto"/>
          </w:tcPr>
          <w:p w14:paraId="3EE16C52" w14:textId="77777777" w:rsidR="00345489" w:rsidRPr="00C00C78" w:rsidRDefault="00345489" w:rsidP="0025327A">
            <w:pPr>
              <w:jc w:val="center"/>
              <w:rPr>
                <w:rFonts w:cs="Arial"/>
                <w:b/>
                <w:sz w:val="22"/>
                <w:szCs w:val="22"/>
              </w:rPr>
            </w:pPr>
            <w:r w:rsidRPr="00C00C78">
              <w:rPr>
                <w:rFonts w:cs="Arial"/>
                <w:b/>
                <w:sz w:val="22"/>
                <w:szCs w:val="22"/>
              </w:rPr>
              <w:t>Monitoring</w:t>
            </w:r>
          </w:p>
        </w:tc>
        <w:tc>
          <w:tcPr>
            <w:tcW w:w="7087" w:type="dxa"/>
            <w:shd w:val="clear" w:color="auto" w:fill="auto"/>
          </w:tcPr>
          <w:p w14:paraId="69056851" w14:textId="77777777" w:rsidR="00345489" w:rsidRPr="00C00C78" w:rsidRDefault="00345489" w:rsidP="0025327A">
            <w:pPr>
              <w:ind w:left="34"/>
              <w:rPr>
                <w:rFonts w:cs="Arial"/>
                <w:b/>
                <w:bCs/>
                <w:sz w:val="22"/>
                <w:szCs w:val="22"/>
              </w:rPr>
            </w:pPr>
            <w:r w:rsidRPr="00C00C78">
              <w:rPr>
                <w:rFonts w:cs="Arial"/>
                <w:bCs/>
                <w:sz w:val="22"/>
                <w:szCs w:val="22"/>
              </w:rPr>
              <w:t>P</w:t>
            </w:r>
            <w:r w:rsidRPr="00C00C78">
              <w:rPr>
                <w:rFonts w:cs="Arial"/>
                <w:sz w:val="22"/>
                <w:szCs w:val="22"/>
              </w:rPr>
              <w:t>rovides guidance to public authorities on monitoring for adverse impact and broader monitoring.</w:t>
            </w:r>
          </w:p>
        </w:tc>
      </w:tr>
      <w:tr w:rsidR="00345489" w:rsidRPr="00C00C78" w14:paraId="38540A47" w14:textId="77777777" w:rsidTr="0025327A">
        <w:tc>
          <w:tcPr>
            <w:tcW w:w="675" w:type="dxa"/>
            <w:shd w:val="clear" w:color="auto" w:fill="F2F2F2"/>
          </w:tcPr>
          <w:p w14:paraId="38AD7A9A" w14:textId="77777777" w:rsidR="00345489" w:rsidRPr="00C00C78" w:rsidRDefault="00345489" w:rsidP="0025327A">
            <w:pPr>
              <w:jc w:val="center"/>
              <w:rPr>
                <w:rFonts w:cs="Arial"/>
                <w:b/>
                <w:sz w:val="22"/>
                <w:szCs w:val="22"/>
              </w:rPr>
            </w:pPr>
            <w:r w:rsidRPr="00C00C78">
              <w:rPr>
                <w:rFonts w:cs="Arial"/>
                <w:b/>
                <w:sz w:val="22"/>
                <w:szCs w:val="22"/>
              </w:rPr>
              <w:t>5</w:t>
            </w:r>
          </w:p>
        </w:tc>
        <w:tc>
          <w:tcPr>
            <w:tcW w:w="2552" w:type="dxa"/>
            <w:shd w:val="clear" w:color="auto" w:fill="F2F2F2"/>
          </w:tcPr>
          <w:p w14:paraId="72453943" w14:textId="77777777" w:rsidR="00345489" w:rsidRPr="00C00C78" w:rsidRDefault="00345489" w:rsidP="0025327A">
            <w:pPr>
              <w:jc w:val="center"/>
              <w:rPr>
                <w:rFonts w:cs="Arial"/>
                <w:b/>
                <w:sz w:val="22"/>
                <w:szCs w:val="22"/>
              </w:rPr>
            </w:pPr>
            <w:r w:rsidRPr="00C00C78">
              <w:rPr>
                <w:rFonts w:cs="Arial"/>
                <w:b/>
                <w:sz w:val="22"/>
                <w:szCs w:val="22"/>
              </w:rPr>
              <w:t>Approval and Authorisation</w:t>
            </w:r>
          </w:p>
        </w:tc>
        <w:tc>
          <w:tcPr>
            <w:tcW w:w="7087" w:type="dxa"/>
            <w:shd w:val="clear" w:color="auto" w:fill="F2F2F2"/>
          </w:tcPr>
          <w:p w14:paraId="64B2BEF1" w14:textId="77777777" w:rsidR="00345489" w:rsidRPr="00C00C78" w:rsidRDefault="00345489" w:rsidP="0025327A">
            <w:pPr>
              <w:ind w:left="34"/>
              <w:rPr>
                <w:rFonts w:cs="Arial"/>
                <w:sz w:val="22"/>
                <w:szCs w:val="22"/>
              </w:rPr>
            </w:pPr>
            <w:r w:rsidRPr="00C00C78">
              <w:rPr>
                <w:rFonts w:cs="Arial"/>
                <w:bCs/>
                <w:sz w:val="22"/>
                <w:szCs w:val="22"/>
              </w:rPr>
              <w:t>V</w:t>
            </w:r>
            <w:r w:rsidRPr="00C00C78">
              <w:rPr>
                <w:rFonts w:cs="Arial"/>
                <w:sz w:val="22"/>
                <w:szCs w:val="22"/>
              </w:rPr>
              <w:t>erifies the public authority’s approval of a screening decision by a senior manager responsible for the policy.</w:t>
            </w:r>
          </w:p>
        </w:tc>
      </w:tr>
    </w:tbl>
    <w:p w14:paraId="0B1B20C2" w14:textId="52DF2CBD" w:rsidR="00345489" w:rsidRPr="00C00C78" w:rsidRDefault="00482D6F" w:rsidP="00345489">
      <w:pPr>
        <w:rPr>
          <w:sz w:val="22"/>
          <w:szCs w:val="22"/>
        </w:rPr>
      </w:pPr>
      <w:r>
        <w:rPr>
          <w:rFonts w:cs="Arial"/>
          <w:noProof/>
          <w:sz w:val="22"/>
          <w:szCs w:val="22"/>
        </w:rPr>
        <mc:AlternateContent>
          <mc:Choice Requires="wpc">
            <w:drawing>
              <wp:inline distT="0" distB="0" distL="0" distR="0" wp14:anchorId="03C452A4" wp14:editId="13522EEE">
                <wp:extent cx="5666740" cy="4784090"/>
                <wp:effectExtent l="0" t="0" r="635" b="0"/>
                <wp:docPr id="171" name="Canvas 1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173"/>
                        <wpg:cNvGrpSpPr>
                          <a:grpSpLocks/>
                        </wpg:cNvGrpSpPr>
                        <wpg:grpSpPr bwMode="auto">
                          <a:xfrm>
                            <a:off x="871220" y="121285"/>
                            <a:ext cx="4380230" cy="4531995"/>
                            <a:chOff x="3461" y="1325"/>
                            <a:chExt cx="6898" cy="7137"/>
                          </a:xfrm>
                        </wpg:grpSpPr>
                        <wps:wsp>
                          <wps:cNvPr id="3" name="Line 174"/>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175"/>
                          <wps:cNvSpPr>
                            <a:spLocks noChangeArrowheads="1"/>
                          </wps:cNvSpPr>
                          <wps:spPr bwMode="auto">
                            <a:xfrm>
                              <a:off x="5575" y="1325"/>
                              <a:ext cx="2450" cy="898"/>
                            </a:xfrm>
                            <a:prstGeom prst="flowChartProcess">
                              <a:avLst/>
                            </a:prstGeom>
                            <a:solidFill>
                              <a:srgbClr val="FFFFFF"/>
                            </a:solidFill>
                            <a:ln w="9525">
                              <a:solidFill>
                                <a:srgbClr val="000000"/>
                              </a:solidFill>
                              <a:miter lim="800000"/>
                              <a:headEnd/>
                              <a:tailEnd/>
                            </a:ln>
                          </wps:spPr>
                          <wps:txbx>
                            <w:txbxContent>
                              <w:p w14:paraId="1DA322E4" w14:textId="77777777" w:rsidR="00345489" w:rsidRPr="00A52503" w:rsidRDefault="00345489" w:rsidP="00345489">
                                <w:pPr>
                                  <w:ind w:left="-142" w:firstLine="142"/>
                                  <w:rPr>
                                    <w:sz w:val="18"/>
                                    <w:szCs w:val="18"/>
                                  </w:rPr>
                                </w:pPr>
                                <w:r w:rsidRPr="00A52503">
                                  <w:rPr>
                                    <w:sz w:val="18"/>
                                    <w:szCs w:val="18"/>
                                  </w:rPr>
                                  <w:t>Policy Scoping</w:t>
                                </w:r>
                              </w:p>
                              <w:p w14:paraId="167E38FB" w14:textId="77777777" w:rsidR="00345489" w:rsidRPr="00A52503" w:rsidRDefault="00345489" w:rsidP="00345489">
                                <w:pPr>
                                  <w:numPr>
                                    <w:ilvl w:val="1"/>
                                    <w:numId w:val="7"/>
                                  </w:numPr>
                                  <w:tabs>
                                    <w:tab w:val="clear" w:pos="1440"/>
                                  </w:tabs>
                                  <w:ind w:hanging="1014"/>
                                  <w:jc w:val="both"/>
                                  <w:rPr>
                                    <w:sz w:val="18"/>
                                    <w:szCs w:val="18"/>
                                  </w:rPr>
                                </w:pPr>
                                <w:r w:rsidRPr="00A52503">
                                  <w:rPr>
                                    <w:sz w:val="18"/>
                                    <w:szCs w:val="18"/>
                                  </w:rPr>
                                  <w:t>Policy</w:t>
                                </w:r>
                              </w:p>
                              <w:p w14:paraId="035CB8D9" w14:textId="77777777" w:rsidR="00345489" w:rsidRPr="00A52503" w:rsidRDefault="00345489" w:rsidP="00345489">
                                <w:pPr>
                                  <w:numPr>
                                    <w:ilvl w:val="1"/>
                                    <w:numId w:val="7"/>
                                  </w:numPr>
                                  <w:tabs>
                                    <w:tab w:val="clear" w:pos="1440"/>
                                  </w:tabs>
                                  <w:ind w:hanging="1014"/>
                                  <w:jc w:val="both"/>
                                  <w:rPr>
                                    <w:sz w:val="18"/>
                                    <w:szCs w:val="18"/>
                                  </w:rPr>
                                </w:pPr>
                                <w:r w:rsidRPr="00A52503">
                                  <w:rPr>
                                    <w:sz w:val="18"/>
                                    <w:szCs w:val="18"/>
                                  </w:rPr>
                                  <w:t>Available data</w:t>
                                </w:r>
                              </w:p>
                            </w:txbxContent>
                          </wps:txbx>
                          <wps:bodyPr rot="0" vert="horz" wrap="square" lIns="91440" tIns="45720" rIns="91440" bIns="45720" anchor="t" anchorCtr="0" upright="1">
                            <a:noAutofit/>
                          </wps:bodyPr>
                        </wps:wsp>
                        <wps:wsp>
                          <wps:cNvPr id="5" name="Rectangle 176"/>
                          <wps:cNvSpPr>
                            <a:spLocks noChangeArrowheads="1"/>
                          </wps:cNvSpPr>
                          <wps:spPr bwMode="auto">
                            <a:xfrm>
                              <a:off x="5140" y="2461"/>
                              <a:ext cx="3202" cy="798"/>
                            </a:xfrm>
                            <a:prstGeom prst="rect">
                              <a:avLst/>
                            </a:prstGeom>
                            <a:solidFill>
                              <a:srgbClr val="FFFFFF"/>
                            </a:solidFill>
                            <a:ln w="9525">
                              <a:solidFill>
                                <a:srgbClr val="000000"/>
                              </a:solidFill>
                              <a:miter lim="800000"/>
                              <a:headEnd/>
                              <a:tailEnd/>
                            </a:ln>
                          </wps:spPr>
                          <wps:txbx>
                            <w:txbxContent>
                              <w:p w14:paraId="109A16F4" w14:textId="77777777" w:rsidR="00345489" w:rsidRPr="00507DBE" w:rsidRDefault="00345489" w:rsidP="00345489">
                                <w:pPr>
                                  <w:jc w:val="center"/>
                                  <w:rPr>
                                    <w:sz w:val="18"/>
                                    <w:szCs w:val="18"/>
                                  </w:rPr>
                                </w:pPr>
                                <w:r w:rsidRPr="00507DBE">
                                  <w:rPr>
                                    <w:sz w:val="18"/>
                                    <w:szCs w:val="18"/>
                                  </w:rPr>
                                  <w:t>Screening Questions</w:t>
                                </w:r>
                              </w:p>
                              <w:p w14:paraId="026F3AB4" w14:textId="77777777" w:rsidR="00345489" w:rsidRPr="00507DBE" w:rsidRDefault="00345489" w:rsidP="00345489">
                                <w:pPr>
                                  <w:numPr>
                                    <w:ilvl w:val="0"/>
                                    <w:numId w:val="8"/>
                                  </w:numPr>
                                  <w:rPr>
                                    <w:sz w:val="18"/>
                                    <w:szCs w:val="18"/>
                                  </w:rPr>
                                </w:pPr>
                                <w:r w:rsidRPr="00507DBE">
                                  <w:rPr>
                                    <w:sz w:val="18"/>
                                    <w:szCs w:val="18"/>
                                  </w:rPr>
                                  <w:t>Apply screening questions</w:t>
                                </w:r>
                              </w:p>
                              <w:p w14:paraId="002BB761" w14:textId="77777777" w:rsidR="00345489" w:rsidRPr="003B22B6" w:rsidRDefault="00345489" w:rsidP="00345489">
                                <w:pPr>
                                  <w:numPr>
                                    <w:ilvl w:val="0"/>
                                    <w:numId w:val="8"/>
                                  </w:numPr>
                                  <w:rPr>
                                    <w:sz w:val="20"/>
                                  </w:rPr>
                                </w:pPr>
                                <w:r w:rsidRPr="00A52503">
                                  <w:rPr>
                                    <w:sz w:val="18"/>
                                    <w:szCs w:val="18"/>
                                  </w:rPr>
                                  <w:t xml:space="preserve">Consider multiple </w:t>
                                </w:r>
                                <w:r w:rsidRPr="003B22B6">
                                  <w:rPr>
                                    <w:sz w:val="20"/>
                                  </w:rPr>
                                  <w:t>identities</w:t>
                                </w:r>
                              </w:p>
                            </w:txbxContent>
                          </wps:txbx>
                          <wps:bodyPr rot="0" vert="horz" wrap="square" lIns="91440" tIns="45720" rIns="91440" bIns="45720" anchor="t" anchorCtr="0" upright="1">
                            <a:noAutofit/>
                          </wps:bodyPr>
                        </wps:wsp>
                        <wps:wsp>
                          <wps:cNvPr id="6" name="Rectangle 177"/>
                          <wps:cNvSpPr>
                            <a:spLocks noChangeArrowheads="1"/>
                          </wps:cNvSpPr>
                          <wps:spPr bwMode="auto">
                            <a:xfrm>
                              <a:off x="5140" y="3622"/>
                              <a:ext cx="3202" cy="553"/>
                            </a:xfrm>
                            <a:prstGeom prst="rect">
                              <a:avLst/>
                            </a:prstGeom>
                            <a:solidFill>
                              <a:srgbClr val="FFFFFF"/>
                            </a:solidFill>
                            <a:ln w="9525">
                              <a:solidFill>
                                <a:srgbClr val="000000"/>
                              </a:solidFill>
                              <a:miter lim="800000"/>
                              <a:headEnd/>
                              <a:tailEnd/>
                            </a:ln>
                          </wps:spPr>
                          <wps:txbx>
                            <w:txbxContent>
                              <w:p w14:paraId="6E38091B" w14:textId="77777777" w:rsidR="00345489" w:rsidRPr="00507DBE" w:rsidRDefault="00345489" w:rsidP="00345489">
                                <w:pPr>
                                  <w:ind w:left="180"/>
                                  <w:jc w:val="center"/>
                                  <w:rPr>
                                    <w:sz w:val="18"/>
                                    <w:szCs w:val="18"/>
                                  </w:rPr>
                                </w:pPr>
                                <w:r w:rsidRPr="00507DBE">
                                  <w:rPr>
                                    <w:sz w:val="18"/>
                                    <w:szCs w:val="18"/>
                                  </w:rPr>
                                  <w:t>Screening Decision  None/Minor/Major</w:t>
                                </w:r>
                              </w:p>
                            </w:txbxContent>
                          </wps:txbx>
                          <wps:bodyPr rot="0" vert="horz" wrap="square" lIns="91440" tIns="45720" rIns="91440" bIns="45720" anchor="t" anchorCtr="0" upright="1">
                            <a:noAutofit/>
                          </wps:bodyPr>
                        </wps:wsp>
                        <wps:wsp>
                          <wps:cNvPr id="7" name="Rectangle 178"/>
                          <wps:cNvSpPr>
                            <a:spLocks noChangeArrowheads="1"/>
                          </wps:cNvSpPr>
                          <wps:spPr bwMode="auto">
                            <a:xfrm>
                              <a:off x="6293" y="5524"/>
                              <a:ext cx="975" cy="462"/>
                            </a:xfrm>
                            <a:prstGeom prst="rect">
                              <a:avLst/>
                            </a:prstGeom>
                            <a:solidFill>
                              <a:srgbClr val="FFFFFF"/>
                            </a:solidFill>
                            <a:ln w="9525">
                              <a:solidFill>
                                <a:srgbClr val="000000"/>
                              </a:solidFill>
                              <a:miter lim="800000"/>
                              <a:headEnd/>
                              <a:tailEnd/>
                            </a:ln>
                          </wps:spPr>
                          <wps:txbx>
                            <w:txbxContent>
                              <w:p w14:paraId="1803CDE8" w14:textId="77777777" w:rsidR="00345489" w:rsidRPr="00507DBE" w:rsidRDefault="00345489" w:rsidP="00345489">
                                <w:pPr>
                                  <w:rPr>
                                    <w:sz w:val="18"/>
                                    <w:szCs w:val="18"/>
                                  </w:rPr>
                                </w:pPr>
                                <w:r w:rsidRPr="00507DBE">
                                  <w:rPr>
                                    <w:sz w:val="18"/>
                                    <w:szCs w:val="18"/>
                                  </w:rPr>
                                  <w:t>Mitigate</w:t>
                                </w:r>
                              </w:p>
                            </w:txbxContent>
                          </wps:txbx>
                          <wps:bodyPr rot="0" vert="horz" wrap="square" lIns="91440" tIns="45720" rIns="91440" bIns="45720" anchor="t" anchorCtr="0" upright="1">
                            <a:noAutofit/>
                          </wps:bodyPr>
                        </wps:wsp>
                        <wps:wsp>
                          <wps:cNvPr id="8" name="Rectangle 179"/>
                          <wps:cNvSpPr>
                            <a:spLocks noChangeArrowheads="1"/>
                          </wps:cNvSpPr>
                          <wps:spPr bwMode="auto">
                            <a:xfrm>
                              <a:off x="8143" y="5183"/>
                              <a:ext cx="1344" cy="573"/>
                            </a:xfrm>
                            <a:prstGeom prst="rect">
                              <a:avLst/>
                            </a:prstGeom>
                            <a:solidFill>
                              <a:srgbClr val="FFFFFF"/>
                            </a:solidFill>
                            <a:ln w="9525">
                              <a:solidFill>
                                <a:srgbClr val="000000"/>
                              </a:solidFill>
                              <a:miter lim="800000"/>
                              <a:headEnd/>
                              <a:tailEnd/>
                            </a:ln>
                          </wps:spPr>
                          <wps:txbx>
                            <w:txbxContent>
                              <w:p w14:paraId="23899299" w14:textId="77777777" w:rsidR="00345489" w:rsidRPr="00507DBE" w:rsidRDefault="00345489" w:rsidP="00345489">
                                <w:pPr>
                                  <w:rPr>
                                    <w:sz w:val="18"/>
                                    <w:szCs w:val="18"/>
                                  </w:rPr>
                                </w:pPr>
                                <w:r>
                                  <w:t xml:space="preserve"> </w:t>
                                </w:r>
                                <w:r w:rsidRPr="00507DBE">
                                  <w:rPr>
                                    <w:sz w:val="18"/>
                                    <w:szCs w:val="18"/>
                                  </w:rPr>
                                  <w:t xml:space="preserve"> Publish                                                                                                    Template</w:t>
                                </w:r>
                              </w:p>
                            </w:txbxContent>
                          </wps:txbx>
                          <wps:bodyPr rot="0" vert="horz" wrap="square" lIns="91440" tIns="45720" rIns="91440" bIns="45720" anchor="t" anchorCtr="0" upright="1">
                            <a:noAutofit/>
                          </wps:bodyPr>
                        </wps:wsp>
                        <wps:wsp>
                          <wps:cNvPr id="9" name="Rectangle 180"/>
                          <wps:cNvSpPr>
                            <a:spLocks noChangeArrowheads="1"/>
                          </wps:cNvSpPr>
                          <wps:spPr bwMode="auto">
                            <a:xfrm>
                              <a:off x="3629" y="6736"/>
                              <a:ext cx="1511" cy="621"/>
                            </a:xfrm>
                            <a:prstGeom prst="rect">
                              <a:avLst/>
                            </a:prstGeom>
                            <a:solidFill>
                              <a:srgbClr val="FFFFFF"/>
                            </a:solidFill>
                            <a:ln w="9525">
                              <a:solidFill>
                                <a:srgbClr val="000000"/>
                              </a:solidFill>
                              <a:miter lim="800000"/>
                              <a:headEnd/>
                              <a:tailEnd/>
                            </a:ln>
                          </wps:spPr>
                          <wps:txbx>
                            <w:txbxContent>
                              <w:p w14:paraId="2AB941D3" w14:textId="77777777" w:rsidR="00345489" w:rsidRPr="00507DBE" w:rsidRDefault="00345489" w:rsidP="00345489">
                                <w:pPr>
                                  <w:rPr>
                                    <w:sz w:val="18"/>
                                    <w:szCs w:val="18"/>
                                  </w:rPr>
                                </w:pPr>
                                <w:r w:rsidRPr="00507DBE">
                                  <w:rPr>
                                    <w:sz w:val="18"/>
                                    <w:szCs w:val="18"/>
                                  </w:rPr>
                                  <w:t>Re-consider screening</w:t>
                                </w:r>
                              </w:p>
                            </w:txbxContent>
                          </wps:txbx>
                          <wps:bodyPr rot="0" vert="horz" wrap="square" lIns="91440" tIns="45720" rIns="91440" bIns="45720" anchor="t" anchorCtr="0" upright="1">
                            <a:noAutofit/>
                          </wps:bodyPr>
                        </wps:wsp>
                        <wps:wsp>
                          <wps:cNvPr id="10" name="Rectangle 181"/>
                          <wps:cNvSpPr>
                            <a:spLocks noChangeArrowheads="1"/>
                          </wps:cNvSpPr>
                          <wps:spPr bwMode="auto">
                            <a:xfrm>
                              <a:off x="3698" y="5087"/>
                              <a:ext cx="1647" cy="804"/>
                            </a:xfrm>
                            <a:prstGeom prst="rect">
                              <a:avLst/>
                            </a:prstGeom>
                            <a:solidFill>
                              <a:srgbClr val="FFFFFF"/>
                            </a:solidFill>
                            <a:ln w="9525">
                              <a:solidFill>
                                <a:srgbClr val="000000"/>
                              </a:solidFill>
                              <a:miter lim="800000"/>
                              <a:headEnd/>
                              <a:tailEnd/>
                            </a:ln>
                          </wps:spPr>
                          <wps:txbx>
                            <w:txbxContent>
                              <w:p w14:paraId="60D6737B" w14:textId="77777777" w:rsidR="00345489" w:rsidRPr="00507DBE" w:rsidRDefault="00345489" w:rsidP="00345489">
                                <w:pPr>
                                  <w:rPr>
                                    <w:sz w:val="18"/>
                                    <w:szCs w:val="18"/>
                                  </w:rPr>
                                </w:pPr>
                                <w:r w:rsidRPr="00507DBE">
                                  <w:rPr>
                                    <w:sz w:val="18"/>
                                    <w:szCs w:val="18"/>
                                  </w:rPr>
                                  <w:t>Publish Template for information</w:t>
                                </w:r>
                              </w:p>
                            </w:txbxContent>
                          </wps:txbx>
                          <wps:bodyPr rot="0" vert="horz" wrap="square" lIns="91440" tIns="45720" rIns="91440" bIns="45720" anchor="t" anchorCtr="0" upright="1">
                            <a:noAutofit/>
                          </wps:bodyPr>
                        </wps:wsp>
                        <wps:wsp>
                          <wps:cNvPr id="11" name="Rectangle 182"/>
                          <wps:cNvSpPr>
                            <a:spLocks noChangeArrowheads="1"/>
                          </wps:cNvSpPr>
                          <wps:spPr bwMode="auto">
                            <a:xfrm>
                              <a:off x="5948" y="6756"/>
                              <a:ext cx="1344" cy="601"/>
                            </a:xfrm>
                            <a:prstGeom prst="rect">
                              <a:avLst/>
                            </a:prstGeom>
                            <a:solidFill>
                              <a:srgbClr val="FFFFFF"/>
                            </a:solidFill>
                            <a:ln w="9525">
                              <a:solidFill>
                                <a:srgbClr val="000000"/>
                              </a:solidFill>
                              <a:miter lim="800000"/>
                              <a:headEnd/>
                              <a:tailEnd/>
                            </a:ln>
                          </wps:spPr>
                          <wps:txbx>
                            <w:txbxContent>
                              <w:p w14:paraId="46E1E666" w14:textId="77777777" w:rsidR="00345489" w:rsidRPr="00507DBE" w:rsidRDefault="00345489" w:rsidP="00345489">
                                <w:pPr>
                                  <w:rPr>
                                    <w:sz w:val="18"/>
                                    <w:szCs w:val="18"/>
                                  </w:rPr>
                                </w:pPr>
                                <w:r w:rsidRPr="00507DBE">
                                  <w:rPr>
                                    <w:sz w:val="18"/>
                                    <w:szCs w:val="18"/>
                                  </w:rPr>
                                  <w:t>Publish Template</w:t>
                                </w:r>
                              </w:p>
                            </w:txbxContent>
                          </wps:txbx>
                          <wps:bodyPr rot="0" vert="horz" wrap="square" lIns="91440" tIns="45720" rIns="91440" bIns="45720" anchor="t" anchorCtr="0" upright="1">
                            <a:noAutofit/>
                          </wps:bodyPr>
                        </wps:wsp>
                        <wps:wsp>
                          <wps:cNvPr id="12" name="Rectangle 183"/>
                          <wps:cNvSpPr>
                            <a:spLocks noChangeArrowheads="1"/>
                          </wps:cNvSpPr>
                          <wps:spPr bwMode="auto">
                            <a:xfrm>
                              <a:off x="8143" y="6731"/>
                              <a:ext cx="1344" cy="535"/>
                            </a:xfrm>
                            <a:prstGeom prst="rect">
                              <a:avLst/>
                            </a:prstGeom>
                            <a:solidFill>
                              <a:srgbClr val="FFFFFF"/>
                            </a:solidFill>
                            <a:ln w="9525">
                              <a:solidFill>
                                <a:srgbClr val="000000"/>
                              </a:solidFill>
                              <a:miter lim="800000"/>
                              <a:headEnd/>
                              <a:tailEnd/>
                            </a:ln>
                          </wps:spPr>
                          <wps:txbx>
                            <w:txbxContent>
                              <w:p w14:paraId="27B0A91C" w14:textId="77777777" w:rsidR="00345489" w:rsidRPr="00507DBE" w:rsidRDefault="00345489" w:rsidP="00345489">
                                <w:pPr>
                                  <w:rPr>
                                    <w:sz w:val="18"/>
                                    <w:szCs w:val="18"/>
                                  </w:rPr>
                                </w:pPr>
                                <w:r>
                                  <w:t xml:space="preserve">    </w:t>
                                </w:r>
                                <w:r w:rsidRPr="00507DBE">
                                  <w:rPr>
                                    <w:sz w:val="18"/>
                                    <w:szCs w:val="18"/>
                                  </w:rPr>
                                  <w:t xml:space="preserve"> EQIA</w:t>
                                </w:r>
                              </w:p>
                            </w:txbxContent>
                          </wps:txbx>
                          <wps:bodyPr rot="0" vert="horz" wrap="square" lIns="91440" tIns="45720" rIns="91440" bIns="45720" anchor="t" anchorCtr="0" upright="1">
                            <a:noAutofit/>
                          </wps:bodyPr>
                        </wps:wsp>
                        <wps:wsp>
                          <wps:cNvPr id="13" name="Rectangle 184"/>
                          <wps:cNvSpPr>
                            <a:spLocks noChangeArrowheads="1"/>
                          </wps:cNvSpPr>
                          <wps:spPr bwMode="auto">
                            <a:xfrm>
                              <a:off x="5846" y="7898"/>
                              <a:ext cx="1058" cy="564"/>
                            </a:xfrm>
                            <a:prstGeom prst="rect">
                              <a:avLst/>
                            </a:prstGeom>
                            <a:solidFill>
                              <a:srgbClr val="FFFFFF"/>
                            </a:solidFill>
                            <a:ln w="9525">
                              <a:solidFill>
                                <a:srgbClr val="000000"/>
                              </a:solidFill>
                              <a:miter lim="800000"/>
                              <a:headEnd/>
                              <a:tailEnd/>
                            </a:ln>
                          </wps:spPr>
                          <wps:txbx>
                            <w:txbxContent>
                              <w:p w14:paraId="226CB533" w14:textId="77777777" w:rsidR="00345489" w:rsidRPr="00507DBE" w:rsidRDefault="00345489" w:rsidP="00345489">
                                <w:pPr>
                                  <w:rPr>
                                    <w:sz w:val="18"/>
                                    <w:szCs w:val="18"/>
                                  </w:rPr>
                                </w:pPr>
                                <w:r w:rsidRPr="00507DBE">
                                  <w:rPr>
                                    <w:sz w:val="18"/>
                                    <w:szCs w:val="18"/>
                                  </w:rPr>
                                  <w:t>Monitor</w:t>
                                </w:r>
                              </w:p>
                            </w:txbxContent>
                          </wps:txbx>
                          <wps:bodyPr rot="0" vert="horz" wrap="square" lIns="91440" tIns="45720" rIns="91440" bIns="45720" anchor="t" anchorCtr="0" upright="1">
                            <a:noAutofit/>
                          </wps:bodyPr>
                        </wps:wsp>
                        <wps:wsp>
                          <wps:cNvPr id="14" name="Text Box 185"/>
                          <wps:cNvSpPr txBox="1">
                            <a:spLocks noChangeArrowheads="1"/>
                          </wps:cNvSpPr>
                          <wps:spPr bwMode="auto">
                            <a:xfrm>
                              <a:off x="3866" y="4263"/>
                              <a:ext cx="1479" cy="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E8F11A" w14:textId="77777777" w:rsidR="00345489" w:rsidRPr="00507DBE" w:rsidRDefault="00345489" w:rsidP="00345489">
                                <w:pPr>
                                  <w:rPr>
                                    <w:b/>
                                    <w:sz w:val="18"/>
                                    <w:szCs w:val="18"/>
                                  </w:rPr>
                                </w:pPr>
                                <w:r w:rsidRPr="00507DBE">
                                  <w:rPr>
                                    <w:b/>
                                    <w:sz w:val="18"/>
                                    <w:szCs w:val="18"/>
                                  </w:rPr>
                                  <w:t>‘None’</w:t>
                                </w:r>
                              </w:p>
                              <w:p w14:paraId="1F76440B" w14:textId="77777777" w:rsidR="00345489" w:rsidRPr="00507DBE" w:rsidRDefault="00345489" w:rsidP="00345489">
                                <w:pPr>
                                  <w:rPr>
                                    <w:sz w:val="18"/>
                                    <w:szCs w:val="18"/>
                                  </w:rPr>
                                </w:pPr>
                                <w:r w:rsidRPr="00507DBE">
                                  <w:rPr>
                                    <w:sz w:val="18"/>
                                    <w:szCs w:val="18"/>
                                  </w:rPr>
                                  <w:t>Screened out</w:t>
                                </w:r>
                              </w:p>
                              <w:p w14:paraId="171D2C6C" w14:textId="77777777" w:rsidR="00345489" w:rsidRDefault="00345489" w:rsidP="00345489"/>
                            </w:txbxContent>
                          </wps:txbx>
                          <wps:bodyPr rot="0" vert="horz" wrap="square" lIns="91440" tIns="45720" rIns="91440" bIns="45720" anchor="t" anchorCtr="0" upright="1">
                            <a:noAutofit/>
                          </wps:bodyPr>
                        </wps:wsp>
                        <wps:wsp>
                          <wps:cNvPr id="15" name="Text Box 186"/>
                          <wps:cNvSpPr txBox="1">
                            <a:spLocks noChangeArrowheads="1"/>
                          </wps:cNvSpPr>
                          <wps:spPr bwMode="auto">
                            <a:xfrm>
                              <a:off x="8143" y="4263"/>
                              <a:ext cx="1681" cy="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764AB9" w14:textId="77777777" w:rsidR="00345489" w:rsidRPr="00507DBE" w:rsidRDefault="00345489" w:rsidP="00345489">
                                <w:pPr>
                                  <w:rPr>
                                    <w:b/>
                                    <w:sz w:val="18"/>
                                    <w:szCs w:val="18"/>
                                  </w:rPr>
                                </w:pPr>
                                <w:r w:rsidRPr="003B22B6">
                                  <w:rPr>
                                    <w:b/>
                                    <w:sz w:val="20"/>
                                  </w:rPr>
                                  <w:t>‘</w:t>
                                </w:r>
                                <w:r w:rsidRPr="00507DBE">
                                  <w:rPr>
                                    <w:b/>
                                    <w:sz w:val="18"/>
                                    <w:szCs w:val="18"/>
                                  </w:rPr>
                                  <w:t>Major’</w:t>
                                </w:r>
                              </w:p>
                              <w:p w14:paraId="151D6AB5" w14:textId="77777777" w:rsidR="00345489" w:rsidRPr="00507DBE" w:rsidRDefault="00345489" w:rsidP="00345489">
                                <w:pPr>
                                  <w:rPr>
                                    <w:sz w:val="18"/>
                                    <w:szCs w:val="18"/>
                                  </w:rPr>
                                </w:pPr>
                                <w:r w:rsidRPr="00507DBE">
                                  <w:rPr>
                                    <w:sz w:val="18"/>
                                    <w:szCs w:val="18"/>
                                  </w:rPr>
                                  <w:t>Screened in for EQIA</w:t>
                                </w:r>
                              </w:p>
                            </w:txbxContent>
                          </wps:txbx>
                          <wps:bodyPr rot="0" vert="horz" wrap="square" lIns="91440" tIns="45720" rIns="91440" bIns="45720" anchor="t" anchorCtr="0" upright="1">
                            <a:noAutofit/>
                          </wps:bodyPr>
                        </wps:wsp>
                        <wps:wsp>
                          <wps:cNvPr id="16" name="Line 187"/>
                          <wps:cNvCnPr>
                            <a:cxnSpLocks noChangeShapeType="1"/>
                          </wps:cNvCnPr>
                          <wps:spPr bwMode="auto">
                            <a:xfrm flipH="1">
                              <a:off x="5236" y="4175"/>
                              <a:ext cx="540" cy="9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88"/>
                          <wps:cNvCnPr>
                            <a:cxnSpLocks noChangeShapeType="1"/>
                          </wps:cNvCnPr>
                          <wps:spPr bwMode="auto">
                            <a:xfrm>
                              <a:off x="7670" y="4175"/>
                              <a:ext cx="473" cy="10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189"/>
                          <wps:cNvSpPr txBox="1">
                            <a:spLocks noChangeArrowheads="1"/>
                          </wps:cNvSpPr>
                          <wps:spPr bwMode="auto">
                            <a:xfrm>
                              <a:off x="5948" y="4533"/>
                              <a:ext cx="1566" cy="7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5E3A62" w14:textId="77777777" w:rsidR="00345489" w:rsidRPr="00507DBE" w:rsidRDefault="00345489" w:rsidP="00345489">
                                <w:pPr>
                                  <w:rPr>
                                    <w:b/>
                                    <w:sz w:val="18"/>
                                    <w:szCs w:val="18"/>
                                  </w:rPr>
                                </w:pPr>
                                <w:r w:rsidRPr="00507DBE">
                                  <w:rPr>
                                    <w:b/>
                                    <w:sz w:val="18"/>
                                    <w:szCs w:val="18"/>
                                  </w:rPr>
                                  <w:t>‘Minor’</w:t>
                                </w:r>
                              </w:p>
                              <w:p w14:paraId="04F2A8DB" w14:textId="77777777" w:rsidR="00345489" w:rsidRPr="00507DBE" w:rsidRDefault="00345489" w:rsidP="00345489">
                                <w:pPr>
                                  <w:rPr>
                                    <w:sz w:val="18"/>
                                    <w:szCs w:val="18"/>
                                  </w:rPr>
                                </w:pPr>
                                <w:r w:rsidRPr="00507DBE">
                                  <w:rPr>
                                    <w:sz w:val="18"/>
                                    <w:szCs w:val="18"/>
                                  </w:rPr>
                                  <w:t>Screened out with mitigation</w:t>
                                </w:r>
                              </w:p>
                            </w:txbxContent>
                          </wps:txbx>
                          <wps:bodyPr rot="0" vert="horz" wrap="square" lIns="91440" tIns="45720" rIns="91440" bIns="45720" anchor="t" anchorCtr="0" upright="1">
                            <a:noAutofit/>
                          </wps:bodyPr>
                        </wps:wsp>
                        <wps:wsp>
                          <wps:cNvPr id="19" name="Line 190"/>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191"/>
                          <wps:cNvSpPr txBox="1">
                            <a:spLocks noChangeArrowheads="1"/>
                          </wps:cNvSpPr>
                          <wps:spPr bwMode="auto">
                            <a:xfrm>
                              <a:off x="3698" y="7416"/>
                              <a:ext cx="1335" cy="7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E1007" w14:textId="77777777" w:rsidR="00345489" w:rsidRPr="00364993" w:rsidRDefault="00345489" w:rsidP="00345489">
                                <w:pPr>
                                  <w:rPr>
                                    <w:sz w:val="16"/>
                                    <w:szCs w:val="16"/>
                                  </w:rPr>
                                </w:pPr>
                                <w:r w:rsidRPr="00364993">
                                  <w:rPr>
                                    <w:sz w:val="16"/>
                                    <w:szCs w:val="16"/>
                                  </w:rPr>
                                  <w:t>Concerns raised with evidence</w:t>
                                </w:r>
                              </w:p>
                            </w:txbxContent>
                          </wps:txbx>
                          <wps:bodyPr rot="0" vert="horz" wrap="square" lIns="91440" tIns="45720" rIns="91440" bIns="45720" anchor="t" anchorCtr="0" upright="1">
                            <a:noAutofit/>
                          </wps:bodyPr>
                        </wps:wsp>
                        <wps:wsp>
                          <wps:cNvPr id="21" name="Text Box 192"/>
                          <wps:cNvSpPr txBox="1">
                            <a:spLocks noChangeArrowheads="1"/>
                          </wps:cNvSpPr>
                          <wps:spPr bwMode="auto">
                            <a:xfrm>
                              <a:off x="3866" y="5950"/>
                              <a:ext cx="2231" cy="6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064401" w14:textId="77777777" w:rsidR="00345489" w:rsidRPr="00364993" w:rsidRDefault="00345489" w:rsidP="00345489">
                                <w:pPr>
                                  <w:rPr>
                                    <w:sz w:val="16"/>
                                    <w:szCs w:val="16"/>
                                  </w:rPr>
                                </w:pPr>
                                <w:r w:rsidRPr="00364993">
                                  <w:rPr>
                                    <w:sz w:val="16"/>
                                    <w:szCs w:val="16"/>
                                  </w:rPr>
                                  <w:t>Concerns raised with evidence re: screening decision</w:t>
                                </w:r>
                              </w:p>
                            </w:txbxContent>
                          </wps:txbx>
                          <wps:bodyPr rot="0" vert="horz" wrap="square" lIns="91440" tIns="45720" rIns="91440" bIns="45720" anchor="t" anchorCtr="0" upright="1">
                            <a:noAutofit/>
                          </wps:bodyPr>
                        </wps:wsp>
                        <wps:wsp>
                          <wps:cNvPr id="22" name="Line 193"/>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94"/>
                          <wps:cNvCnPr>
                            <a:cxnSpLocks noChangeShapeType="1"/>
                          </wps:cNvCnPr>
                          <wps:spPr bwMode="auto">
                            <a:xfrm flipH="1">
                              <a:off x="657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195"/>
                          <wps:cNvCnPr>
                            <a:cxnSpLocks noChangeShapeType="1"/>
                          </wps:cNvCnPr>
                          <wps:spPr bwMode="auto">
                            <a:xfrm flipH="1">
                              <a:off x="657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196"/>
                          <wps:cNvCnPr>
                            <a:cxnSpLocks noChangeShapeType="1"/>
                          </wps:cNvCnPr>
                          <wps:spPr bwMode="auto">
                            <a:xfrm flipH="1" flipV="1">
                              <a:off x="4570" y="7325"/>
                              <a:ext cx="1276" cy="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197"/>
                          <wps:cNvCnPr>
                            <a:cxnSpLocks noChangeShapeType="1"/>
                          </wps:cNvCnPr>
                          <wps:spPr bwMode="auto">
                            <a:xfrm>
                              <a:off x="8828" y="5775"/>
                              <a:ext cx="1" cy="9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198"/>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199"/>
                          <wps:cNvCnPr>
                            <a:cxnSpLocks noChangeShapeType="1"/>
                          </wps:cNvCnPr>
                          <wps:spPr bwMode="auto">
                            <a:xfrm flipV="1">
                              <a:off x="6904" y="8194"/>
                              <a:ext cx="345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00"/>
                          <wps:cNvCnPr>
                            <a:cxnSpLocks noChangeShapeType="1"/>
                          </wps:cNvCnPr>
                          <wps:spPr bwMode="auto">
                            <a:xfrm flipV="1">
                              <a:off x="10358" y="3950"/>
                              <a:ext cx="1" cy="4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01"/>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02"/>
                          <wps:cNvCnPr>
                            <a:cxnSpLocks noChangeShapeType="1"/>
                          </wps:cNvCnPr>
                          <wps:spPr bwMode="auto">
                            <a:xfrm flipH="1">
                              <a:off x="6470" y="2223"/>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03"/>
                          <wps:cNvCnPr>
                            <a:cxnSpLocks noChangeShapeType="1"/>
                          </wps:cNvCnPr>
                          <wps:spPr bwMode="auto">
                            <a:xfrm flipV="1">
                              <a:off x="3461" y="2947"/>
                              <a:ext cx="2" cy="5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04"/>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205"/>
                          <wps:cNvCnPr>
                            <a:cxnSpLocks noChangeShapeType="1"/>
                          </wps:cNvCnPr>
                          <wps:spPr bwMode="auto">
                            <a:xfrm>
                              <a:off x="3461" y="8306"/>
                              <a:ext cx="238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06"/>
                          <wps:cNvCnPr>
                            <a:cxnSpLocks noChangeShapeType="1"/>
                            <a:stCxn id="7" idx="1"/>
                            <a:endCxn id="10" idx="3"/>
                          </wps:cNvCnPr>
                          <wps:spPr bwMode="auto">
                            <a:xfrm flipH="1" flipV="1">
                              <a:off x="5345" y="5489"/>
                              <a:ext cx="948" cy="2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03C452A4" id="Canvas 171" o:spid="_x0000_s1026" editas="canvas" style="width:446.2pt;height:376.7pt;mso-position-horizontal-relative:char;mso-position-vertical-relative:line" coordsize="56667,4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667;height:47840;visibility:visible;mso-wrap-style:square">
                  <v:fill o:detectmouseclick="t"/>
                  <v:path o:connecttype="none"/>
                </v:shape>
                <v:group id="Group 173" o:spid="_x0000_s1028" style="position:absolute;left:8712;top:1212;width:43802;height:45320" coordorigin="3461,1325" coordsize="6898,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174"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shapetype id="_x0000_t109" coordsize="21600,21600" o:spt="109" path="m,l,21600r21600,l21600,xe">
                    <v:stroke joinstyle="miter"/>
                    <v:path gradientshapeok="t" o:connecttype="rect"/>
                  </v:shapetype>
                  <v:shape id="AutoShape 175" o:spid="_x0000_s1030" type="#_x0000_t109" style="position:absolute;left:5575;top:1325;width:2450;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">
                    <v:textbox>
                      <w:txbxContent>
                        <w:p w14:paraId="1DA322E4" w14:textId="77777777" w:rsidR="00345489" w:rsidRPr="00A52503" w:rsidRDefault="00345489" w:rsidP="00345489">
                          <w:pPr>
                            <w:ind w:left="-142" w:firstLine="142"/>
                            <w:rPr>
                              <w:sz w:val="18"/>
                              <w:szCs w:val="18"/>
                            </w:rPr>
                          </w:pPr>
                          <w:r w:rsidRPr="00A52503">
                            <w:rPr>
                              <w:sz w:val="18"/>
                              <w:szCs w:val="18"/>
                            </w:rPr>
                            <w:t>Policy Scoping</w:t>
                          </w:r>
                        </w:p>
                        <w:p w14:paraId="167E38FB" w14:textId="77777777" w:rsidR="00345489" w:rsidRPr="00A52503" w:rsidRDefault="00345489" w:rsidP="00345489">
                          <w:pPr>
                            <w:numPr>
                              <w:ilvl w:val="1"/>
                              <w:numId w:val="7"/>
                            </w:numPr>
                            <w:tabs>
                              <w:tab w:val="clear" w:pos="1440"/>
                            </w:tabs>
                            <w:ind w:hanging="1014"/>
                            <w:jc w:val="both"/>
                            <w:rPr>
                              <w:sz w:val="18"/>
                              <w:szCs w:val="18"/>
                            </w:rPr>
                          </w:pPr>
                          <w:r w:rsidRPr="00A52503">
                            <w:rPr>
                              <w:sz w:val="18"/>
                              <w:szCs w:val="18"/>
                            </w:rPr>
                            <w:t>Policy</w:t>
                          </w:r>
                        </w:p>
                        <w:p w14:paraId="035CB8D9" w14:textId="77777777" w:rsidR="00345489" w:rsidRPr="00A52503" w:rsidRDefault="00345489" w:rsidP="00345489">
                          <w:pPr>
                            <w:numPr>
                              <w:ilvl w:val="1"/>
                              <w:numId w:val="7"/>
                            </w:numPr>
                            <w:tabs>
                              <w:tab w:val="clear" w:pos="1440"/>
                            </w:tabs>
                            <w:ind w:hanging="1014"/>
                            <w:jc w:val="both"/>
                            <w:rPr>
                              <w:sz w:val="18"/>
                              <w:szCs w:val="18"/>
                            </w:rPr>
                          </w:pPr>
                          <w:r w:rsidRPr="00A52503">
                            <w:rPr>
                              <w:sz w:val="18"/>
                              <w:szCs w:val="18"/>
                            </w:rPr>
                            <w:t>Available data</w:t>
                          </w:r>
                        </w:p>
                      </w:txbxContent>
                    </v:textbox>
                  </v:shape>
                  <v:rect id="Rectangle 176" o:spid="_x0000_s1031" style="position:absolute;left:5140;top:2461;width:3202;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109A16F4" w14:textId="77777777" w:rsidR="00345489" w:rsidRPr="00507DBE" w:rsidRDefault="00345489" w:rsidP="00345489">
                          <w:pPr>
                            <w:jc w:val="center"/>
                            <w:rPr>
                              <w:sz w:val="18"/>
                              <w:szCs w:val="18"/>
                            </w:rPr>
                          </w:pPr>
                          <w:r w:rsidRPr="00507DBE">
                            <w:rPr>
                              <w:sz w:val="18"/>
                              <w:szCs w:val="18"/>
                            </w:rPr>
                            <w:t>Screening Questions</w:t>
                          </w:r>
                        </w:p>
                        <w:p w14:paraId="026F3AB4" w14:textId="77777777" w:rsidR="00345489" w:rsidRPr="00507DBE" w:rsidRDefault="00345489" w:rsidP="00345489">
                          <w:pPr>
                            <w:numPr>
                              <w:ilvl w:val="0"/>
                              <w:numId w:val="8"/>
                            </w:numPr>
                            <w:rPr>
                              <w:sz w:val="18"/>
                              <w:szCs w:val="18"/>
                            </w:rPr>
                          </w:pPr>
                          <w:r w:rsidRPr="00507DBE">
                            <w:rPr>
                              <w:sz w:val="18"/>
                              <w:szCs w:val="18"/>
                            </w:rPr>
                            <w:t>Apply screening questions</w:t>
                          </w:r>
                        </w:p>
                        <w:p w14:paraId="002BB761" w14:textId="77777777" w:rsidR="00345489" w:rsidRPr="003B22B6" w:rsidRDefault="00345489" w:rsidP="00345489">
                          <w:pPr>
                            <w:numPr>
                              <w:ilvl w:val="0"/>
                              <w:numId w:val="8"/>
                            </w:numPr>
                            <w:rPr>
                              <w:sz w:val="20"/>
                            </w:rPr>
                          </w:pPr>
                          <w:r w:rsidRPr="00A52503">
                            <w:rPr>
                              <w:sz w:val="18"/>
                              <w:szCs w:val="18"/>
                            </w:rPr>
                            <w:t xml:space="preserve">Consider multiple </w:t>
                          </w:r>
                          <w:r w:rsidRPr="003B22B6">
                            <w:rPr>
                              <w:sz w:val="20"/>
                            </w:rPr>
                            <w:t>identities</w:t>
                          </w:r>
                        </w:p>
                      </w:txbxContent>
                    </v:textbox>
                  </v:rect>
                  <v:rect id="Rectangle 177" o:spid="_x0000_s1032" style="position:absolute;left:5140;top:3622;width:320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6E38091B" w14:textId="77777777" w:rsidR="00345489" w:rsidRPr="00507DBE" w:rsidRDefault="00345489" w:rsidP="00345489">
                          <w:pPr>
                            <w:ind w:left="180"/>
                            <w:jc w:val="center"/>
                            <w:rPr>
                              <w:sz w:val="18"/>
                              <w:szCs w:val="18"/>
                            </w:rPr>
                          </w:pPr>
                          <w:r w:rsidRPr="00507DBE">
                            <w:rPr>
                              <w:sz w:val="18"/>
                              <w:szCs w:val="18"/>
                            </w:rPr>
                            <w:t>Screening Decision  None/Minor/Major</w:t>
                          </w:r>
                        </w:p>
                      </w:txbxContent>
                    </v:textbox>
                  </v:rect>
                  <v:rect id="Rectangle 178" o:spid="_x0000_s1033" style="position:absolute;left:6293;top:5524;width:975;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1803CDE8" w14:textId="77777777" w:rsidR="00345489" w:rsidRPr="00507DBE" w:rsidRDefault="00345489" w:rsidP="00345489">
                          <w:pPr>
                            <w:rPr>
                              <w:sz w:val="18"/>
                              <w:szCs w:val="18"/>
                            </w:rPr>
                          </w:pPr>
                          <w:r w:rsidRPr="00507DBE">
                            <w:rPr>
                              <w:sz w:val="18"/>
                              <w:szCs w:val="18"/>
                            </w:rPr>
                            <w:t>Mitigate</w:t>
                          </w:r>
                        </w:p>
                      </w:txbxContent>
                    </v:textbox>
                  </v:rect>
                  <v:rect id="Rectangle 179" o:spid="_x0000_s1034" style="position:absolute;left:8143;top:5183;width:1344;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23899299" w14:textId="77777777" w:rsidR="00345489" w:rsidRPr="00507DBE" w:rsidRDefault="00345489" w:rsidP="00345489">
                          <w:pPr>
                            <w:rPr>
                              <w:sz w:val="18"/>
                              <w:szCs w:val="18"/>
                            </w:rPr>
                          </w:pPr>
                          <w:r>
                            <w:t xml:space="preserve"> </w:t>
                          </w:r>
                          <w:r w:rsidRPr="00507DBE">
                            <w:rPr>
                              <w:sz w:val="18"/>
                              <w:szCs w:val="18"/>
                            </w:rPr>
                            <w:t xml:space="preserve"> Publish                                                                                                    Template</w:t>
                          </w:r>
                        </w:p>
                      </w:txbxContent>
                    </v:textbox>
                  </v:rect>
                  <v:rect id="Rectangle 180" o:spid="_x0000_s1035" style="position:absolute;left:3629;top:6736;width:1511;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2AB941D3" w14:textId="77777777" w:rsidR="00345489" w:rsidRPr="00507DBE" w:rsidRDefault="00345489" w:rsidP="00345489">
                          <w:pPr>
                            <w:rPr>
                              <w:sz w:val="18"/>
                              <w:szCs w:val="18"/>
                            </w:rPr>
                          </w:pPr>
                          <w:r w:rsidRPr="00507DBE">
                            <w:rPr>
                              <w:sz w:val="18"/>
                              <w:szCs w:val="18"/>
                            </w:rPr>
                            <w:t>Re-consider screening</w:t>
                          </w:r>
                        </w:p>
                      </w:txbxContent>
                    </v:textbox>
                  </v:rect>
                  <v:rect id="Rectangle 181" o:spid="_x0000_s1036" style="position:absolute;left:3698;top:5087;width:164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60D6737B" w14:textId="77777777" w:rsidR="00345489" w:rsidRPr="00507DBE" w:rsidRDefault="00345489" w:rsidP="00345489">
                          <w:pPr>
                            <w:rPr>
                              <w:sz w:val="18"/>
                              <w:szCs w:val="18"/>
                            </w:rPr>
                          </w:pPr>
                          <w:r w:rsidRPr="00507DBE">
                            <w:rPr>
                              <w:sz w:val="18"/>
                              <w:szCs w:val="18"/>
                            </w:rPr>
                            <w:t>Publish Template for information</w:t>
                          </w:r>
                        </w:p>
                      </w:txbxContent>
                    </v:textbox>
                  </v:rect>
                  <v:rect id="Rectangle 182" o:spid="_x0000_s1037" style="position:absolute;left:5948;top:6756;width:1344;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46E1E666" w14:textId="77777777" w:rsidR="00345489" w:rsidRPr="00507DBE" w:rsidRDefault="00345489" w:rsidP="00345489">
                          <w:pPr>
                            <w:rPr>
                              <w:sz w:val="18"/>
                              <w:szCs w:val="18"/>
                            </w:rPr>
                          </w:pPr>
                          <w:r w:rsidRPr="00507DBE">
                            <w:rPr>
                              <w:sz w:val="18"/>
                              <w:szCs w:val="18"/>
                            </w:rPr>
                            <w:t>Publish Template</w:t>
                          </w:r>
                        </w:p>
                      </w:txbxContent>
                    </v:textbox>
                  </v:rect>
                  <v:rect id="Rectangle 183" o:spid="_x0000_s1038" style="position:absolute;left:8143;top:6731;width:1344;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27B0A91C" w14:textId="77777777" w:rsidR="00345489" w:rsidRPr="00507DBE" w:rsidRDefault="00345489" w:rsidP="00345489">
                          <w:pPr>
                            <w:rPr>
                              <w:sz w:val="18"/>
                              <w:szCs w:val="18"/>
                            </w:rPr>
                          </w:pPr>
                          <w:r>
                            <w:t xml:space="preserve">    </w:t>
                          </w:r>
                          <w:r w:rsidRPr="00507DBE">
                            <w:rPr>
                              <w:sz w:val="18"/>
                              <w:szCs w:val="18"/>
                            </w:rPr>
                            <w:t xml:space="preserve"> EQIA</w:t>
                          </w:r>
                        </w:p>
                      </w:txbxContent>
                    </v:textbox>
                  </v:rect>
                  <v:rect id="Rectangle 184" o:spid="_x0000_s1039" style="position:absolute;left:5846;top:7898;width:1058;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226CB533" w14:textId="77777777" w:rsidR="00345489" w:rsidRPr="00507DBE" w:rsidRDefault="00345489" w:rsidP="00345489">
                          <w:pPr>
                            <w:rPr>
                              <w:sz w:val="18"/>
                              <w:szCs w:val="18"/>
                            </w:rPr>
                          </w:pPr>
                          <w:r w:rsidRPr="00507DBE">
                            <w:rPr>
                              <w:sz w:val="18"/>
                              <w:szCs w:val="18"/>
                            </w:rPr>
                            <w:t>Monitor</w:t>
                          </w:r>
                        </w:p>
                      </w:txbxContent>
                    </v:textbox>
                  </v:rect>
                  <v:shapetype id="_x0000_t202" coordsize="21600,21600" o:spt="202" path="m,l,21600r21600,l21600,xe">
                    <v:stroke joinstyle="miter"/>
                    <v:path gradientshapeok="t" o:connecttype="rect"/>
                  </v:shapetype>
                  <v:shape id="Text Box 185" o:spid="_x0000_s1040" type="#_x0000_t202" style="position:absolute;left:3866;top:4263;width:1479;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4CE8F11A" w14:textId="77777777" w:rsidR="00345489" w:rsidRPr="00507DBE" w:rsidRDefault="00345489" w:rsidP="00345489">
                          <w:pPr>
                            <w:rPr>
                              <w:b/>
                              <w:sz w:val="18"/>
                              <w:szCs w:val="18"/>
                            </w:rPr>
                          </w:pPr>
                          <w:r w:rsidRPr="00507DBE">
                            <w:rPr>
                              <w:b/>
                              <w:sz w:val="18"/>
                              <w:szCs w:val="18"/>
                            </w:rPr>
                            <w:t>‘None’</w:t>
                          </w:r>
                        </w:p>
                        <w:p w14:paraId="1F76440B" w14:textId="77777777" w:rsidR="00345489" w:rsidRPr="00507DBE" w:rsidRDefault="00345489" w:rsidP="00345489">
                          <w:pPr>
                            <w:rPr>
                              <w:sz w:val="18"/>
                              <w:szCs w:val="18"/>
                            </w:rPr>
                          </w:pPr>
                          <w:r w:rsidRPr="00507DBE">
                            <w:rPr>
                              <w:sz w:val="18"/>
                              <w:szCs w:val="18"/>
                            </w:rPr>
                            <w:t>Screened out</w:t>
                          </w:r>
                        </w:p>
                        <w:p w14:paraId="171D2C6C" w14:textId="77777777" w:rsidR="00345489" w:rsidRDefault="00345489" w:rsidP="00345489"/>
                      </w:txbxContent>
                    </v:textbox>
                  </v:shape>
                  <v:shape id="Text Box 186" o:spid="_x0000_s1041" type="#_x0000_t202" style="position:absolute;left:8143;top:4263;width:1681;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40764AB9" w14:textId="77777777" w:rsidR="00345489" w:rsidRPr="00507DBE" w:rsidRDefault="00345489" w:rsidP="00345489">
                          <w:pPr>
                            <w:rPr>
                              <w:b/>
                              <w:sz w:val="18"/>
                              <w:szCs w:val="18"/>
                            </w:rPr>
                          </w:pPr>
                          <w:r w:rsidRPr="003B22B6">
                            <w:rPr>
                              <w:b/>
                              <w:sz w:val="20"/>
                            </w:rPr>
                            <w:t>‘</w:t>
                          </w:r>
                          <w:r w:rsidRPr="00507DBE">
                            <w:rPr>
                              <w:b/>
                              <w:sz w:val="18"/>
                              <w:szCs w:val="18"/>
                            </w:rPr>
                            <w:t>Major’</w:t>
                          </w:r>
                        </w:p>
                        <w:p w14:paraId="151D6AB5" w14:textId="77777777" w:rsidR="00345489" w:rsidRPr="00507DBE" w:rsidRDefault="00345489" w:rsidP="00345489">
                          <w:pPr>
                            <w:rPr>
                              <w:sz w:val="18"/>
                              <w:szCs w:val="18"/>
                            </w:rPr>
                          </w:pPr>
                          <w:r w:rsidRPr="00507DBE">
                            <w:rPr>
                              <w:sz w:val="18"/>
                              <w:szCs w:val="18"/>
                            </w:rPr>
                            <w:t>Screened in for EQIA</w:t>
                          </w:r>
                        </w:p>
                      </w:txbxContent>
                    </v:textbox>
                  </v:shape>
                  <v:line id="Line 187" o:spid="_x0000_s1042" style="position:absolute;flip:x;visibility:visible;mso-wrap-style:square" from="5236,4175" to="5776,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188" o:spid="_x0000_s1043" style="position:absolute;visibility:visible;mso-wrap-style:square" from="7670,4175" to="8143,5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189" o:spid="_x0000_s1044" type="#_x0000_t202" style="position:absolute;left:5948;top:4533;width:1566;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475E3A62" w14:textId="77777777" w:rsidR="00345489" w:rsidRPr="00507DBE" w:rsidRDefault="00345489" w:rsidP="00345489">
                          <w:pPr>
                            <w:rPr>
                              <w:b/>
                              <w:sz w:val="18"/>
                              <w:szCs w:val="18"/>
                            </w:rPr>
                          </w:pPr>
                          <w:r w:rsidRPr="00507DBE">
                            <w:rPr>
                              <w:b/>
                              <w:sz w:val="18"/>
                              <w:szCs w:val="18"/>
                            </w:rPr>
                            <w:t>‘Minor’</w:t>
                          </w:r>
                        </w:p>
                        <w:p w14:paraId="04F2A8DB" w14:textId="77777777" w:rsidR="00345489" w:rsidRPr="00507DBE" w:rsidRDefault="00345489" w:rsidP="00345489">
                          <w:pPr>
                            <w:rPr>
                              <w:sz w:val="18"/>
                              <w:szCs w:val="18"/>
                            </w:rPr>
                          </w:pPr>
                          <w:r w:rsidRPr="00507DBE">
                            <w:rPr>
                              <w:sz w:val="18"/>
                              <w:szCs w:val="18"/>
                            </w:rPr>
                            <w:t>Screened out with mitigation</w:t>
                          </w:r>
                        </w:p>
                      </w:txbxContent>
                    </v:textbox>
                  </v:shape>
                  <v:line id="Line 190"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191" o:spid="_x0000_s1046" type="#_x0000_t202" style="position:absolute;left:3698;top:7416;width:1335;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1E9E1007" w14:textId="77777777" w:rsidR="00345489" w:rsidRPr="00364993" w:rsidRDefault="00345489" w:rsidP="00345489">
                          <w:pPr>
                            <w:rPr>
                              <w:sz w:val="16"/>
                              <w:szCs w:val="16"/>
                            </w:rPr>
                          </w:pPr>
                          <w:r w:rsidRPr="00364993">
                            <w:rPr>
                              <w:sz w:val="16"/>
                              <w:szCs w:val="16"/>
                            </w:rPr>
                            <w:t>Concerns raised with evidence</w:t>
                          </w:r>
                        </w:p>
                      </w:txbxContent>
                    </v:textbox>
                  </v:shape>
                  <v:shape id="Text Box 192" o:spid="_x0000_s1047" type="#_x0000_t202" style="position:absolute;left:3866;top:5950;width:2231;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28064401" w14:textId="77777777" w:rsidR="00345489" w:rsidRPr="00364993" w:rsidRDefault="00345489" w:rsidP="00345489">
                          <w:pPr>
                            <w:rPr>
                              <w:sz w:val="16"/>
                              <w:szCs w:val="16"/>
                            </w:rPr>
                          </w:pPr>
                          <w:r w:rsidRPr="00364993">
                            <w:rPr>
                              <w:sz w:val="16"/>
                              <w:szCs w:val="16"/>
                            </w:rPr>
                            <w:t>Concerns raised with evidence re: screening decision</w:t>
                          </w:r>
                        </w:p>
                      </w:txbxContent>
                    </v:textbox>
                  </v:shape>
                  <v:line id="Line 193"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194" o:spid="_x0000_s1049" style="position:absolute;flip:x;visibility:visible;mso-wrap-style:square" from="6575,5995" to="657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195" o:spid="_x0000_s1050" style="position:absolute;flip:x;visibility:visible;mso-wrap-style:square" from="6578,7357" to="657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196" o:spid="_x0000_s1051" style="position:absolute;flip:x y;visibility:visible;mso-wrap-style:square" from="4570,7325" to="5846,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197" o:spid="_x0000_s1052" style="position:absolute;visibility:visible;mso-wrap-style:square" from="8828,5775" to="8829,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198"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199" o:spid="_x0000_s1054" style="position:absolute;flip:y;visibility:visible;mso-wrap-style:square" from="6904,8194" to="10356,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200" o:spid="_x0000_s1055" style="position:absolute;flip:y;visibility:visible;mso-wrap-style:square" from="10358,3950" to="10359,8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01" o:spid="_x0000_s1056"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02" o:spid="_x0000_s1057" style="position:absolute;flip:x;visibility:visible;mso-wrap-style:square" from="6470,2223" to="6473,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03" o:spid="_x0000_s1058" style="position:absolute;flip:y;visibility:visible;mso-wrap-style:square" from="3461,2947" to="3463,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04" o:spid="_x0000_s1059"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05" o:spid="_x0000_s1060" type="#_x0000_t32" style="position:absolute;left:3461;top:8306;width:238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206" o:spid="_x0000_s1061" type="#_x0000_t32" style="position:absolute;left:5345;top:5489;width:948;height:2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w10:anchorlock/>
              </v:group>
            </w:pict>
          </mc:Fallback>
        </mc:AlternateContent>
      </w:r>
    </w:p>
    <w:p w14:paraId="5C4667AD" w14:textId="77777777" w:rsidR="00345489" w:rsidRPr="00C00C78" w:rsidRDefault="00345489" w:rsidP="00E91D60">
      <w:pPr>
        <w:rPr>
          <w:rFonts w:cs="Arial"/>
          <w:sz w:val="22"/>
          <w:szCs w:val="22"/>
        </w:rPr>
      </w:pPr>
    </w:p>
    <w:sectPr w:rsidR="00345489" w:rsidRPr="00C00C78" w:rsidSect="00E91D60">
      <w:headerReference w:type="default" r:id="rId14"/>
      <w:footerReference w:type="even" r:id="rId15"/>
      <w:footerReference w:type="default" r:id="rId16"/>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08F3E" w14:textId="77777777" w:rsidR="00BE0562" w:rsidRDefault="00BE0562">
      <w:r>
        <w:separator/>
      </w:r>
    </w:p>
  </w:endnote>
  <w:endnote w:type="continuationSeparator" w:id="0">
    <w:p w14:paraId="3CC8BD29" w14:textId="77777777" w:rsidR="00BE0562" w:rsidRDefault="00BE0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4E133" w14:textId="77777777" w:rsidR="002A748F" w:rsidRDefault="002A748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80597D" w14:textId="77777777" w:rsidR="002A748F" w:rsidRDefault="002A748F"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EB798" w14:textId="77777777" w:rsidR="002A748F" w:rsidRDefault="002A748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03FB">
      <w:rPr>
        <w:rStyle w:val="PageNumber"/>
        <w:noProof/>
      </w:rPr>
      <w:t>11</w:t>
    </w:r>
    <w:r>
      <w:rPr>
        <w:rStyle w:val="PageNumber"/>
      </w:rPr>
      <w:fldChar w:fldCharType="end"/>
    </w:r>
  </w:p>
  <w:p w14:paraId="0AA62FD8" w14:textId="77777777" w:rsidR="002A748F" w:rsidRDefault="002A748F"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D99D1" w14:textId="77777777" w:rsidR="00BE0562" w:rsidRDefault="00BE0562">
      <w:r>
        <w:separator/>
      </w:r>
    </w:p>
  </w:footnote>
  <w:footnote w:type="continuationSeparator" w:id="0">
    <w:p w14:paraId="417A26CA" w14:textId="77777777" w:rsidR="00BE0562" w:rsidRDefault="00BE0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94305" w14:textId="643D9CED" w:rsidR="00345489" w:rsidRPr="00345489" w:rsidRDefault="00482D6F" w:rsidP="00345489">
    <w:pPr>
      <w:pStyle w:val="Header"/>
      <w:rPr>
        <w:color w:val="808080"/>
        <w:sz w:val="20"/>
      </w:rPr>
    </w:pPr>
    <w:r>
      <w:rPr>
        <w:noProof/>
      </w:rPr>
      <w:drawing>
        <wp:anchor distT="0" distB="0" distL="114300" distR="114300" simplePos="0" relativeHeight="251659264" behindDoc="0" locked="0" layoutInCell="1" allowOverlap="1" wp14:anchorId="2EBE6C55" wp14:editId="28872906">
          <wp:simplePos x="0" y="0"/>
          <wp:positionH relativeFrom="margin">
            <wp:posOffset>4729480</wp:posOffset>
          </wp:positionH>
          <wp:positionV relativeFrom="margin">
            <wp:posOffset>-601980</wp:posOffset>
          </wp:positionV>
          <wp:extent cx="1715770" cy="560070"/>
          <wp:effectExtent l="0" t="0" r="0" b="0"/>
          <wp:wrapSquare wrapText="bothSides"/>
          <wp:docPr id="2" name="Picture 2" descr="Trans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ink Logo"/>
                  <pic:cNvPicPr>
                    <a:picLocks noChangeAspect="1" noChangeArrowheads="1"/>
                  </pic:cNvPicPr>
                </pic:nvPicPr>
                <pic:blipFill>
                  <a:blip r:embed="rId1">
                    <a:extLst>
                      <a:ext uri="{28A0092B-C50C-407E-A947-70E740481C1C}">
                        <a14:useLocalDpi xmlns:a14="http://schemas.microsoft.com/office/drawing/2010/main" val="0"/>
                      </a:ext>
                    </a:extLst>
                  </a:blip>
                  <a:srcRect t="23422" b="20000"/>
                  <a:stretch>
                    <a:fillRect/>
                  </a:stretch>
                </pic:blipFill>
                <pic:spPr bwMode="auto">
                  <a:xfrm>
                    <a:off x="0" y="0"/>
                    <a:ext cx="1715770" cy="560070"/>
                  </a:xfrm>
                  <a:prstGeom prst="rect">
                    <a:avLst/>
                  </a:prstGeom>
                  <a:noFill/>
                </pic:spPr>
              </pic:pic>
            </a:graphicData>
          </a:graphic>
          <wp14:sizeRelH relativeFrom="page">
            <wp14:pctWidth>0</wp14:pctWidth>
          </wp14:sizeRelH>
          <wp14:sizeRelV relativeFrom="page">
            <wp14:pctHeight>0</wp14:pctHeight>
          </wp14:sizeRelV>
        </wp:anchor>
      </w:drawing>
    </w:r>
    <w:r w:rsidR="00345489" w:rsidRPr="00345489">
      <w:rPr>
        <w:color w:val="808080"/>
        <w:sz w:val="20"/>
      </w:rPr>
      <w:t xml:space="preserve">Screening Document for Policy: </w:t>
    </w:r>
    <w:r w:rsidR="00345489">
      <w:rPr>
        <w:color w:val="808080"/>
        <w:sz w:val="20"/>
        <w:shd w:val="clear" w:color="auto" w:fill="F2F2F2"/>
      </w:rPr>
      <w:t>Flexible Working Policy</w:t>
    </w:r>
  </w:p>
  <w:p w14:paraId="32DD297D" w14:textId="5E8A078B" w:rsidR="008F7C33" w:rsidRDefault="00345489" w:rsidP="00345489">
    <w:pPr>
      <w:pStyle w:val="Header"/>
    </w:pPr>
    <w:r w:rsidRPr="00345489">
      <w:rPr>
        <w:color w:val="808080"/>
        <w:sz w:val="20"/>
      </w:rPr>
      <w:t xml:space="preserve">Date Screening Submitted: </w:t>
    </w:r>
    <w:r w:rsidRPr="00345489">
      <w:rPr>
        <w:color w:val="808080"/>
        <w:sz w:val="20"/>
        <w:shd w:val="clear" w:color="auto" w:fill="F2F2F2"/>
      </w:rPr>
      <w:t>[</w:t>
    </w:r>
    <w:r w:rsidR="00895294">
      <w:rPr>
        <w:color w:val="000000"/>
        <w:sz w:val="20"/>
        <w:shd w:val="clear" w:color="auto" w:fill="F2F2F2"/>
      </w:rPr>
      <w:t>January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4251FE"/>
    <w:multiLevelType w:val="hybridMultilevel"/>
    <w:tmpl w:val="7A5ECAA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0"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7"/>
  </w:num>
  <w:num w:numId="4">
    <w:abstractNumId w:val="5"/>
  </w:num>
  <w:num w:numId="5">
    <w:abstractNumId w:val="8"/>
  </w:num>
  <w:num w:numId="6">
    <w:abstractNumId w:val="0"/>
  </w:num>
  <w:num w:numId="7">
    <w:abstractNumId w:val="4"/>
  </w:num>
  <w:num w:numId="8">
    <w:abstractNumId w:val="2"/>
  </w:num>
  <w:num w:numId="9">
    <w:abstractNumId w:val="1"/>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11A3A"/>
    <w:rsid w:val="00086CAA"/>
    <w:rsid w:val="00087863"/>
    <w:rsid w:val="000A32DE"/>
    <w:rsid w:val="000C0D69"/>
    <w:rsid w:val="000C4987"/>
    <w:rsid w:val="000E0C7A"/>
    <w:rsid w:val="000E465F"/>
    <w:rsid w:val="001238AD"/>
    <w:rsid w:val="0013361E"/>
    <w:rsid w:val="00172896"/>
    <w:rsid w:val="00192EA1"/>
    <w:rsid w:val="001C6CAD"/>
    <w:rsid w:val="001E2F71"/>
    <w:rsid w:val="001E5D3C"/>
    <w:rsid w:val="00204118"/>
    <w:rsid w:val="002067D7"/>
    <w:rsid w:val="00232A4D"/>
    <w:rsid w:val="00251A0C"/>
    <w:rsid w:val="002A748F"/>
    <w:rsid w:val="002B6CFF"/>
    <w:rsid w:val="002C3613"/>
    <w:rsid w:val="002F573E"/>
    <w:rsid w:val="003136A0"/>
    <w:rsid w:val="00323E2C"/>
    <w:rsid w:val="00344776"/>
    <w:rsid w:val="00345489"/>
    <w:rsid w:val="00364993"/>
    <w:rsid w:val="003763DE"/>
    <w:rsid w:val="00377651"/>
    <w:rsid w:val="00390DDC"/>
    <w:rsid w:val="003A03FB"/>
    <w:rsid w:val="003B22B6"/>
    <w:rsid w:val="003D279A"/>
    <w:rsid w:val="00406255"/>
    <w:rsid w:val="0041637C"/>
    <w:rsid w:val="00427A8E"/>
    <w:rsid w:val="004400D7"/>
    <w:rsid w:val="00453279"/>
    <w:rsid w:val="00462095"/>
    <w:rsid w:val="00467ECA"/>
    <w:rsid w:val="00471C50"/>
    <w:rsid w:val="00475BA3"/>
    <w:rsid w:val="00482D6F"/>
    <w:rsid w:val="004A7AA2"/>
    <w:rsid w:val="004C6DFF"/>
    <w:rsid w:val="004E75D4"/>
    <w:rsid w:val="004F0108"/>
    <w:rsid w:val="004F352C"/>
    <w:rsid w:val="004F5BB0"/>
    <w:rsid w:val="00507DBE"/>
    <w:rsid w:val="00546C70"/>
    <w:rsid w:val="00560A3A"/>
    <w:rsid w:val="00570D20"/>
    <w:rsid w:val="005828D8"/>
    <w:rsid w:val="00592998"/>
    <w:rsid w:val="00596809"/>
    <w:rsid w:val="00596AAF"/>
    <w:rsid w:val="005A0473"/>
    <w:rsid w:val="005D2129"/>
    <w:rsid w:val="005E1F31"/>
    <w:rsid w:val="006007FC"/>
    <w:rsid w:val="00607325"/>
    <w:rsid w:val="006122E9"/>
    <w:rsid w:val="00615A19"/>
    <w:rsid w:val="00631E01"/>
    <w:rsid w:val="006473A5"/>
    <w:rsid w:val="0065244A"/>
    <w:rsid w:val="00653C93"/>
    <w:rsid w:val="006748CA"/>
    <w:rsid w:val="006761FA"/>
    <w:rsid w:val="0068076C"/>
    <w:rsid w:val="006A178A"/>
    <w:rsid w:val="006C36D6"/>
    <w:rsid w:val="006F5C7B"/>
    <w:rsid w:val="00727F3A"/>
    <w:rsid w:val="0073123B"/>
    <w:rsid w:val="00752AC7"/>
    <w:rsid w:val="00762FAF"/>
    <w:rsid w:val="00766EB5"/>
    <w:rsid w:val="0077015B"/>
    <w:rsid w:val="00784625"/>
    <w:rsid w:val="007A35CC"/>
    <w:rsid w:val="008007B6"/>
    <w:rsid w:val="00803674"/>
    <w:rsid w:val="0083566C"/>
    <w:rsid w:val="00856A5D"/>
    <w:rsid w:val="008577D7"/>
    <w:rsid w:val="00863174"/>
    <w:rsid w:val="00870803"/>
    <w:rsid w:val="00876174"/>
    <w:rsid w:val="00895294"/>
    <w:rsid w:val="008A76E2"/>
    <w:rsid w:val="008C788C"/>
    <w:rsid w:val="008F73DE"/>
    <w:rsid w:val="008F7C33"/>
    <w:rsid w:val="009215F3"/>
    <w:rsid w:val="00921722"/>
    <w:rsid w:val="00923A71"/>
    <w:rsid w:val="00950A50"/>
    <w:rsid w:val="00997FA1"/>
    <w:rsid w:val="009C00C5"/>
    <w:rsid w:val="009D3406"/>
    <w:rsid w:val="009D6428"/>
    <w:rsid w:val="009E4649"/>
    <w:rsid w:val="009E6434"/>
    <w:rsid w:val="00A14C86"/>
    <w:rsid w:val="00A52503"/>
    <w:rsid w:val="00A815A8"/>
    <w:rsid w:val="00AC2E06"/>
    <w:rsid w:val="00B24F54"/>
    <w:rsid w:val="00B45756"/>
    <w:rsid w:val="00B6300A"/>
    <w:rsid w:val="00B665AC"/>
    <w:rsid w:val="00B83096"/>
    <w:rsid w:val="00B95E90"/>
    <w:rsid w:val="00BB634C"/>
    <w:rsid w:val="00BE0562"/>
    <w:rsid w:val="00BE68A5"/>
    <w:rsid w:val="00BF6CDA"/>
    <w:rsid w:val="00C00C78"/>
    <w:rsid w:val="00C06653"/>
    <w:rsid w:val="00C40E06"/>
    <w:rsid w:val="00C47C78"/>
    <w:rsid w:val="00C92C99"/>
    <w:rsid w:val="00CA53A3"/>
    <w:rsid w:val="00CE0E50"/>
    <w:rsid w:val="00D01120"/>
    <w:rsid w:val="00D13DAF"/>
    <w:rsid w:val="00D32D9A"/>
    <w:rsid w:val="00D40EEE"/>
    <w:rsid w:val="00D4206A"/>
    <w:rsid w:val="00D4612A"/>
    <w:rsid w:val="00D5201A"/>
    <w:rsid w:val="00D62F3E"/>
    <w:rsid w:val="00D77990"/>
    <w:rsid w:val="00DA522F"/>
    <w:rsid w:val="00DB77BD"/>
    <w:rsid w:val="00DC29CA"/>
    <w:rsid w:val="00DC39DA"/>
    <w:rsid w:val="00DD763F"/>
    <w:rsid w:val="00DD78E3"/>
    <w:rsid w:val="00DE0B2B"/>
    <w:rsid w:val="00E4293F"/>
    <w:rsid w:val="00E43912"/>
    <w:rsid w:val="00E43D7A"/>
    <w:rsid w:val="00E44FF0"/>
    <w:rsid w:val="00E860F5"/>
    <w:rsid w:val="00E91D60"/>
    <w:rsid w:val="00E93B65"/>
    <w:rsid w:val="00EA2CF5"/>
    <w:rsid w:val="00EB102D"/>
    <w:rsid w:val="00EF2B9B"/>
    <w:rsid w:val="00F02D0E"/>
    <w:rsid w:val="00F108BB"/>
    <w:rsid w:val="00F1263C"/>
    <w:rsid w:val="00F12905"/>
    <w:rsid w:val="00F46E19"/>
    <w:rsid w:val="00F66840"/>
    <w:rsid w:val="00F91211"/>
    <w:rsid w:val="00FB054C"/>
    <w:rsid w:val="00FC2DC1"/>
    <w:rsid w:val="00FD2056"/>
    <w:rsid w:val="00FF2017"/>
    <w:rsid w:val="00FF7169"/>
    <w:rsid w:val="03346B5B"/>
    <w:rsid w:val="26A2C9A6"/>
    <w:rsid w:val="26FB7EB8"/>
    <w:rsid w:val="3161E85E"/>
    <w:rsid w:val="7B0F5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5294CA24"/>
  <w15:chartTrackingRefBased/>
  <w15:docId w15:val="{B7169CDB-BF85-491A-8328-41946C45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45489"/>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qualityni.org/S75dut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S75duti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7591CF781288498BAACEC97D9AB5B3" ma:contentTypeVersion="7" ma:contentTypeDescription="Create a new document." ma:contentTypeScope="" ma:versionID="fcc9547f605480ed6c31479fb65920b6">
  <xsd:schema xmlns:xsd="http://www.w3.org/2001/XMLSchema" xmlns:xs="http://www.w3.org/2001/XMLSchema" xmlns:p="http://schemas.microsoft.com/office/2006/metadata/properties" xmlns:ns3="a4aa402e-2b80-4e95-9453-d9cd98865f67" xmlns:ns4="2a0d9054-644e-4dd8-81b0-e39b9b1a1778" targetNamespace="http://schemas.microsoft.com/office/2006/metadata/properties" ma:root="true" ma:fieldsID="a25187c702ab286e108097c216fb4219" ns3:_="" ns4:_="">
    <xsd:import namespace="a4aa402e-2b80-4e95-9453-d9cd98865f67"/>
    <xsd:import namespace="2a0d9054-644e-4dd8-81b0-e39b9b1a17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a402e-2b80-4e95-9453-d9cd98865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0d9054-644e-4dd8-81b0-e39b9b1a17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7A0E3-E002-4D64-86B2-97C5A1143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a402e-2b80-4e95-9453-d9cd98865f67"/>
    <ds:schemaRef ds:uri="2a0d9054-644e-4dd8-81b0-e39b9b1a1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E63447-34FC-4ED4-83A4-E5E90E7C5F2B}">
  <ds:schemaRefs>
    <ds:schemaRef ds:uri="http://schemas.microsoft.com/sharepoint/v3/contenttype/forms"/>
  </ds:schemaRefs>
</ds:datastoreItem>
</file>

<file path=customXml/itemProps3.xml><?xml version="1.0" encoding="utf-8"?>
<ds:datastoreItem xmlns:ds="http://schemas.openxmlformats.org/officeDocument/2006/customXml" ds:itemID="{0BD1FABB-D1A2-4F8A-B6B3-AD30DA74D29A}">
  <ds:schemaRefs>
    <ds:schemaRef ds:uri="http://purl.org/dc/terms/"/>
    <ds:schemaRef ds:uri="a4aa402e-2b80-4e95-9453-d9cd98865f67"/>
    <ds:schemaRef ds:uri="http://purl.org/dc/dcmitype/"/>
    <ds:schemaRef ds:uri="2a0d9054-644e-4dd8-81b0-e39b9b1a1778"/>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1C07C57-C217-400C-9B13-189932A3E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3811</Words>
  <Characters>21725</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25486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Paula Ludlow</cp:lastModifiedBy>
  <cp:revision>5</cp:revision>
  <dcterms:created xsi:type="dcterms:W3CDTF">2020-11-29T18:41:00Z</dcterms:created>
  <dcterms:modified xsi:type="dcterms:W3CDTF">2021-01-22T10:19:00Z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0x010100057591CF781288498BAACEC97D9AB5B3</vt:lpwstr>
  </property>
</Properties>
</file>