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BFB47" w14:textId="7A5395A7" w:rsidR="000B0B1F" w:rsidRPr="00E46078" w:rsidRDefault="000B0B1F" w:rsidP="000B0B1F">
      <w:pPr>
        <w:jc w:val="center"/>
        <w:rPr>
          <w:rFonts w:asciiTheme="minorHAnsi" w:hAnsiTheme="minorHAnsi" w:cstheme="minorHAnsi"/>
          <w:b/>
          <w:sz w:val="22"/>
          <w:szCs w:val="22"/>
          <w:u w:val="single"/>
        </w:rPr>
      </w:pPr>
      <w:r w:rsidRPr="00E46078">
        <w:rPr>
          <w:rFonts w:asciiTheme="minorHAnsi" w:hAnsiTheme="minorHAnsi" w:cstheme="minorHAnsi"/>
          <w:b/>
          <w:sz w:val="22"/>
          <w:szCs w:val="22"/>
          <w:u w:val="single"/>
        </w:rPr>
        <w:t>Equality Screening Form</w:t>
      </w:r>
    </w:p>
    <w:p w14:paraId="5C6176F8" w14:textId="0403854C" w:rsidR="00E91D60" w:rsidRPr="00E46078" w:rsidRDefault="00E91D60" w:rsidP="00E91D60">
      <w:pPr>
        <w:rPr>
          <w:rFonts w:asciiTheme="minorHAnsi" w:hAnsiTheme="minorHAnsi" w:cstheme="minorHAnsi"/>
          <w:b/>
          <w:sz w:val="22"/>
          <w:szCs w:val="22"/>
        </w:rPr>
      </w:pPr>
    </w:p>
    <w:p w14:paraId="2ABA66F6" w14:textId="440781F8" w:rsidR="00192EA1" w:rsidRPr="00E46078" w:rsidRDefault="00625162" w:rsidP="00E91D60">
      <w:pPr>
        <w:rPr>
          <w:rFonts w:asciiTheme="minorHAnsi" w:hAnsiTheme="minorHAnsi" w:cstheme="minorHAnsi"/>
          <w:b/>
          <w:sz w:val="22"/>
          <w:szCs w:val="22"/>
          <w:u w:val="single"/>
        </w:rPr>
      </w:pPr>
      <w:r w:rsidRPr="00E46078">
        <w:rPr>
          <w:rFonts w:asciiTheme="minorHAnsi" w:hAnsiTheme="minorHAnsi" w:cstheme="minorHAnsi"/>
          <w:b/>
          <w:sz w:val="22"/>
          <w:szCs w:val="22"/>
          <w:u w:val="single"/>
        </w:rPr>
        <w:t>INTRODUCTION</w:t>
      </w:r>
    </w:p>
    <w:p w14:paraId="1156C6FF" w14:textId="20A632BC" w:rsidR="000B0B1F" w:rsidRPr="00E46078" w:rsidRDefault="000B0B1F" w:rsidP="008F197A">
      <w:pPr>
        <w:pStyle w:val="NormalWeb"/>
        <w:jc w:val="both"/>
        <w:rPr>
          <w:rFonts w:asciiTheme="minorHAnsi" w:hAnsiTheme="minorHAnsi" w:cstheme="minorHAnsi"/>
          <w:color w:val="000000"/>
          <w:sz w:val="22"/>
          <w:szCs w:val="22"/>
        </w:rPr>
      </w:pPr>
      <w:r w:rsidRPr="00E46078">
        <w:rPr>
          <w:rFonts w:asciiTheme="minorHAnsi" w:hAnsiTheme="minorHAnsi" w:cstheme="minorHAnsi"/>
          <w:color w:val="000000"/>
          <w:sz w:val="22"/>
          <w:szCs w:val="22"/>
        </w:rPr>
        <w:t xml:space="preserve">The information contained in this Equality Screening Form has been extracted from the Equality Commission for Northern Ireland’s Guide for Public Authorities (2010). Additional information about the 5 parts of the form and a flowchart to demonstrate the process of completion is detailed </w:t>
      </w:r>
      <w:r w:rsidRPr="00E46078">
        <w:rPr>
          <w:rFonts w:asciiTheme="minorHAnsi" w:hAnsiTheme="minorHAnsi" w:cstheme="minorHAnsi"/>
          <w:sz w:val="22"/>
          <w:szCs w:val="22"/>
        </w:rPr>
        <w:t xml:space="preserve">in </w:t>
      </w:r>
      <w:hyperlink w:anchor="Appendix1" w:history="1">
        <w:r w:rsidRPr="00E46078">
          <w:rPr>
            <w:rStyle w:val="Hyperlink"/>
            <w:rFonts w:asciiTheme="minorHAnsi" w:hAnsiTheme="minorHAnsi" w:cstheme="minorHAnsi"/>
            <w:b/>
            <w:bCs/>
            <w:color w:val="auto"/>
            <w:sz w:val="22"/>
            <w:szCs w:val="22"/>
          </w:rPr>
          <w:t>Appendix 1</w:t>
        </w:r>
      </w:hyperlink>
      <w:r w:rsidRPr="00E46078">
        <w:rPr>
          <w:rFonts w:asciiTheme="minorHAnsi" w:hAnsiTheme="minorHAnsi" w:cstheme="minorHAnsi"/>
          <w:color w:val="000000"/>
          <w:sz w:val="22"/>
          <w:szCs w:val="22"/>
        </w:rPr>
        <w:t xml:space="preserve"> of the form. </w:t>
      </w:r>
    </w:p>
    <w:p w14:paraId="5B27402E" w14:textId="4BE9D36A" w:rsidR="000B0B1F" w:rsidRPr="00E46078" w:rsidRDefault="000B0B1F" w:rsidP="008F197A">
      <w:pPr>
        <w:pStyle w:val="NormalWeb"/>
        <w:jc w:val="both"/>
        <w:rPr>
          <w:rFonts w:asciiTheme="minorHAnsi" w:hAnsiTheme="minorHAnsi" w:cstheme="minorHAnsi"/>
          <w:color w:val="000000"/>
          <w:sz w:val="22"/>
          <w:szCs w:val="22"/>
        </w:rPr>
      </w:pPr>
      <w:r w:rsidRPr="00E46078">
        <w:rPr>
          <w:rFonts w:asciiTheme="minorHAnsi" w:hAnsiTheme="minorHAnsi" w:cstheme="minorHAnsi"/>
          <w:color w:val="000000"/>
          <w:sz w:val="22"/>
          <w:szCs w:val="22"/>
        </w:rPr>
        <w:t xml:space="preserve">This template document and further guidance can be found by clicking the following link - </w:t>
      </w:r>
      <w:hyperlink r:id="rId11" w:history="1">
        <w:r w:rsidRPr="00E46078">
          <w:rPr>
            <w:rStyle w:val="Hyperlink"/>
            <w:rFonts w:asciiTheme="minorHAnsi" w:hAnsiTheme="minorHAnsi" w:cstheme="minorHAnsi"/>
            <w:sz w:val="22"/>
            <w:szCs w:val="22"/>
          </w:rPr>
          <w:t>www.equalityni.org/S75duties</w:t>
        </w:r>
      </w:hyperlink>
    </w:p>
    <w:p w14:paraId="4C0CA716" w14:textId="62A06DC6" w:rsidR="00E91D60" w:rsidRPr="00E46078" w:rsidRDefault="00625162" w:rsidP="008F197A">
      <w:pPr>
        <w:jc w:val="both"/>
        <w:rPr>
          <w:rFonts w:asciiTheme="minorHAnsi" w:hAnsiTheme="minorHAnsi" w:cstheme="minorHAnsi"/>
          <w:b/>
          <w:sz w:val="22"/>
          <w:szCs w:val="22"/>
          <w:u w:val="single"/>
        </w:rPr>
      </w:pPr>
      <w:bookmarkStart w:id="0" w:name="Part1"/>
      <w:r w:rsidRPr="00E46078">
        <w:rPr>
          <w:rFonts w:asciiTheme="minorHAnsi" w:hAnsiTheme="minorHAnsi" w:cstheme="minorHAnsi"/>
          <w:b/>
          <w:sz w:val="22"/>
          <w:szCs w:val="22"/>
          <w:u w:val="single"/>
        </w:rPr>
        <w:t>PART 1- POLICY SCOPING</w:t>
      </w:r>
    </w:p>
    <w:bookmarkEnd w:id="0"/>
    <w:p w14:paraId="1C72C7EB" w14:textId="77777777" w:rsidR="00E91D60" w:rsidRPr="00E46078" w:rsidRDefault="00E91D60" w:rsidP="008F197A">
      <w:pPr>
        <w:jc w:val="both"/>
        <w:rPr>
          <w:rFonts w:asciiTheme="minorHAnsi" w:hAnsiTheme="minorHAnsi" w:cstheme="minorHAnsi"/>
          <w:b/>
          <w:sz w:val="22"/>
          <w:szCs w:val="22"/>
        </w:rPr>
      </w:pPr>
    </w:p>
    <w:p w14:paraId="7A6C3C70" w14:textId="77777777" w:rsidR="00E91D60" w:rsidRPr="00E46078" w:rsidRDefault="00E91D60" w:rsidP="008F197A">
      <w:pPr>
        <w:jc w:val="both"/>
        <w:rPr>
          <w:rFonts w:asciiTheme="minorHAnsi" w:hAnsiTheme="minorHAnsi" w:cstheme="minorHAnsi"/>
          <w:bCs/>
          <w:sz w:val="22"/>
          <w:szCs w:val="22"/>
        </w:rPr>
      </w:pPr>
      <w:r w:rsidRPr="00E46078">
        <w:rPr>
          <w:rFonts w:asciiTheme="minorHAnsi" w:hAnsiTheme="minorHAnsi" w:cstheme="minorHAnsi"/>
          <w:bCs/>
          <w:sz w:val="22"/>
          <w:szCs w:val="22"/>
        </w:rPr>
        <w:t>The first stage of the screening process involves scoping the policy under consideration.  The purpose of policy scoping is to help prepare the background and context and set out the aims and objectives for the policy, being screened.  At this stage, scoping the policy will help identify potential constraints as well as opportunities and will help the policy maker work through the screening process on a step by step basis.</w:t>
      </w:r>
    </w:p>
    <w:p w14:paraId="25578C20"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2AA76FC8"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Public authorities should remember that the Section 75 statutory duties apply to internal policies (relating to people who work for the authority), as well as external policies (relating to those who are, or could be, served by the authority).</w:t>
      </w:r>
    </w:p>
    <w:p w14:paraId="7478226C" w14:textId="77777777" w:rsidR="00E91D60" w:rsidRPr="00E46078" w:rsidRDefault="00E91D60" w:rsidP="00E91D60">
      <w:pPr>
        <w:rPr>
          <w:rFonts w:asciiTheme="minorHAnsi" w:hAnsiTheme="minorHAnsi" w:cstheme="minorHAnsi"/>
          <w:bCs/>
          <w:sz w:val="22"/>
          <w:szCs w:val="22"/>
        </w:rPr>
      </w:pPr>
    </w:p>
    <w:p w14:paraId="4752CB25" w14:textId="35988223" w:rsidR="00752AC7" w:rsidRPr="00E46078" w:rsidRDefault="00E91D60" w:rsidP="00E91D60">
      <w:pPr>
        <w:rPr>
          <w:rFonts w:asciiTheme="minorHAnsi" w:hAnsiTheme="minorHAnsi" w:cstheme="minorHAnsi"/>
          <w:b/>
          <w:sz w:val="22"/>
          <w:szCs w:val="22"/>
        </w:rPr>
      </w:pPr>
      <w:r w:rsidRPr="00E46078">
        <w:rPr>
          <w:rFonts w:asciiTheme="minorHAnsi" w:hAnsiTheme="minorHAnsi" w:cstheme="minorHAnsi"/>
          <w:b/>
          <w:sz w:val="22"/>
          <w:szCs w:val="22"/>
        </w:rPr>
        <w:t xml:space="preserve">Information about the policy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631"/>
        <w:gridCol w:w="1400"/>
        <w:gridCol w:w="561"/>
        <w:gridCol w:w="974"/>
        <w:gridCol w:w="536"/>
        <w:gridCol w:w="1283"/>
        <w:gridCol w:w="543"/>
      </w:tblGrid>
      <w:tr w:rsidR="00752AC7" w:rsidRPr="00E46078" w14:paraId="125D889F" w14:textId="77777777" w:rsidTr="00224D2C">
        <w:tc>
          <w:tcPr>
            <w:tcW w:w="4779" w:type="dxa"/>
            <w:shd w:val="clear" w:color="auto" w:fill="F2F2F2"/>
            <w:vAlign w:val="center"/>
          </w:tcPr>
          <w:p w14:paraId="4E4836A3" w14:textId="77777777" w:rsidR="00752AC7"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t>Name of Policy</w:t>
            </w:r>
          </w:p>
        </w:tc>
        <w:tc>
          <w:tcPr>
            <w:tcW w:w="5375" w:type="dxa"/>
            <w:gridSpan w:val="6"/>
            <w:shd w:val="clear" w:color="auto" w:fill="auto"/>
          </w:tcPr>
          <w:p w14:paraId="4364F025" w14:textId="7141F451" w:rsidR="00467ECA" w:rsidRPr="00E46078" w:rsidRDefault="00AC2FEA" w:rsidP="004A0FBB">
            <w:pPr>
              <w:pStyle w:val="Header"/>
              <w:rPr>
                <w:rFonts w:asciiTheme="minorHAnsi" w:hAnsiTheme="minorHAnsi" w:cstheme="minorHAnsi"/>
                <w:bCs/>
                <w:sz w:val="22"/>
                <w:szCs w:val="22"/>
              </w:rPr>
            </w:pPr>
            <w:r>
              <w:rPr>
                <w:rFonts w:asciiTheme="minorHAnsi" w:hAnsiTheme="minorHAnsi" w:cstheme="minorHAnsi"/>
                <w:bCs/>
                <w:sz w:val="22"/>
                <w:szCs w:val="22"/>
              </w:rPr>
              <w:t>Lisburn West Rail Halt</w:t>
            </w:r>
          </w:p>
        </w:tc>
      </w:tr>
      <w:tr w:rsidR="00224D2C" w:rsidRPr="00E46078" w14:paraId="0B9873BE" w14:textId="77777777" w:rsidTr="00224D2C">
        <w:tc>
          <w:tcPr>
            <w:tcW w:w="4779" w:type="dxa"/>
            <w:shd w:val="clear" w:color="auto" w:fill="F2F2F2"/>
            <w:vAlign w:val="center"/>
          </w:tcPr>
          <w:p w14:paraId="294EF2B0" w14:textId="77777777" w:rsidR="00224D2C" w:rsidRPr="00E46078" w:rsidRDefault="00224D2C" w:rsidP="00224D2C">
            <w:pPr>
              <w:jc w:val="right"/>
              <w:rPr>
                <w:rFonts w:asciiTheme="minorHAnsi" w:hAnsiTheme="minorHAnsi" w:cstheme="minorHAnsi"/>
                <w:b/>
                <w:sz w:val="22"/>
                <w:szCs w:val="22"/>
              </w:rPr>
            </w:pPr>
            <w:r w:rsidRPr="00E46078">
              <w:rPr>
                <w:rFonts w:asciiTheme="minorHAnsi" w:hAnsiTheme="minorHAnsi" w:cstheme="minorHAnsi"/>
                <w:b/>
                <w:sz w:val="22"/>
                <w:szCs w:val="22"/>
              </w:rPr>
              <w:t>Is it existing, revised or a new policy?</w:t>
            </w:r>
          </w:p>
        </w:tc>
        <w:tc>
          <w:tcPr>
            <w:tcW w:w="1425" w:type="dxa"/>
            <w:shd w:val="clear" w:color="auto" w:fill="D9D9D9"/>
            <w:vAlign w:val="center"/>
          </w:tcPr>
          <w:p w14:paraId="0830A1E7" w14:textId="68E15C70" w:rsidR="00224D2C" w:rsidRPr="00E46078" w:rsidRDefault="00224D2C" w:rsidP="00224D2C">
            <w:pPr>
              <w:jc w:val="right"/>
              <w:rPr>
                <w:rFonts w:asciiTheme="minorHAnsi" w:hAnsiTheme="minorHAnsi" w:cstheme="minorHAnsi"/>
                <w:bCs/>
                <w:sz w:val="22"/>
                <w:szCs w:val="22"/>
              </w:rPr>
            </w:pPr>
            <w:r w:rsidRPr="00E46078">
              <w:rPr>
                <w:rFonts w:asciiTheme="minorHAnsi" w:hAnsiTheme="minorHAnsi" w:cstheme="minorHAnsi"/>
                <w:bCs/>
                <w:sz w:val="22"/>
                <w:szCs w:val="22"/>
              </w:rPr>
              <w:t>Existing</w:t>
            </w:r>
          </w:p>
        </w:tc>
        <w:sdt>
          <w:sdtPr>
            <w:rPr>
              <w:rFonts w:asciiTheme="minorHAnsi" w:hAnsiTheme="minorHAnsi" w:cstheme="minorHAnsi"/>
              <w:bCs/>
              <w:sz w:val="22"/>
              <w:szCs w:val="22"/>
            </w:rPr>
            <w:id w:val="-919401546"/>
            <w14:checkbox>
              <w14:checked w14:val="0"/>
              <w14:checkedState w14:val="2612" w14:font="MS Gothic"/>
              <w14:uncheckedState w14:val="2610" w14:font="MS Gothic"/>
            </w14:checkbox>
          </w:sdtPr>
          <w:sdtEndPr/>
          <w:sdtContent>
            <w:tc>
              <w:tcPr>
                <w:tcW w:w="567" w:type="dxa"/>
                <w:shd w:val="clear" w:color="auto" w:fill="auto"/>
                <w:vAlign w:val="center"/>
              </w:tcPr>
              <w:p w14:paraId="4CBFCC98" w14:textId="0C2CE52B" w:rsidR="00224D2C" w:rsidRPr="00E46078" w:rsidRDefault="007D2B13" w:rsidP="001E40DD">
                <w:pPr>
                  <w:jc w:val="center"/>
                  <w:rPr>
                    <w:rFonts w:asciiTheme="minorHAnsi" w:hAnsiTheme="minorHAnsi" w:cstheme="minorHAnsi"/>
                    <w:bCs/>
                    <w:sz w:val="22"/>
                    <w:szCs w:val="22"/>
                  </w:rPr>
                </w:pPr>
                <w:r>
                  <w:rPr>
                    <w:rFonts w:ascii="MS Gothic" w:eastAsia="MS Gothic" w:hAnsi="MS Gothic" w:cstheme="minorHAnsi" w:hint="eastAsia"/>
                    <w:bCs/>
                    <w:sz w:val="22"/>
                    <w:szCs w:val="22"/>
                  </w:rPr>
                  <w:t>☐</w:t>
                </w:r>
              </w:p>
            </w:tc>
          </w:sdtContent>
        </w:sdt>
        <w:tc>
          <w:tcPr>
            <w:tcW w:w="992" w:type="dxa"/>
            <w:shd w:val="clear" w:color="auto" w:fill="D9D9D9"/>
            <w:vAlign w:val="center"/>
          </w:tcPr>
          <w:p w14:paraId="7518CD77" w14:textId="11D6CF9B" w:rsidR="00224D2C" w:rsidRPr="00E46078" w:rsidRDefault="00224D2C" w:rsidP="00224D2C">
            <w:pPr>
              <w:jc w:val="right"/>
              <w:rPr>
                <w:rFonts w:asciiTheme="minorHAnsi" w:hAnsiTheme="minorHAnsi" w:cstheme="minorHAnsi"/>
                <w:bCs/>
                <w:sz w:val="22"/>
                <w:szCs w:val="22"/>
              </w:rPr>
            </w:pPr>
            <w:r w:rsidRPr="00E46078">
              <w:rPr>
                <w:rFonts w:asciiTheme="minorHAnsi" w:hAnsiTheme="minorHAnsi" w:cstheme="minorHAnsi"/>
                <w:bCs/>
                <w:sz w:val="22"/>
                <w:szCs w:val="22"/>
              </w:rPr>
              <w:t>New</w:t>
            </w:r>
          </w:p>
        </w:tc>
        <w:sdt>
          <w:sdtPr>
            <w:rPr>
              <w:rFonts w:asciiTheme="minorHAnsi" w:hAnsiTheme="minorHAnsi" w:cstheme="minorHAnsi"/>
              <w:bCs/>
              <w:sz w:val="22"/>
              <w:szCs w:val="22"/>
            </w:rPr>
            <w:id w:val="-1268617121"/>
            <w14:checkbox>
              <w14:checked w14:val="1"/>
              <w14:checkedState w14:val="2612" w14:font="MS Gothic"/>
              <w14:uncheckedState w14:val="2610" w14:font="MS Gothic"/>
            </w14:checkbox>
          </w:sdtPr>
          <w:sdtEndPr/>
          <w:sdtContent>
            <w:tc>
              <w:tcPr>
                <w:tcW w:w="541" w:type="dxa"/>
                <w:shd w:val="clear" w:color="auto" w:fill="auto"/>
                <w:vAlign w:val="center"/>
              </w:tcPr>
              <w:p w14:paraId="538F3DCC" w14:textId="5796468C" w:rsidR="00224D2C" w:rsidRPr="00E46078" w:rsidRDefault="00AC2FEA" w:rsidP="001E40DD">
                <w:pPr>
                  <w:jc w:val="center"/>
                  <w:rPr>
                    <w:rFonts w:asciiTheme="minorHAnsi" w:hAnsiTheme="minorHAnsi" w:cstheme="minorHAnsi"/>
                    <w:bCs/>
                    <w:sz w:val="22"/>
                    <w:szCs w:val="22"/>
                  </w:rPr>
                </w:pPr>
                <w:r>
                  <w:rPr>
                    <w:rFonts w:ascii="MS Gothic" w:eastAsia="MS Gothic" w:hAnsi="MS Gothic" w:cstheme="minorHAnsi" w:hint="eastAsia"/>
                    <w:bCs/>
                    <w:sz w:val="22"/>
                    <w:szCs w:val="22"/>
                  </w:rPr>
                  <w:t>☒</w:t>
                </w:r>
              </w:p>
            </w:tc>
          </w:sdtContent>
        </w:sdt>
        <w:tc>
          <w:tcPr>
            <w:tcW w:w="1302" w:type="dxa"/>
            <w:shd w:val="clear" w:color="auto" w:fill="D9D9D9"/>
            <w:vAlign w:val="center"/>
          </w:tcPr>
          <w:p w14:paraId="3942A6C8" w14:textId="5F5D3BD9" w:rsidR="00224D2C" w:rsidRPr="00E46078" w:rsidRDefault="00224D2C" w:rsidP="00224D2C">
            <w:pPr>
              <w:jc w:val="right"/>
              <w:rPr>
                <w:rFonts w:asciiTheme="minorHAnsi" w:hAnsiTheme="minorHAnsi" w:cstheme="minorHAnsi"/>
                <w:bCs/>
                <w:sz w:val="22"/>
                <w:szCs w:val="22"/>
              </w:rPr>
            </w:pPr>
            <w:r w:rsidRPr="00E46078">
              <w:rPr>
                <w:rFonts w:asciiTheme="minorHAnsi" w:hAnsiTheme="minorHAnsi" w:cstheme="minorHAnsi"/>
                <w:bCs/>
                <w:sz w:val="22"/>
                <w:szCs w:val="22"/>
              </w:rPr>
              <w:t>Revised</w:t>
            </w:r>
          </w:p>
        </w:tc>
        <w:sdt>
          <w:sdtPr>
            <w:rPr>
              <w:rFonts w:asciiTheme="minorHAnsi" w:hAnsiTheme="minorHAnsi" w:cstheme="minorHAnsi"/>
              <w:bCs/>
              <w:sz w:val="22"/>
              <w:szCs w:val="22"/>
            </w:rPr>
            <w:id w:val="1949198952"/>
            <w14:checkbox>
              <w14:checked w14:val="0"/>
              <w14:checkedState w14:val="2612" w14:font="MS Gothic"/>
              <w14:uncheckedState w14:val="2610" w14:font="MS Gothic"/>
            </w14:checkbox>
          </w:sdtPr>
          <w:sdtEndPr/>
          <w:sdtContent>
            <w:tc>
              <w:tcPr>
                <w:tcW w:w="548" w:type="dxa"/>
                <w:shd w:val="clear" w:color="auto" w:fill="auto"/>
                <w:vAlign w:val="center"/>
              </w:tcPr>
              <w:p w14:paraId="54C102E2" w14:textId="3EB30A6C" w:rsidR="00224D2C" w:rsidRPr="00E46078" w:rsidRDefault="007D2B13" w:rsidP="001E40DD">
                <w:pPr>
                  <w:jc w:val="center"/>
                  <w:rPr>
                    <w:rFonts w:asciiTheme="minorHAnsi" w:hAnsiTheme="minorHAnsi" w:cstheme="minorHAnsi"/>
                    <w:bCs/>
                    <w:sz w:val="22"/>
                    <w:szCs w:val="22"/>
                  </w:rPr>
                </w:pPr>
                <w:r>
                  <w:rPr>
                    <w:rFonts w:ascii="MS Gothic" w:eastAsia="MS Gothic" w:hAnsi="MS Gothic" w:cstheme="minorHAnsi" w:hint="eastAsia"/>
                    <w:bCs/>
                    <w:sz w:val="22"/>
                    <w:szCs w:val="22"/>
                  </w:rPr>
                  <w:t>☐</w:t>
                </w:r>
              </w:p>
            </w:tc>
          </w:sdtContent>
        </w:sdt>
      </w:tr>
      <w:tr w:rsidR="00224D2C" w:rsidRPr="00E46078" w14:paraId="7D9F669B" w14:textId="77777777" w:rsidTr="00224D2C">
        <w:tc>
          <w:tcPr>
            <w:tcW w:w="4779" w:type="dxa"/>
            <w:shd w:val="clear" w:color="auto" w:fill="F2F2F2"/>
            <w:vAlign w:val="center"/>
          </w:tcPr>
          <w:p w14:paraId="2E799937" w14:textId="064D72A2" w:rsidR="00224D2C" w:rsidRPr="00E46078" w:rsidRDefault="00224D2C" w:rsidP="00224D2C">
            <w:pPr>
              <w:jc w:val="right"/>
              <w:rPr>
                <w:rFonts w:asciiTheme="minorHAnsi" w:hAnsiTheme="minorHAnsi" w:cstheme="minorHAnsi"/>
                <w:b/>
                <w:sz w:val="22"/>
                <w:szCs w:val="22"/>
              </w:rPr>
            </w:pPr>
            <w:r w:rsidRPr="00E46078">
              <w:rPr>
                <w:rFonts w:asciiTheme="minorHAnsi" w:hAnsiTheme="minorHAnsi" w:cstheme="minorHAnsi"/>
                <w:b/>
                <w:sz w:val="22"/>
                <w:szCs w:val="22"/>
              </w:rPr>
              <w:t>If revised, please outline main updates:</w:t>
            </w:r>
          </w:p>
        </w:tc>
        <w:tc>
          <w:tcPr>
            <w:tcW w:w="5375" w:type="dxa"/>
            <w:gridSpan w:val="6"/>
            <w:shd w:val="clear" w:color="auto" w:fill="auto"/>
          </w:tcPr>
          <w:p w14:paraId="22775DDF" w14:textId="77777777" w:rsidR="00224D2C" w:rsidRPr="00E46078" w:rsidRDefault="00224D2C" w:rsidP="000C1FAC">
            <w:pPr>
              <w:rPr>
                <w:rFonts w:asciiTheme="minorHAnsi" w:hAnsiTheme="minorHAnsi" w:cstheme="minorHAnsi"/>
                <w:bCs/>
                <w:sz w:val="22"/>
                <w:szCs w:val="22"/>
              </w:rPr>
            </w:pPr>
          </w:p>
          <w:p w14:paraId="67EBBE9A" w14:textId="77777777" w:rsidR="00224D2C" w:rsidRPr="00E46078" w:rsidRDefault="00224D2C" w:rsidP="000C1FAC">
            <w:pPr>
              <w:rPr>
                <w:rFonts w:asciiTheme="minorHAnsi" w:hAnsiTheme="minorHAnsi" w:cstheme="minorHAnsi"/>
                <w:bCs/>
                <w:sz w:val="22"/>
                <w:szCs w:val="22"/>
              </w:rPr>
            </w:pPr>
          </w:p>
          <w:p w14:paraId="09F7AC73" w14:textId="59FC137A" w:rsidR="00224D2C" w:rsidRPr="00E46078" w:rsidRDefault="00224D2C" w:rsidP="000C1FAC">
            <w:pPr>
              <w:rPr>
                <w:rFonts w:asciiTheme="minorHAnsi" w:hAnsiTheme="minorHAnsi" w:cstheme="minorHAnsi"/>
                <w:bCs/>
                <w:sz w:val="22"/>
                <w:szCs w:val="22"/>
              </w:rPr>
            </w:pPr>
          </w:p>
        </w:tc>
      </w:tr>
      <w:tr w:rsidR="00752AC7" w:rsidRPr="00E46078" w14:paraId="5B585C2D" w14:textId="77777777" w:rsidTr="00224D2C">
        <w:tc>
          <w:tcPr>
            <w:tcW w:w="4779" w:type="dxa"/>
            <w:shd w:val="clear" w:color="auto" w:fill="F2F2F2"/>
            <w:vAlign w:val="center"/>
          </w:tcPr>
          <w:p w14:paraId="729CF91E" w14:textId="77777777" w:rsidR="00752AC7"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t xml:space="preserve">What is it trying to achieve? </w:t>
            </w:r>
          </w:p>
          <w:p w14:paraId="0B0DDD7A" w14:textId="77777777" w:rsidR="00752AC7"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t>(Intended aims/outcomes)</w:t>
            </w:r>
          </w:p>
        </w:tc>
        <w:tc>
          <w:tcPr>
            <w:tcW w:w="5375" w:type="dxa"/>
            <w:gridSpan w:val="6"/>
            <w:shd w:val="clear" w:color="auto" w:fill="auto"/>
          </w:tcPr>
          <w:p w14:paraId="0DA4E1D2" w14:textId="77777777" w:rsidR="00AC2FEA" w:rsidRPr="00AC2FEA" w:rsidRDefault="00AC2FEA" w:rsidP="00AC2FEA">
            <w:pPr>
              <w:rPr>
                <w:rFonts w:asciiTheme="minorHAnsi" w:hAnsiTheme="minorHAnsi" w:cstheme="minorHAnsi"/>
                <w:bCs/>
                <w:iCs/>
                <w:sz w:val="22"/>
                <w:szCs w:val="22"/>
              </w:rPr>
            </w:pPr>
            <w:r w:rsidRPr="00AC2FEA">
              <w:rPr>
                <w:rFonts w:asciiTheme="minorHAnsi" w:hAnsiTheme="minorHAnsi" w:cstheme="minorHAnsi"/>
                <w:bCs/>
                <w:iCs/>
                <w:sz w:val="22"/>
                <w:szCs w:val="22"/>
              </w:rPr>
              <w:t>The Lisburn West Rail Halt project is a new addition to the Translink network.</w:t>
            </w:r>
          </w:p>
          <w:p w14:paraId="0977F428" w14:textId="77777777" w:rsidR="00AC2FEA" w:rsidRPr="00AC2FEA" w:rsidRDefault="00AC2FEA" w:rsidP="00AC2FEA">
            <w:pPr>
              <w:rPr>
                <w:rFonts w:asciiTheme="minorHAnsi" w:hAnsiTheme="minorHAnsi" w:cstheme="minorHAnsi"/>
                <w:bCs/>
                <w:iCs/>
                <w:sz w:val="22"/>
                <w:szCs w:val="22"/>
              </w:rPr>
            </w:pPr>
          </w:p>
          <w:p w14:paraId="59DE6537" w14:textId="77777777" w:rsidR="00AC2FEA" w:rsidRPr="00AC2FEA" w:rsidRDefault="00AC2FEA" w:rsidP="00AC2FEA">
            <w:pPr>
              <w:rPr>
                <w:rFonts w:asciiTheme="minorHAnsi" w:hAnsiTheme="minorHAnsi" w:cstheme="minorHAnsi"/>
                <w:bCs/>
                <w:iCs/>
                <w:sz w:val="22"/>
                <w:szCs w:val="22"/>
              </w:rPr>
            </w:pPr>
            <w:r w:rsidRPr="00AC2FEA">
              <w:rPr>
                <w:rFonts w:asciiTheme="minorHAnsi" w:hAnsiTheme="minorHAnsi" w:cstheme="minorHAnsi"/>
                <w:bCs/>
                <w:iCs/>
                <w:sz w:val="22"/>
                <w:szCs w:val="22"/>
              </w:rPr>
              <w:t xml:space="preserve">It  will comprise of two platforms with one serving as an additional stopping point for rail services on the Belfast to Portadown route and a second platform which will facilitate local service between Lisburn and Lisburn West, whilst providing future proofing for any schemes that could be initiated to resume services on the Lisburn to Antrim branch line. </w:t>
            </w:r>
          </w:p>
          <w:p w14:paraId="43DDE225" w14:textId="77777777" w:rsidR="00AC2FEA" w:rsidRPr="00AC2FEA" w:rsidRDefault="00AC2FEA" w:rsidP="00AC2FEA">
            <w:pPr>
              <w:rPr>
                <w:rFonts w:asciiTheme="minorHAnsi" w:hAnsiTheme="minorHAnsi" w:cstheme="minorHAnsi"/>
                <w:bCs/>
                <w:iCs/>
                <w:sz w:val="22"/>
                <w:szCs w:val="22"/>
              </w:rPr>
            </w:pPr>
          </w:p>
          <w:p w14:paraId="32398640" w14:textId="77777777" w:rsidR="00AC2FEA" w:rsidRPr="00AC2FEA" w:rsidRDefault="00AC2FEA" w:rsidP="00AC2FEA">
            <w:pPr>
              <w:rPr>
                <w:rFonts w:asciiTheme="minorHAnsi" w:hAnsiTheme="minorHAnsi" w:cstheme="minorHAnsi"/>
                <w:bCs/>
                <w:iCs/>
                <w:sz w:val="22"/>
                <w:szCs w:val="22"/>
              </w:rPr>
            </w:pPr>
            <w:r w:rsidRPr="00AC2FEA">
              <w:rPr>
                <w:rFonts w:asciiTheme="minorHAnsi" w:hAnsiTheme="minorHAnsi" w:cstheme="minorHAnsi"/>
                <w:bCs/>
                <w:iCs/>
                <w:sz w:val="22"/>
                <w:szCs w:val="22"/>
              </w:rPr>
              <w:t>A bridge between platforms with incorporated lift shafts will also be constructed.</w:t>
            </w:r>
          </w:p>
          <w:p w14:paraId="63E012CD" w14:textId="77777777" w:rsidR="00AC2FEA" w:rsidRPr="00AC2FEA" w:rsidRDefault="00AC2FEA" w:rsidP="00AC2FEA">
            <w:pPr>
              <w:rPr>
                <w:rFonts w:asciiTheme="minorHAnsi" w:hAnsiTheme="minorHAnsi" w:cstheme="minorHAnsi"/>
                <w:bCs/>
                <w:iCs/>
                <w:sz w:val="22"/>
                <w:szCs w:val="22"/>
              </w:rPr>
            </w:pPr>
          </w:p>
          <w:p w14:paraId="263E1C3D" w14:textId="77777777" w:rsidR="00AC2FEA" w:rsidRPr="00AC2FEA" w:rsidRDefault="00AC2FEA" w:rsidP="00AC2FEA">
            <w:pPr>
              <w:rPr>
                <w:rFonts w:asciiTheme="minorHAnsi" w:hAnsiTheme="minorHAnsi" w:cstheme="minorHAnsi"/>
                <w:bCs/>
                <w:iCs/>
                <w:sz w:val="22"/>
                <w:szCs w:val="22"/>
              </w:rPr>
            </w:pPr>
            <w:r w:rsidRPr="00AC2FEA">
              <w:rPr>
                <w:rFonts w:asciiTheme="minorHAnsi" w:hAnsiTheme="minorHAnsi" w:cstheme="minorHAnsi"/>
                <w:bCs/>
                <w:iCs/>
                <w:sz w:val="22"/>
                <w:szCs w:val="22"/>
              </w:rPr>
              <w:t xml:space="preserve">With parking limited at Lisburn station, it will provide a park and ride facility delivering </w:t>
            </w:r>
            <w:proofErr w:type="gramStart"/>
            <w:r w:rsidRPr="00AC2FEA">
              <w:rPr>
                <w:rFonts w:asciiTheme="minorHAnsi" w:hAnsiTheme="minorHAnsi" w:cstheme="minorHAnsi"/>
                <w:bCs/>
                <w:iCs/>
                <w:sz w:val="22"/>
                <w:szCs w:val="22"/>
              </w:rPr>
              <w:t>in excess of</w:t>
            </w:r>
            <w:proofErr w:type="gramEnd"/>
            <w:r w:rsidRPr="00AC2FEA">
              <w:rPr>
                <w:rFonts w:asciiTheme="minorHAnsi" w:hAnsiTheme="minorHAnsi" w:cstheme="minorHAnsi"/>
                <w:bCs/>
                <w:iCs/>
                <w:sz w:val="22"/>
                <w:szCs w:val="22"/>
              </w:rPr>
              <w:t xml:space="preserve"> 350 car parking spaces, including provision for disabled users.</w:t>
            </w:r>
          </w:p>
          <w:p w14:paraId="37CE1ADD" w14:textId="77777777" w:rsidR="00AC2FEA" w:rsidRPr="00AC2FEA" w:rsidRDefault="00AC2FEA" w:rsidP="00AC2FEA">
            <w:pPr>
              <w:rPr>
                <w:rFonts w:asciiTheme="minorHAnsi" w:hAnsiTheme="minorHAnsi" w:cstheme="minorHAnsi"/>
                <w:bCs/>
                <w:iCs/>
                <w:sz w:val="22"/>
                <w:szCs w:val="22"/>
              </w:rPr>
            </w:pPr>
          </w:p>
          <w:p w14:paraId="2DF64240" w14:textId="21FD6BC6" w:rsidR="006E4F14" w:rsidRPr="00E46078" w:rsidRDefault="00AC2FEA" w:rsidP="00AC2FEA">
            <w:pPr>
              <w:rPr>
                <w:rFonts w:asciiTheme="minorHAnsi" w:hAnsiTheme="minorHAnsi" w:cstheme="minorHAnsi"/>
                <w:sz w:val="22"/>
                <w:szCs w:val="22"/>
              </w:rPr>
            </w:pPr>
            <w:r w:rsidRPr="00AC2FEA">
              <w:rPr>
                <w:rFonts w:asciiTheme="minorHAnsi" w:hAnsiTheme="minorHAnsi" w:cstheme="minorHAnsi"/>
                <w:bCs/>
                <w:iCs/>
                <w:sz w:val="22"/>
                <w:szCs w:val="22"/>
              </w:rPr>
              <w:t xml:space="preserve">Through the delivery of this project connectivity will be enhanced not only for the greater Lisburn area and </w:t>
            </w:r>
            <w:r w:rsidRPr="00AC2FEA">
              <w:rPr>
                <w:rFonts w:asciiTheme="minorHAnsi" w:hAnsiTheme="minorHAnsi" w:cstheme="minorHAnsi"/>
                <w:bCs/>
                <w:iCs/>
                <w:sz w:val="22"/>
                <w:szCs w:val="22"/>
              </w:rPr>
              <w:lastRenderedPageBreak/>
              <w:t>surrounding towns, but also will become attractive to M1 road users following the proposed</w:t>
            </w:r>
            <w:r>
              <w:rPr>
                <w:rFonts w:asciiTheme="minorHAnsi" w:hAnsiTheme="minorHAnsi" w:cstheme="minorHAnsi"/>
                <w:bCs/>
                <w:iCs/>
                <w:sz w:val="22"/>
                <w:szCs w:val="22"/>
              </w:rPr>
              <w:t xml:space="preserve"> construction of a spur road commencing at </w:t>
            </w:r>
            <w:proofErr w:type="spellStart"/>
            <w:r>
              <w:rPr>
                <w:rFonts w:asciiTheme="minorHAnsi" w:hAnsiTheme="minorHAnsi" w:cstheme="minorHAnsi"/>
                <w:bCs/>
                <w:iCs/>
                <w:sz w:val="22"/>
                <w:szCs w:val="22"/>
              </w:rPr>
              <w:t>Sprucefield</w:t>
            </w:r>
            <w:proofErr w:type="spellEnd"/>
            <w:r>
              <w:rPr>
                <w:rFonts w:asciiTheme="minorHAnsi" w:hAnsiTheme="minorHAnsi" w:cstheme="minorHAnsi"/>
                <w:bCs/>
                <w:iCs/>
                <w:sz w:val="22"/>
                <w:szCs w:val="22"/>
              </w:rPr>
              <w:t xml:space="preserve"> and terminating in close proximity to the Lisburn West site.</w:t>
            </w:r>
          </w:p>
        </w:tc>
      </w:tr>
      <w:tr w:rsidR="00752AC7" w:rsidRPr="00E46078" w14:paraId="7A33F2B2" w14:textId="77777777" w:rsidTr="00224D2C">
        <w:tc>
          <w:tcPr>
            <w:tcW w:w="4779" w:type="dxa"/>
            <w:shd w:val="clear" w:color="auto" w:fill="F2F2F2"/>
            <w:vAlign w:val="center"/>
          </w:tcPr>
          <w:p w14:paraId="67D51CC3" w14:textId="77777777" w:rsidR="00752AC7"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lastRenderedPageBreak/>
              <w:t xml:space="preserve">Are there any Section 75 categories which might be expected to benefit from the intended policy? If so, explain how. </w:t>
            </w:r>
          </w:p>
        </w:tc>
        <w:tc>
          <w:tcPr>
            <w:tcW w:w="5375" w:type="dxa"/>
            <w:gridSpan w:val="6"/>
            <w:shd w:val="clear" w:color="auto" w:fill="auto"/>
          </w:tcPr>
          <w:p w14:paraId="75BD4CB0" w14:textId="3BCEA52E" w:rsidR="00752AC7" w:rsidRPr="00E46078" w:rsidRDefault="00AC2FEA" w:rsidP="00133338">
            <w:pPr>
              <w:pStyle w:val="paragraph"/>
              <w:spacing w:before="0" w:beforeAutospacing="0" w:after="0" w:afterAutospacing="0"/>
              <w:textAlignment w:val="baseline"/>
              <w:rPr>
                <w:rFonts w:asciiTheme="minorHAnsi" w:hAnsiTheme="minorHAnsi" w:cstheme="minorHAnsi"/>
                <w:bCs/>
                <w:sz w:val="22"/>
                <w:szCs w:val="22"/>
              </w:rPr>
            </w:pPr>
            <w:r w:rsidRPr="00AC2FEA">
              <w:rPr>
                <w:rFonts w:asciiTheme="minorHAnsi" w:hAnsiTheme="minorHAnsi" w:cstheme="minorHAnsi"/>
                <w:bCs/>
                <w:sz w:val="22"/>
                <w:szCs w:val="22"/>
              </w:rPr>
              <w:t>All Section 75 categories will benefit from the delivery of this scheme in so far as it will provide greater connectivity for all users irrespective of which category they identify with.</w:t>
            </w:r>
          </w:p>
        </w:tc>
      </w:tr>
      <w:tr w:rsidR="00752AC7" w:rsidRPr="00E46078" w14:paraId="26931885" w14:textId="77777777" w:rsidTr="00224D2C">
        <w:tc>
          <w:tcPr>
            <w:tcW w:w="4779" w:type="dxa"/>
            <w:shd w:val="clear" w:color="auto" w:fill="F2F2F2"/>
            <w:vAlign w:val="center"/>
          </w:tcPr>
          <w:p w14:paraId="35F2931F" w14:textId="77777777" w:rsidR="00192EA1"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t xml:space="preserve">Who initiated or wrote the policy? </w:t>
            </w:r>
          </w:p>
        </w:tc>
        <w:tc>
          <w:tcPr>
            <w:tcW w:w="5375" w:type="dxa"/>
            <w:gridSpan w:val="6"/>
            <w:shd w:val="clear" w:color="auto" w:fill="auto"/>
          </w:tcPr>
          <w:p w14:paraId="1236EF89" w14:textId="77777777" w:rsidR="00AC2FEA" w:rsidRPr="00AC2FEA" w:rsidRDefault="00AC2FEA" w:rsidP="00AC2FEA">
            <w:pPr>
              <w:rPr>
                <w:rFonts w:asciiTheme="minorHAnsi" w:hAnsiTheme="minorHAnsi" w:cstheme="minorHAnsi"/>
                <w:bCs/>
                <w:sz w:val="22"/>
                <w:szCs w:val="22"/>
              </w:rPr>
            </w:pPr>
            <w:r w:rsidRPr="00AC2FEA">
              <w:rPr>
                <w:rFonts w:asciiTheme="minorHAnsi" w:hAnsiTheme="minorHAnsi" w:cstheme="minorHAnsi"/>
                <w:bCs/>
                <w:sz w:val="22"/>
                <w:szCs w:val="22"/>
              </w:rPr>
              <w:t>The project was identified within Translink’s overall capital investment plan. The Plan is approved by Translink’s Executive and currently with DfI for acceptance. Funding for this project will be provided by DfI.</w:t>
            </w:r>
          </w:p>
          <w:p w14:paraId="60900F11" w14:textId="77777777" w:rsidR="00AC2FEA" w:rsidRPr="00AC2FEA" w:rsidRDefault="00AC2FEA" w:rsidP="00AC2FEA">
            <w:pPr>
              <w:rPr>
                <w:rFonts w:asciiTheme="minorHAnsi" w:hAnsiTheme="minorHAnsi" w:cstheme="minorHAnsi"/>
                <w:bCs/>
                <w:sz w:val="22"/>
                <w:szCs w:val="22"/>
              </w:rPr>
            </w:pPr>
          </w:p>
          <w:p w14:paraId="119EF724" w14:textId="77777777" w:rsidR="00AC2FEA" w:rsidRPr="00AC2FEA" w:rsidRDefault="00AC2FEA" w:rsidP="00AC2FEA">
            <w:pPr>
              <w:rPr>
                <w:rFonts w:asciiTheme="minorHAnsi" w:hAnsiTheme="minorHAnsi" w:cstheme="minorHAnsi"/>
                <w:bCs/>
                <w:sz w:val="22"/>
                <w:szCs w:val="22"/>
              </w:rPr>
            </w:pPr>
            <w:r w:rsidRPr="00AC2FEA">
              <w:rPr>
                <w:rFonts w:asciiTheme="minorHAnsi" w:hAnsiTheme="minorHAnsi" w:cstheme="minorHAnsi"/>
                <w:bCs/>
                <w:sz w:val="22"/>
                <w:szCs w:val="22"/>
              </w:rPr>
              <w:t>Translink’s Executive and Board will be required to approve the project Outline Business Case, and in advance, a Strategic Outline Business Case has been submitted to the DfI and subsequently approved on 31st July 2023.</w:t>
            </w:r>
          </w:p>
          <w:p w14:paraId="1A7BCC23" w14:textId="77777777" w:rsidR="00AC2FEA" w:rsidRPr="00AC2FEA" w:rsidRDefault="00AC2FEA" w:rsidP="00AC2FEA">
            <w:pPr>
              <w:rPr>
                <w:rFonts w:asciiTheme="minorHAnsi" w:hAnsiTheme="minorHAnsi" w:cstheme="minorHAnsi"/>
                <w:bCs/>
                <w:sz w:val="22"/>
                <w:szCs w:val="22"/>
              </w:rPr>
            </w:pPr>
          </w:p>
          <w:p w14:paraId="3602DADD" w14:textId="1A532D10" w:rsidR="00192EA1" w:rsidRPr="00E46078" w:rsidRDefault="00AC2FEA" w:rsidP="00AC2FEA">
            <w:pPr>
              <w:rPr>
                <w:rFonts w:asciiTheme="minorHAnsi" w:hAnsiTheme="minorHAnsi" w:cstheme="minorHAnsi"/>
                <w:bCs/>
                <w:sz w:val="22"/>
                <w:szCs w:val="22"/>
              </w:rPr>
            </w:pPr>
            <w:r w:rsidRPr="00AC2FEA">
              <w:rPr>
                <w:rFonts w:asciiTheme="minorHAnsi" w:hAnsiTheme="minorHAnsi" w:cstheme="minorHAnsi"/>
                <w:bCs/>
                <w:sz w:val="22"/>
                <w:szCs w:val="22"/>
              </w:rPr>
              <w:t>For the construction element of this project, a Letter of Offer for funding will be sought from DfI.</w:t>
            </w:r>
          </w:p>
        </w:tc>
      </w:tr>
      <w:tr w:rsidR="00752AC7" w:rsidRPr="00E46078" w14:paraId="41486EBA" w14:textId="77777777" w:rsidTr="00224D2C">
        <w:tc>
          <w:tcPr>
            <w:tcW w:w="4779" w:type="dxa"/>
            <w:shd w:val="clear" w:color="auto" w:fill="F2F2F2"/>
            <w:vAlign w:val="center"/>
          </w:tcPr>
          <w:p w14:paraId="74205DB0" w14:textId="77777777" w:rsidR="00752AC7"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t>Who owns and who implements the policy?</w:t>
            </w:r>
          </w:p>
        </w:tc>
        <w:tc>
          <w:tcPr>
            <w:tcW w:w="5375" w:type="dxa"/>
            <w:gridSpan w:val="6"/>
            <w:shd w:val="clear" w:color="auto" w:fill="auto"/>
          </w:tcPr>
          <w:p w14:paraId="387C0F10" w14:textId="77777777" w:rsidR="00AC2FEA" w:rsidRPr="00AC2FEA" w:rsidRDefault="00AC2FEA" w:rsidP="00AC2FEA">
            <w:pPr>
              <w:rPr>
                <w:rFonts w:asciiTheme="minorHAnsi" w:hAnsiTheme="minorHAnsi" w:cstheme="minorHAnsi"/>
                <w:bCs/>
                <w:sz w:val="22"/>
                <w:szCs w:val="22"/>
              </w:rPr>
            </w:pPr>
            <w:r w:rsidRPr="00AC2FEA">
              <w:rPr>
                <w:rFonts w:asciiTheme="minorHAnsi" w:hAnsiTheme="minorHAnsi" w:cstheme="minorHAnsi"/>
                <w:bCs/>
                <w:sz w:val="22"/>
                <w:szCs w:val="22"/>
              </w:rPr>
              <w:t>Translink undertake the role of Senior Responsible Owner (SRO) in managing the approved business case and delivery of the main construction project.</w:t>
            </w:r>
          </w:p>
          <w:p w14:paraId="0A5A9EF3" w14:textId="77777777" w:rsidR="00AC2FEA" w:rsidRPr="00AC2FEA" w:rsidRDefault="00AC2FEA" w:rsidP="00AC2FEA">
            <w:pPr>
              <w:rPr>
                <w:rFonts w:asciiTheme="minorHAnsi" w:hAnsiTheme="minorHAnsi" w:cstheme="minorHAnsi"/>
                <w:bCs/>
                <w:sz w:val="22"/>
                <w:szCs w:val="22"/>
              </w:rPr>
            </w:pPr>
          </w:p>
          <w:p w14:paraId="18B70BB2" w14:textId="5190845A" w:rsidR="00467ECA" w:rsidRPr="00E46078" w:rsidRDefault="00AC2FEA" w:rsidP="00AC2FEA">
            <w:pPr>
              <w:rPr>
                <w:rFonts w:asciiTheme="minorHAnsi" w:hAnsiTheme="minorHAnsi" w:cstheme="minorHAnsi"/>
                <w:bCs/>
                <w:sz w:val="22"/>
                <w:szCs w:val="22"/>
              </w:rPr>
            </w:pPr>
            <w:r w:rsidRPr="00AC2FEA">
              <w:rPr>
                <w:rFonts w:asciiTheme="minorHAnsi" w:hAnsiTheme="minorHAnsi" w:cstheme="minorHAnsi"/>
                <w:bCs/>
                <w:sz w:val="22"/>
                <w:szCs w:val="22"/>
              </w:rPr>
              <w:t>A Project Board has been established to help deliver the project and includes project stakeholders from Translink and DfI. The group regularly reviews project progress and collectively take decisions that impact positively upon the projects progress.</w:t>
            </w:r>
          </w:p>
        </w:tc>
      </w:tr>
    </w:tbl>
    <w:p w14:paraId="12CC9EDA" w14:textId="77777777" w:rsidR="00766EB5" w:rsidRPr="00E46078" w:rsidRDefault="00766EB5" w:rsidP="00E91D60">
      <w:pPr>
        <w:rPr>
          <w:rFonts w:asciiTheme="minorHAnsi" w:hAnsiTheme="minorHAnsi" w:cstheme="minorHAnsi"/>
          <w:b/>
          <w:sz w:val="22"/>
          <w:szCs w:val="22"/>
        </w:rPr>
      </w:pPr>
    </w:p>
    <w:p w14:paraId="6F98617A" w14:textId="0C332BA0" w:rsidR="00752AC7" w:rsidRPr="00E46078" w:rsidRDefault="00766EB5" w:rsidP="00E91D60">
      <w:pPr>
        <w:rPr>
          <w:rFonts w:asciiTheme="minorHAnsi" w:hAnsiTheme="minorHAnsi" w:cstheme="minorHAnsi"/>
          <w:b/>
          <w:sz w:val="22"/>
          <w:szCs w:val="22"/>
        </w:rPr>
      </w:pPr>
      <w:r w:rsidRPr="00E46078">
        <w:rPr>
          <w:rFonts w:asciiTheme="minorHAnsi" w:hAnsiTheme="minorHAnsi" w:cstheme="minorHAnsi"/>
          <w:b/>
          <w:sz w:val="22"/>
          <w:szCs w:val="22"/>
        </w:rPr>
        <w:t>Implementation F</w:t>
      </w:r>
      <w:r w:rsidR="00E91D60" w:rsidRPr="00E46078">
        <w:rPr>
          <w:rFonts w:asciiTheme="minorHAnsi" w:hAnsiTheme="minorHAnsi" w:cstheme="minorHAnsi"/>
          <w:b/>
          <w:sz w:val="22"/>
          <w:szCs w:val="22"/>
        </w:rPr>
        <w:t>actors</w:t>
      </w:r>
    </w:p>
    <w:tbl>
      <w:tblPr>
        <w:tblpPr w:leftFromText="180" w:rightFromText="180" w:vertAnchor="text" w:horzAnchor="page" w:tblpX="3236" w:tblpY="400"/>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567"/>
        <w:gridCol w:w="567"/>
        <w:gridCol w:w="567"/>
      </w:tblGrid>
      <w:tr w:rsidR="00467ECA" w:rsidRPr="00E46078" w14:paraId="4B20004A" w14:textId="77777777" w:rsidTr="00EF3B46">
        <w:tc>
          <w:tcPr>
            <w:tcW w:w="675" w:type="dxa"/>
            <w:shd w:val="clear" w:color="auto" w:fill="F2F2F2"/>
          </w:tcPr>
          <w:p w14:paraId="43E073D7" w14:textId="77777777" w:rsidR="00467ECA" w:rsidRPr="00E46078" w:rsidRDefault="00467ECA" w:rsidP="00BE0562">
            <w:pPr>
              <w:rPr>
                <w:rFonts w:asciiTheme="minorHAnsi" w:hAnsiTheme="minorHAnsi" w:cstheme="minorHAnsi"/>
                <w:sz w:val="22"/>
                <w:szCs w:val="22"/>
              </w:rPr>
            </w:pPr>
            <w:r w:rsidRPr="00E46078">
              <w:rPr>
                <w:rFonts w:asciiTheme="minorHAnsi" w:hAnsiTheme="minorHAnsi" w:cstheme="minorHAnsi"/>
                <w:sz w:val="22"/>
                <w:szCs w:val="22"/>
              </w:rPr>
              <w:t>Yes</w:t>
            </w:r>
          </w:p>
        </w:tc>
        <w:sdt>
          <w:sdtPr>
            <w:rPr>
              <w:rFonts w:asciiTheme="minorHAnsi" w:hAnsiTheme="minorHAnsi" w:cstheme="minorHAnsi"/>
              <w:sz w:val="22"/>
              <w:szCs w:val="22"/>
            </w:rPr>
            <w:id w:val="-623006022"/>
            <w14:checkbox>
              <w14:checked w14:val="1"/>
              <w14:checkedState w14:val="2612" w14:font="MS Gothic"/>
              <w14:uncheckedState w14:val="2610" w14:font="MS Gothic"/>
            </w14:checkbox>
          </w:sdtPr>
          <w:sdtEndPr/>
          <w:sdtContent>
            <w:tc>
              <w:tcPr>
                <w:tcW w:w="567" w:type="dxa"/>
                <w:shd w:val="clear" w:color="auto" w:fill="auto"/>
              </w:tcPr>
              <w:p w14:paraId="14C8D5F3" w14:textId="15C3CB8A" w:rsidR="00467ECA" w:rsidRPr="00E46078" w:rsidRDefault="00AC2FEA" w:rsidP="001E40DD">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567" w:type="dxa"/>
            <w:shd w:val="clear" w:color="auto" w:fill="F2F2F2"/>
          </w:tcPr>
          <w:p w14:paraId="77C492C1" w14:textId="77777777" w:rsidR="00467ECA" w:rsidRPr="00E46078" w:rsidRDefault="00467ECA" w:rsidP="00BE0562">
            <w:pPr>
              <w:rPr>
                <w:rFonts w:asciiTheme="minorHAnsi" w:hAnsiTheme="minorHAnsi" w:cstheme="minorHAnsi"/>
                <w:sz w:val="22"/>
                <w:szCs w:val="22"/>
              </w:rPr>
            </w:pPr>
            <w:r w:rsidRPr="00E46078">
              <w:rPr>
                <w:rFonts w:asciiTheme="minorHAnsi" w:hAnsiTheme="minorHAnsi" w:cstheme="minorHAnsi"/>
                <w:sz w:val="22"/>
                <w:szCs w:val="22"/>
              </w:rPr>
              <w:t>No</w:t>
            </w:r>
          </w:p>
        </w:tc>
        <w:sdt>
          <w:sdtPr>
            <w:rPr>
              <w:rFonts w:asciiTheme="minorHAnsi" w:hAnsiTheme="minorHAnsi" w:cstheme="minorHAnsi"/>
              <w:sz w:val="22"/>
              <w:szCs w:val="22"/>
            </w:rPr>
            <w:id w:val="-451475594"/>
            <w14:checkbox>
              <w14:checked w14:val="0"/>
              <w14:checkedState w14:val="2612" w14:font="MS Gothic"/>
              <w14:uncheckedState w14:val="2610" w14:font="MS Gothic"/>
            </w14:checkbox>
          </w:sdtPr>
          <w:sdtEndPr/>
          <w:sdtContent>
            <w:tc>
              <w:tcPr>
                <w:tcW w:w="567" w:type="dxa"/>
                <w:shd w:val="clear" w:color="auto" w:fill="auto"/>
              </w:tcPr>
              <w:p w14:paraId="4B3F0141" w14:textId="437A129E" w:rsidR="00467ECA" w:rsidRPr="00E46078" w:rsidRDefault="000E70FB" w:rsidP="001E40DD">
                <w:pPr>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r>
    </w:tbl>
    <w:p w14:paraId="25B80362" w14:textId="77777777" w:rsidR="00467ECA"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Are there any factors which could contribute to/detract from the intended aim/outcome of the policy/decision?</w:t>
      </w:r>
    </w:p>
    <w:p w14:paraId="1F667AAE" w14:textId="77777777" w:rsidR="00467ECA" w:rsidRPr="00E46078" w:rsidRDefault="00467ECA" w:rsidP="008F197A">
      <w:pPr>
        <w:jc w:val="both"/>
        <w:rPr>
          <w:rFonts w:asciiTheme="minorHAnsi" w:hAnsiTheme="minorHAnsi" w:cstheme="minorHAnsi"/>
          <w:sz w:val="22"/>
          <w:szCs w:val="22"/>
        </w:rPr>
      </w:pPr>
    </w:p>
    <w:p w14:paraId="397D21E7" w14:textId="77777777" w:rsidR="00E91D60" w:rsidRPr="00E46078" w:rsidRDefault="00E91D60" w:rsidP="00E91D60">
      <w:pPr>
        <w:rPr>
          <w:rFonts w:asciiTheme="minorHAnsi" w:hAnsiTheme="minorHAnsi" w:cstheme="minorHAnsi"/>
          <w:b/>
          <w:sz w:val="22"/>
          <w:szCs w:val="22"/>
        </w:rPr>
      </w:pPr>
    </w:p>
    <w:p w14:paraId="108A79B5" w14:textId="77777777" w:rsidR="00752AC7" w:rsidRPr="00E46078" w:rsidRDefault="00E91D60" w:rsidP="00E91D60">
      <w:pPr>
        <w:rPr>
          <w:rFonts w:asciiTheme="minorHAnsi" w:hAnsiTheme="minorHAnsi" w:cstheme="minorHAnsi"/>
          <w:sz w:val="22"/>
          <w:szCs w:val="22"/>
        </w:rPr>
      </w:pPr>
      <w:r w:rsidRPr="00E46078">
        <w:rPr>
          <w:rFonts w:asciiTheme="minorHAnsi" w:hAnsiTheme="minorHAnsi" w:cstheme="minorHAnsi"/>
          <w:sz w:val="22"/>
          <w:szCs w:val="22"/>
        </w:rPr>
        <w:t>If yes, are they</w:t>
      </w:r>
      <w:r w:rsidR="00752AC7" w:rsidRPr="00E46078">
        <w:rPr>
          <w:rFonts w:asciiTheme="minorHAnsi" w:hAnsiTheme="minorHAnsi" w:cstheme="minorHAnsi"/>
          <w:sz w:val="22"/>
          <w:szCs w:val="22"/>
        </w:rPr>
        <w:t>:</w:t>
      </w:r>
      <w:r w:rsidR="00467ECA" w:rsidRPr="00E46078">
        <w:rPr>
          <w:rFonts w:asciiTheme="minorHAnsi" w:hAnsiTheme="minorHAnsi" w:cstheme="minorHAnsi"/>
          <w:sz w:val="22"/>
          <w:szCs w:val="22"/>
        </w:rPr>
        <w:t xml:space="preserve"> (Select all applicable)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3"/>
        <w:gridCol w:w="2814"/>
        <w:gridCol w:w="6581"/>
      </w:tblGrid>
      <w:tr w:rsidR="00752AC7" w:rsidRPr="00E46078" w14:paraId="01ABC0C7" w14:textId="77777777" w:rsidTr="00910C75">
        <w:trPr>
          <w:gridAfter w:val="1"/>
          <w:wAfter w:w="6662" w:type="dxa"/>
        </w:trPr>
        <w:sdt>
          <w:sdtPr>
            <w:rPr>
              <w:rFonts w:asciiTheme="minorHAnsi" w:hAnsiTheme="minorHAnsi" w:cstheme="minorHAnsi"/>
              <w:sz w:val="22"/>
              <w:szCs w:val="22"/>
            </w:rPr>
            <w:id w:val="688261037"/>
            <w14:checkbox>
              <w14:checked w14:val="1"/>
              <w14:checkedState w14:val="2612" w14:font="MS Gothic"/>
              <w14:uncheckedState w14:val="2610" w14:font="MS Gothic"/>
            </w14:checkbox>
          </w:sdtPr>
          <w:sdtEndPr/>
          <w:sdtContent>
            <w:tc>
              <w:tcPr>
                <w:tcW w:w="534" w:type="dxa"/>
                <w:shd w:val="clear" w:color="auto" w:fill="auto"/>
              </w:tcPr>
              <w:p w14:paraId="2B6BBF9D" w14:textId="01F94138" w:rsidR="00752AC7" w:rsidRPr="00E46078" w:rsidRDefault="00AC2FEA" w:rsidP="001E40DD">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2835" w:type="dxa"/>
            <w:shd w:val="clear" w:color="auto" w:fill="F2F2F2" w:themeFill="background1" w:themeFillShade="F2"/>
          </w:tcPr>
          <w:p w14:paraId="5FA2BFFA" w14:textId="77777777" w:rsidR="00752AC7" w:rsidRPr="00E46078" w:rsidRDefault="00752AC7" w:rsidP="00E91D60">
            <w:pPr>
              <w:rPr>
                <w:rFonts w:asciiTheme="minorHAnsi" w:hAnsiTheme="minorHAnsi" w:cstheme="minorHAnsi"/>
                <w:sz w:val="22"/>
                <w:szCs w:val="22"/>
              </w:rPr>
            </w:pPr>
            <w:r w:rsidRPr="00E46078">
              <w:rPr>
                <w:rFonts w:asciiTheme="minorHAnsi" w:hAnsiTheme="minorHAnsi" w:cstheme="minorHAnsi"/>
                <w:sz w:val="22"/>
                <w:szCs w:val="22"/>
              </w:rPr>
              <w:t>Financial</w:t>
            </w:r>
          </w:p>
        </w:tc>
      </w:tr>
      <w:tr w:rsidR="00752AC7" w:rsidRPr="00E46078" w14:paraId="4459B063" w14:textId="77777777" w:rsidTr="00910C75">
        <w:trPr>
          <w:gridAfter w:val="1"/>
          <w:wAfter w:w="6662" w:type="dxa"/>
        </w:trPr>
        <w:sdt>
          <w:sdtPr>
            <w:rPr>
              <w:rFonts w:asciiTheme="minorHAnsi" w:hAnsiTheme="minorHAnsi" w:cstheme="minorHAnsi"/>
              <w:sz w:val="22"/>
              <w:szCs w:val="22"/>
            </w:rPr>
            <w:id w:val="39332024"/>
            <w14:checkbox>
              <w14:checked w14:val="1"/>
              <w14:checkedState w14:val="2612" w14:font="MS Gothic"/>
              <w14:uncheckedState w14:val="2610" w14:font="MS Gothic"/>
            </w14:checkbox>
          </w:sdtPr>
          <w:sdtEndPr/>
          <w:sdtContent>
            <w:tc>
              <w:tcPr>
                <w:tcW w:w="534" w:type="dxa"/>
                <w:shd w:val="clear" w:color="auto" w:fill="auto"/>
              </w:tcPr>
              <w:p w14:paraId="350F356F" w14:textId="25E7B755" w:rsidR="00752AC7" w:rsidRPr="00E46078" w:rsidRDefault="00AC2FEA" w:rsidP="001E40DD">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2835" w:type="dxa"/>
            <w:shd w:val="clear" w:color="auto" w:fill="F2F2F2" w:themeFill="background1" w:themeFillShade="F2"/>
          </w:tcPr>
          <w:p w14:paraId="2381C470" w14:textId="77777777" w:rsidR="00752AC7" w:rsidRPr="00E46078" w:rsidRDefault="00752AC7" w:rsidP="00E91D60">
            <w:pPr>
              <w:rPr>
                <w:rFonts w:asciiTheme="minorHAnsi" w:hAnsiTheme="minorHAnsi" w:cstheme="minorHAnsi"/>
                <w:sz w:val="22"/>
                <w:szCs w:val="22"/>
              </w:rPr>
            </w:pPr>
            <w:r w:rsidRPr="00E46078">
              <w:rPr>
                <w:rFonts w:asciiTheme="minorHAnsi" w:hAnsiTheme="minorHAnsi" w:cstheme="minorHAnsi"/>
                <w:sz w:val="22"/>
                <w:szCs w:val="22"/>
              </w:rPr>
              <w:t>Legislative</w:t>
            </w:r>
          </w:p>
        </w:tc>
      </w:tr>
      <w:tr w:rsidR="00752AC7" w:rsidRPr="00E46078" w14:paraId="21908D19" w14:textId="77777777" w:rsidTr="00910C75">
        <w:sdt>
          <w:sdtPr>
            <w:rPr>
              <w:rFonts w:asciiTheme="minorHAnsi" w:hAnsiTheme="minorHAnsi" w:cstheme="minorHAnsi"/>
              <w:sz w:val="22"/>
              <w:szCs w:val="22"/>
            </w:rPr>
            <w:id w:val="-15232306"/>
            <w14:checkbox>
              <w14:checked w14:val="0"/>
              <w14:checkedState w14:val="2612" w14:font="MS Gothic"/>
              <w14:uncheckedState w14:val="2610" w14:font="MS Gothic"/>
            </w14:checkbox>
          </w:sdtPr>
          <w:sdtEndPr/>
          <w:sdtContent>
            <w:tc>
              <w:tcPr>
                <w:tcW w:w="534" w:type="dxa"/>
                <w:shd w:val="clear" w:color="auto" w:fill="auto"/>
              </w:tcPr>
              <w:p w14:paraId="3FD0AC8B" w14:textId="1DA672C0" w:rsidR="00752AC7" w:rsidRPr="00E46078" w:rsidRDefault="000E70FB" w:rsidP="001E40DD">
                <w:pPr>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2835" w:type="dxa"/>
            <w:shd w:val="clear" w:color="auto" w:fill="F2F2F2" w:themeFill="background1" w:themeFillShade="F2"/>
          </w:tcPr>
          <w:p w14:paraId="43781D86" w14:textId="77777777" w:rsidR="00752AC7" w:rsidRPr="00E46078" w:rsidRDefault="00752AC7" w:rsidP="00E91D60">
            <w:pPr>
              <w:rPr>
                <w:rFonts w:asciiTheme="minorHAnsi" w:hAnsiTheme="minorHAnsi" w:cstheme="minorHAnsi"/>
                <w:sz w:val="22"/>
                <w:szCs w:val="22"/>
              </w:rPr>
            </w:pPr>
            <w:r w:rsidRPr="00E46078">
              <w:rPr>
                <w:rFonts w:asciiTheme="minorHAnsi" w:hAnsiTheme="minorHAnsi" w:cstheme="minorHAnsi"/>
                <w:sz w:val="22"/>
                <w:szCs w:val="22"/>
              </w:rPr>
              <w:t xml:space="preserve">Other – please specify: </w:t>
            </w:r>
          </w:p>
        </w:tc>
        <w:tc>
          <w:tcPr>
            <w:tcW w:w="6662" w:type="dxa"/>
            <w:shd w:val="clear" w:color="auto" w:fill="auto"/>
          </w:tcPr>
          <w:p w14:paraId="72116D07" w14:textId="45C9B198" w:rsidR="00752AC7" w:rsidRPr="00E46078" w:rsidRDefault="00752AC7" w:rsidP="00E91D60">
            <w:pPr>
              <w:rPr>
                <w:rFonts w:asciiTheme="minorHAnsi" w:hAnsiTheme="minorHAnsi" w:cstheme="minorHAnsi"/>
                <w:sz w:val="22"/>
                <w:szCs w:val="22"/>
              </w:rPr>
            </w:pPr>
          </w:p>
        </w:tc>
      </w:tr>
    </w:tbl>
    <w:p w14:paraId="4181ACC2" w14:textId="221D5080" w:rsidR="00E91D60" w:rsidRPr="00E46078" w:rsidRDefault="00E91D60" w:rsidP="00E91D60">
      <w:pPr>
        <w:rPr>
          <w:rFonts w:asciiTheme="minorHAnsi" w:hAnsiTheme="minorHAnsi" w:cstheme="minorHAnsi"/>
          <w:b/>
          <w:sz w:val="22"/>
          <w:szCs w:val="22"/>
        </w:rPr>
      </w:pPr>
    </w:p>
    <w:p w14:paraId="59A5FAE4" w14:textId="4F96E61A" w:rsidR="00625162" w:rsidRPr="00E46078" w:rsidRDefault="00625162" w:rsidP="00E91D60">
      <w:pPr>
        <w:rPr>
          <w:rFonts w:asciiTheme="minorHAnsi" w:hAnsiTheme="minorHAnsi" w:cstheme="minorHAnsi"/>
          <w:b/>
          <w:sz w:val="22"/>
          <w:szCs w:val="22"/>
        </w:rPr>
      </w:pPr>
    </w:p>
    <w:p w14:paraId="6B065526" w14:textId="77777777" w:rsidR="00625162" w:rsidRPr="00E46078" w:rsidRDefault="00625162" w:rsidP="00E91D60">
      <w:pPr>
        <w:rPr>
          <w:rFonts w:asciiTheme="minorHAnsi" w:hAnsiTheme="minorHAnsi" w:cstheme="minorHAnsi"/>
          <w:b/>
          <w:sz w:val="22"/>
          <w:szCs w:val="22"/>
        </w:rPr>
      </w:pPr>
    </w:p>
    <w:p w14:paraId="2F647167" w14:textId="2B50619D" w:rsidR="00C40E06" w:rsidRPr="00E46078" w:rsidRDefault="00E91D60" w:rsidP="00E91D60">
      <w:pPr>
        <w:rPr>
          <w:rFonts w:asciiTheme="minorHAnsi" w:hAnsiTheme="minorHAnsi" w:cstheme="minorHAnsi"/>
          <w:b/>
          <w:sz w:val="22"/>
          <w:szCs w:val="22"/>
        </w:rPr>
      </w:pPr>
      <w:r w:rsidRPr="00E46078">
        <w:rPr>
          <w:rFonts w:asciiTheme="minorHAnsi" w:hAnsiTheme="minorHAnsi" w:cstheme="minorHAnsi"/>
          <w:b/>
          <w:sz w:val="22"/>
          <w:szCs w:val="22"/>
        </w:rPr>
        <w:t>Main stakeholders affected</w:t>
      </w:r>
    </w:p>
    <w:p w14:paraId="3B5F50A3" w14:textId="77777777" w:rsidR="00E91D60"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Who are the internal and external stakeholders (actual or potential) that the policy will impact upon?</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3"/>
        <w:gridCol w:w="3930"/>
        <w:gridCol w:w="5465"/>
      </w:tblGrid>
      <w:tr w:rsidR="00C40E06" w:rsidRPr="00E46078" w14:paraId="3377FBAF" w14:textId="77777777" w:rsidTr="00910C75">
        <w:trPr>
          <w:gridAfter w:val="1"/>
          <w:wAfter w:w="5528" w:type="dxa"/>
        </w:trPr>
        <w:sdt>
          <w:sdtPr>
            <w:rPr>
              <w:rFonts w:asciiTheme="minorHAnsi" w:hAnsiTheme="minorHAnsi" w:cstheme="minorHAnsi"/>
              <w:sz w:val="22"/>
              <w:szCs w:val="22"/>
            </w:rPr>
            <w:id w:val="1624122951"/>
            <w14:checkbox>
              <w14:checked w14:val="1"/>
              <w14:checkedState w14:val="2612" w14:font="MS Gothic"/>
              <w14:uncheckedState w14:val="2610" w14:font="MS Gothic"/>
            </w14:checkbox>
          </w:sdtPr>
          <w:sdtEndPr/>
          <w:sdtContent>
            <w:tc>
              <w:tcPr>
                <w:tcW w:w="534" w:type="dxa"/>
                <w:shd w:val="clear" w:color="auto" w:fill="auto"/>
              </w:tcPr>
              <w:p w14:paraId="52A55D59" w14:textId="4ED6CC6F" w:rsidR="00C40E06" w:rsidRPr="00E46078" w:rsidRDefault="006E0E9C" w:rsidP="001E40DD">
                <w:pPr>
                  <w:spacing w:before="120"/>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3969" w:type="dxa"/>
            <w:shd w:val="clear" w:color="auto" w:fill="F2F2F2" w:themeFill="background1" w:themeFillShade="F2"/>
          </w:tcPr>
          <w:p w14:paraId="2CFAFAE5" w14:textId="77777777" w:rsidR="00C40E06" w:rsidRPr="00E46078" w:rsidRDefault="00C40E06" w:rsidP="00BE0562">
            <w:pPr>
              <w:spacing w:before="120"/>
              <w:rPr>
                <w:rFonts w:asciiTheme="minorHAnsi" w:hAnsiTheme="minorHAnsi" w:cstheme="minorHAnsi"/>
                <w:sz w:val="22"/>
                <w:szCs w:val="22"/>
              </w:rPr>
            </w:pPr>
            <w:r w:rsidRPr="00E46078">
              <w:rPr>
                <w:rFonts w:asciiTheme="minorHAnsi" w:hAnsiTheme="minorHAnsi" w:cstheme="minorHAnsi"/>
                <w:sz w:val="22"/>
                <w:szCs w:val="22"/>
              </w:rPr>
              <w:t>Staff</w:t>
            </w:r>
          </w:p>
        </w:tc>
      </w:tr>
      <w:tr w:rsidR="00C40E06" w:rsidRPr="00E46078" w14:paraId="476DC91B" w14:textId="77777777" w:rsidTr="00910C75">
        <w:trPr>
          <w:gridAfter w:val="1"/>
          <w:wAfter w:w="5528" w:type="dxa"/>
        </w:trPr>
        <w:sdt>
          <w:sdtPr>
            <w:rPr>
              <w:rFonts w:asciiTheme="minorHAnsi" w:hAnsiTheme="minorHAnsi" w:cstheme="minorHAnsi"/>
              <w:sz w:val="22"/>
              <w:szCs w:val="22"/>
            </w:rPr>
            <w:id w:val="-397974632"/>
            <w14:checkbox>
              <w14:checked w14:val="1"/>
              <w14:checkedState w14:val="2612" w14:font="MS Gothic"/>
              <w14:uncheckedState w14:val="2610" w14:font="MS Gothic"/>
            </w14:checkbox>
          </w:sdtPr>
          <w:sdtEndPr/>
          <w:sdtContent>
            <w:tc>
              <w:tcPr>
                <w:tcW w:w="534" w:type="dxa"/>
                <w:shd w:val="clear" w:color="auto" w:fill="auto"/>
              </w:tcPr>
              <w:p w14:paraId="1CFF2FE9" w14:textId="05A85712" w:rsidR="00C40E06" w:rsidRPr="00E46078" w:rsidRDefault="006E0E9C" w:rsidP="001E40DD">
                <w:pPr>
                  <w:spacing w:before="120"/>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3969" w:type="dxa"/>
            <w:shd w:val="clear" w:color="auto" w:fill="F2F2F2" w:themeFill="background1" w:themeFillShade="F2"/>
          </w:tcPr>
          <w:p w14:paraId="04DDAE21" w14:textId="77777777" w:rsidR="00C40E06" w:rsidRPr="00E46078" w:rsidRDefault="00C40E06" w:rsidP="00BE0562">
            <w:pPr>
              <w:spacing w:before="120"/>
              <w:rPr>
                <w:rFonts w:asciiTheme="minorHAnsi" w:hAnsiTheme="minorHAnsi" w:cstheme="minorHAnsi"/>
                <w:sz w:val="22"/>
                <w:szCs w:val="22"/>
              </w:rPr>
            </w:pPr>
            <w:r w:rsidRPr="00E46078">
              <w:rPr>
                <w:rFonts w:asciiTheme="minorHAnsi" w:hAnsiTheme="minorHAnsi" w:cstheme="minorHAnsi"/>
                <w:sz w:val="22"/>
                <w:szCs w:val="22"/>
              </w:rPr>
              <w:t>Service Users</w:t>
            </w:r>
          </w:p>
        </w:tc>
      </w:tr>
      <w:tr w:rsidR="00C40E06" w:rsidRPr="00E46078" w14:paraId="5DD3BB3F" w14:textId="77777777" w:rsidTr="00910C75">
        <w:trPr>
          <w:gridAfter w:val="1"/>
          <w:wAfter w:w="5528" w:type="dxa"/>
        </w:trPr>
        <w:sdt>
          <w:sdtPr>
            <w:rPr>
              <w:rFonts w:asciiTheme="minorHAnsi" w:hAnsiTheme="minorHAnsi" w:cstheme="minorHAnsi"/>
              <w:sz w:val="22"/>
              <w:szCs w:val="22"/>
            </w:rPr>
            <w:id w:val="926078008"/>
            <w14:checkbox>
              <w14:checked w14:val="0"/>
              <w14:checkedState w14:val="2612" w14:font="MS Gothic"/>
              <w14:uncheckedState w14:val="2610" w14:font="MS Gothic"/>
            </w14:checkbox>
          </w:sdtPr>
          <w:sdtEndPr/>
          <w:sdtContent>
            <w:tc>
              <w:tcPr>
                <w:tcW w:w="534" w:type="dxa"/>
                <w:shd w:val="clear" w:color="auto" w:fill="auto"/>
              </w:tcPr>
              <w:p w14:paraId="59C8F596" w14:textId="6AE988C6" w:rsidR="00C40E06" w:rsidRPr="00E46078" w:rsidRDefault="000E70FB" w:rsidP="001E40DD">
                <w:pPr>
                  <w:spacing w:before="120"/>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3969" w:type="dxa"/>
            <w:shd w:val="clear" w:color="auto" w:fill="F2F2F2" w:themeFill="background1" w:themeFillShade="F2"/>
          </w:tcPr>
          <w:p w14:paraId="0D826119" w14:textId="77777777" w:rsidR="00C40E06" w:rsidRPr="00E46078" w:rsidRDefault="00C40E06" w:rsidP="00BE0562">
            <w:pPr>
              <w:spacing w:before="120"/>
              <w:rPr>
                <w:rFonts w:asciiTheme="minorHAnsi" w:hAnsiTheme="minorHAnsi" w:cstheme="minorHAnsi"/>
                <w:sz w:val="22"/>
                <w:szCs w:val="22"/>
              </w:rPr>
            </w:pPr>
            <w:r w:rsidRPr="00E46078">
              <w:rPr>
                <w:rFonts w:asciiTheme="minorHAnsi" w:hAnsiTheme="minorHAnsi" w:cstheme="minorHAnsi"/>
                <w:sz w:val="22"/>
                <w:szCs w:val="22"/>
              </w:rPr>
              <w:t>Other Public Sector Organisations</w:t>
            </w:r>
          </w:p>
        </w:tc>
      </w:tr>
      <w:tr w:rsidR="00C40E06" w:rsidRPr="00E46078" w14:paraId="75D54106" w14:textId="77777777" w:rsidTr="00910C75">
        <w:trPr>
          <w:gridAfter w:val="1"/>
          <w:wAfter w:w="5528" w:type="dxa"/>
        </w:trPr>
        <w:sdt>
          <w:sdtPr>
            <w:rPr>
              <w:rFonts w:asciiTheme="minorHAnsi" w:hAnsiTheme="minorHAnsi" w:cstheme="minorHAnsi"/>
              <w:sz w:val="22"/>
              <w:szCs w:val="22"/>
            </w:rPr>
            <w:id w:val="1358002861"/>
            <w14:checkbox>
              <w14:checked w14:val="0"/>
              <w14:checkedState w14:val="2612" w14:font="MS Gothic"/>
              <w14:uncheckedState w14:val="2610" w14:font="MS Gothic"/>
            </w14:checkbox>
          </w:sdtPr>
          <w:sdtEndPr/>
          <w:sdtContent>
            <w:tc>
              <w:tcPr>
                <w:tcW w:w="534" w:type="dxa"/>
                <w:shd w:val="clear" w:color="auto" w:fill="auto"/>
              </w:tcPr>
              <w:p w14:paraId="1EC33E73" w14:textId="4E7474AE" w:rsidR="00C40E06" w:rsidRPr="00E46078" w:rsidRDefault="000E70FB" w:rsidP="001E40DD">
                <w:pPr>
                  <w:spacing w:before="120"/>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3969" w:type="dxa"/>
            <w:shd w:val="clear" w:color="auto" w:fill="F2F2F2" w:themeFill="background1" w:themeFillShade="F2"/>
          </w:tcPr>
          <w:p w14:paraId="433F7E18" w14:textId="77777777" w:rsidR="00C40E06" w:rsidRPr="00E46078" w:rsidRDefault="00C40E06" w:rsidP="00BE0562">
            <w:pPr>
              <w:spacing w:before="120"/>
              <w:rPr>
                <w:rFonts w:asciiTheme="minorHAnsi" w:hAnsiTheme="minorHAnsi" w:cstheme="minorHAnsi"/>
                <w:sz w:val="22"/>
                <w:szCs w:val="22"/>
              </w:rPr>
            </w:pPr>
            <w:r w:rsidRPr="00E46078">
              <w:rPr>
                <w:rFonts w:asciiTheme="minorHAnsi" w:hAnsiTheme="minorHAnsi" w:cstheme="minorHAnsi"/>
                <w:sz w:val="22"/>
                <w:szCs w:val="22"/>
              </w:rPr>
              <w:t>Voluntary/ Community/ Trade Unions</w:t>
            </w:r>
          </w:p>
        </w:tc>
      </w:tr>
      <w:tr w:rsidR="00C40E06" w:rsidRPr="00E46078" w14:paraId="39CE7F2F" w14:textId="77777777" w:rsidTr="00910C75">
        <w:sdt>
          <w:sdtPr>
            <w:rPr>
              <w:rFonts w:asciiTheme="minorHAnsi" w:hAnsiTheme="minorHAnsi" w:cstheme="minorHAnsi"/>
              <w:sz w:val="22"/>
              <w:szCs w:val="22"/>
            </w:rPr>
            <w:id w:val="1298801042"/>
            <w14:checkbox>
              <w14:checked w14:val="1"/>
              <w14:checkedState w14:val="2612" w14:font="MS Gothic"/>
              <w14:uncheckedState w14:val="2610" w14:font="MS Gothic"/>
            </w14:checkbox>
          </w:sdtPr>
          <w:sdtEndPr/>
          <w:sdtContent>
            <w:tc>
              <w:tcPr>
                <w:tcW w:w="534" w:type="dxa"/>
                <w:shd w:val="clear" w:color="auto" w:fill="auto"/>
              </w:tcPr>
              <w:p w14:paraId="112C6903" w14:textId="587EE729" w:rsidR="00C40E06" w:rsidRPr="00E46078" w:rsidRDefault="006E0E9C" w:rsidP="001E40DD">
                <w:pPr>
                  <w:spacing w:before="120"/>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3969" w:type="dxa"/>
            <w:shd w:val="clear" w:color="auto" w:fill="F2F2F2" w:themeFill="background1" w:themeFillShade="F2"/>
          </w:tcPr>
          <w:p w14:paraId="6FC545DE" w14:textId="77777777" w:rsidR="00C40E06" w:rsidRPr="00E46078" w:rsidRDefault="00C40E06" w:rsidP="00BE0562">
            <w:pPr>
              <w:spacing w:before="120"/>
              <w:rPr>
                <w:rFonts w:asciiTheme="minorHAnsi" w:hAnsiTheme="minorHAnsi" w:cstheme="minorHAnsi"/>
                <w:sz w:val="22"/>
                <w:szCs w:val="22"/>
              </w:rPr>
            </w:pPr>
            <w:r w:rsidRPr="00E46078">
              <w:rPr>
                <w:rFonts w:asciiTheme="minorHAnsi" w:hAnsiTheme="minorHAnsi" w:cstheme="minorHAnsi"/>
                <w:sz w:val="22"/>
                <w:szCs w:val="22"/>
              </w:rPr>
              <w:t>Other – please specify:</w:t>
            </w:r>
          </w:p>
        </w:tc>
        <w:tc>
          <w:tcPr>
            <w:tcW w:w="5528" w:type="dxa"/>
            <w:shd w:val="clear" w:color="auto" w:fill="auto"/>
          </w:tcPr>
          <w:p w14:paraId="7E16552C" w14:textId="29F8DA34" w:rsidR="00C40E06" w:rsidRPr="00E46078" w:rsidRDefault="006E0E9C" w:rsidP="00BE0562">
            <w:pPr>
              <w:spacing w:before="120"/>
              <w:rPr>
                <w:rFonts w:asciiTheme="minorHAnsi" w:hAnsiTheme="minorHAnsi" w:cstheme="minorHAnsi"/>
                <w:sz w:val="22"/>
                <w:szCs w:val="22"/>
              </w:rPr>
            </w:pPr>
            <w:r w:rsidRPr="006E0E9C">
              <w:rPr>
                <w:rFonts w:asciiTheme="minorHAnsi" w:hAnsiTheme="minorHAnsi" w:cstheme="minorHAnsi"/>
                <w:sz w:val="22"/>
                <w:szCs w:val="22"/>
              </w:rPr>
              <w:t>Neighbouring residents through construction and ongoing halting of rail services.</w:t>
            </w:r>
          </w:p>
        </w:tc>
      </w:tr>
    </w:tbl>
    <w:p w14:paraId="41F1EDD7" w14:textId="77777777" w:rsidR="00C40E06" w:rsidRPr="00E46078" w:rsidRDefault="00C40E06" w:rsidP="00E91D60">
      <w:pPr>
        <w:rPr>
          <w:rFonts w:asciiTheme="minorHAnsi" w:hAnsiTheme="minorHAnsi" w:cstheme="minorHAnsi"/>
          <w:sz w:val="22"/>
          <w:szCs w:val="22"/>
        </w:rPr>
      </w:pPr>
    </w:p>
    <w:p w14:paraId="793E1AAF" w14:textId="253F7A97" w:rsidR="00766EB5" w:rsidRPr="00E46078" w:rsidRDefault="002F429F" w:rsidP="00560A3A">
      <w:pPr>
        <w:pStyle w:val="Heading5"/>
        <w:rPr>
          <w:rFonts w:asciiTheme="minorHAnsi" w:hAnsiTheme="minorHAnsi" w:cstheme="minorHAnsi"/>
          <w:bCs/>
          <w:sz w:val="22"/>
          <w:szCs w:val="22"/>
        </w:rPr>
      </w:pPr>
      <w:hyperlink w:anchor="Onefour" w:history="1">
        <w:r w:rsidR="00E91D60" w:rsidRPr="00E46078">
          <w:rPr>
            <w:rStyle w:val="Hyperlink"/>
            <w:rFonts w:asciiTheme="minorHAnsi" w:hAnsiTheme="minorHAnsi" w:cstheme="minorHAnsi"/>
            <w:bCs/>
            <w:color w:val="auto"/>
            <w:sz w:val="22"/>
            <w:szCs w:val="22"/>
            <w:u w:val="none"/>
          </w:rPr>
          <w:t>Other policies with a bearing on this policy</w:t>
        </w:r>
      </w:hyperlink>
      <w:r w:rsidR="006C7F84" w:rsidRPr="00E46078">
        <w:rPr>
          <w:rStyle w:val="Hyperlink"/>
          <w:rFonts w:asciiTheme="minorHAnsi" w:hAnsiTheme="minorHAnsi" w:cstheme="minorHAnsi"/>
          <w:bCs/>
          <w:color w:val="auto"/>
          <w:sz w:val="22"/>
          <w:szCs w:val="22"/>
          <w:u w:val="none"/>
        </w:rPr>
        <w:t xml:space="preserve"> </w:t>
      </w:r>
      <w:r w:rsidR="006C7F84" w:rsidRPr="00E46078">
        <w:rPr>
          <w:rStyle w:val="Hyperlink"/>
          <w:rFonts w:asciiTheme="minorHAnsi" w:hAnsiTheme="minorHAnsi" w:cstheme="minorHAnsi"/>
          <w:b w:val="0"/>
          <w:color w:val="auto"/>
          <w:sz w:val="18"/>
          <w:szCs w:val="18"/>
          <w:u w:val="none"/>
        </w:rPr>
        <w:t>(please list)</w:t>
      </w:r>
      <w:r w:rsidR="000C0D69" w:rsidRPr="00E46078">
        <w:rPr>
          <w:rFonts w:asciiTheme="minorHAnsi" w:hAnsiTheme="minorHAnsi" w:cstheme="minorHAnsi"/>
          <w:bCs/>
          <w:sz w:val="22"/>
          <w:szCs w:val="22"/>
          <w:u w:val="none"/>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766EB5" w:rsidRPr="00E46078" w14:paraId="37BA0633" w14:textId="77777777" w:rsidTr="00EF3B46">
        <w:tc>
          <w:tcPr>
            <w:tcW w:w="10154" w:type="dxa"/>
            <w:shd w:val="clear" w:color="auto" w:fill="auto"/>
          </w:tcPr>
          <w:p w14:paraId="45386632" w14:textId="77777777" w:rsidR="006E0E9C" w:rsidRDefault="006E0E9C" w:rsidP="001E40DD">
            <w:pPr>
              <w:pStyle w:val="paragraph"/>
              <w:numPr>
                <w:ilvl w:val="0"/>
                <w:numId w:val="15"/>
              </w:numPr>
              <w:spacing w:before="0" w:beforeAutospacing="0" w:after="0" w:afterAutospacing="0"/>
              <w:jc w:val="both"/>
              <w:textAlignment w:val="baseline"/>
              <w:rPr>
                <w:rFonts w:asciiTheme="minorHAnsi" w:hAnsiTheme="minorHAnsi" w:cstheme="minorHAnsi"/>
                <w:bCs/>
                <w:sz w:val="22"/>
                <w:szCs w:val="22"/>
              </w:rPr>
            </w:pPr>
            <w:r>
              <w:rPr>
                <w:rFonts w:asciiTheme="minorHAnsi" w:hAnsiTheme="minorHAnsi" w:cstheme="minorHAnsi"/>
                <w:bCs/>
                <w:sz w:val="22"/>
                <w:szCs w:val="22"/>
              </w:rPr>
              <w:t>What are they?</w:t>
            </w:r>
          </w:p>
          <w:p w14:paraId="4303D12A" w14:textId="77777777" w:rsidR="006E0E9C" w:rsidRDefault="006E0E9C" w:rsidP="001E40DD">
            <w:pPr>
              <w:pStyle w:val="paragraph"/>
              <w:numPr>
                <w:ilvl w:val="0"/>
                <w:numId w:val="15"/>
              </w:numPr>
              <w:spacing w:before="0" w:beforeAutospacing="0" w:after="0" w:afterAutospacing="0"/>
              <w:jc w:val="both"/>
              <w:textAlignment w:val="baseline"/>
              <w:rPr>
                <w:rFonts w:asciiTheme="minorHAnsi" w:hAnsiTheme="minorHAnsi" w:cstheme="minorHAnsi"/>
                <w:bCs/>
                <w:sz w:val="22"/>
                <w:szCs w:val="22"/>
              </w:rPr>
            </w:pPr>
            <w:r>
              <w:rPr>
                <w:rFonts w:asciiTheme="minorHAnsi" w:hAnsiTheme="minorHAnsi" w:cstheme="minorHAnsi"/>
                <w:bCs/>
                <w:sz w:val="22"/>
                <w:szCs w:val="22"/>
              </w:rPr>
              <w:t>Who owns them?</w:t>
            </w:r>
          </w:p>
          <w:p w14:paraId="2941BE90" w14:textId="77777777" w:rsidR="006E0E9C" w:rsidRDefault="006E0E9C" w:rsidP="006E0E9C">
            <w:pPr>
              <w:pStyle w:val="paragraph"/>
              <w:spacing w:before="0" w:beforeAutospacing="0" w:after="0" w:afterAutospacing="0"/>
              <w:jc w:val="both"/>
              <w:textAlignment w:val="baseline"/>
              <w:rPr>
                <w:rFonts w:asciiTheme="minorHAnsi" w:hAnsiTheme="minorHAnsi" w:cstheme="minorHAnsi"/>
                <w:bCs/>
                <w:sz w:val="22"/>
                <w:szCs w:val="22"/>
              </w:rPr>
            </w:pPr>
          </w:p>
          <w:p w14:paraId="15C31F16" w14:textId="7CC54CFA" w:rsidR="006E0E9C" w:rsidRPr="006E0E9C" w:rsidRDefault="001E40DD" w:rsidP="006E0E9C">
            <w:pPr>
              <w:pStyle w:val="paragraph"/>
              <w:jc w:val="both"/>
              <w:textAlignment w:val="baseline"/>
              <w:rPr>
                <w:rFonts w:asciiTheme="minorHAnsi" w:hAnsiTheme="minorHAnsi" w:cstheme="minorHAnsi"/>
                <w:bCs/>
                <w:sz w:val="22"/>
                <w:szCs w:val="22"/>
              </w:rPr>
            </w:pPr>
            <w:r>
              <w:rPr>
                <w:rFonts w:asciiTheme="minorHAnsi" w:hAnsiTheme="minorHAnsi" w:cstheme="minorHAnsi"/>
                <w:bCs/>
                <w:sz w:val="22"/>
                <w:szCs w:val="22"/>
              </w:rPr>
              <w:t xml:space="preserve"> </w:t>
            </w:r>
            <w:r w:rsidR="006E0E9C" w:rsidRPr="006E0E9C">
              <w:rPr>
                <w:rFonts w:asciiTheme="minorHAnsi" w:hAnsiTheme="minorHAnsi" w:cstheme="minorHAnsi"/>
                <w:bCs/>
                <w:sz w:val="22"/>
                <w:szCs w:val="22"/>
              </w:rPr>
              <w:t>Railway Investment Prioritisation Strategy (DRD, May 2014), owned by DfI.</w:t>
            </w:r>
          </w:p>
          <w:p w14:paraId="1706AE70" w14:textId="382714AC" w:rsidR="006E0E9C" w:rsidRPr="006E0E9C" w:rsidRDefault="006E0E9C" w:rsidP="006E0E9C">
            <w:pPr>
              <w:pStyle w:val="paragraph"/>
              <w:textAlignment w:val="baseline"/>
              <w:rPr>
                <w:rFonts w:asciiTheme="minorHAnsi" w:hAnsiTheme="minorHAnsi" w:cstheme="minorHAnsi"/>
                <w:bCs/>
                <w:sz w:val="22"/>
                <w:szCs w:val="22"/>
              </w:rPr>
            </w:pPr>
            <w:r w:rsidRPr="006E0E9C">
              <w:rPr>
                <w:rFonts w:asciiTheme="minorHAnsi" w:hAnsiTheme="minorHAnsi" w:cstheme="minorHAnsi"/>
                <w:bCs/>
                <w:sz w:val="22"/>
                <w:szCs w:val="22"/>
              </w:rPr>
              <w:t xml:space="preserve">The accompanying Equality Impact Assessment that covers our Capital Plan is also attached and available via link below: </w:t>
            </w:r>
          </w:p>
          <w:p w14:paraId="2C022E9E" w14:textId="4E50DC15" w:rsidR="006E0E9C" w:rsidRPr="006E0E9C" w:rsidRDefault="002F429F" w:rsidP="006E0E9C">
            <w:pPr>
              <w:pStyle w:val="paragraph"/>
              <w:textAlignment w:val="baseline"/>
              <w:rPr>
                <w:rFonts w:asciiTheme="minorHAnsi" w:hAnsiTheme="minorHAnsi" w:cstheme="minorHAnsi"/>
                <w:bCs/>
                <w:sz w:val="22"/>
                <w:szCs w:val="22"/>
              </w:rPr>
            </w:pPr>
            <w:hyperlink r:id="rId12" w:history="1">
              <w:r w:rsidR="006E0E9C" w:rsidRPr="006E0E9C">
                <w:rPr>
                  <w:rStyle w:val="Hyperlink"/>
                  <w:rFonts w:asciiTheme="minorHAnsi" w:hAnsiTheme="minorHAnsi" w:cstheme="minorHAnsi"/>
                  <w:bCs/>
                  <w:sz w:val="22"/>
                  <w:szCs w:val="22"/>
                </w:rPr>
                <w:t>https://www.infrastructure-ni.gov.uk/sites/default/files/publications/drd/ensuring-a-sustainable-transport-future-a-new-approach-to-regional-transportation-equality-impact-assessment.pdf</w:t>
              </w:r>
            </w:hyperlink>
          </w:p>
          <w:p w14:paraId="5DE62C48" w14:textId="0F17E40E" w:rsidR="006E0E9C" w:rsidRPr="006E0E9C" w:rsidRDefault="006E0E9C" w:rsidP="006E0E9C">
            <w:pPr>
              <w:pStyle w:val="paragraph"/>
              <w:jc w:val="both"/>
              <w:textAlignment w:val="baseline"/>
              <w:rPr>
                <w:rFonts w:asciiTheme="minorHAnsi" w:hAnsiTheme="minorHAnsi" w:cstheme="minorHAnsi"/>
                <w:bCs/>
                <w:sz w:val="22"/>
                <w:szCs w:val="22"/>
              </w:rPr>
            </w:pPr>
            <w:r w:rsidRPr="006E0E9C">
              <w:rPr>
                <w:rFonts w:asciiTheme="minorHAnsi" w:hAnsiTheme="minorHAnsi" w:cstheme="minorHAnsi"/>
                <w:bCs/>
                <w:sz w:val="22"/>
                <w:szCs w:val="22"/>
              </w:rPr>
              <w:t xml:space="preserve">Construction projects are managed in accordance with the principles of the ‘Achieving Excellence in Construction’ policy framework adopted by the Government Client Group (GCCG). </w:t>
            </w:r>
          </w:p>
          <w:p w14:paraId="721B80B3" w14:textId="22949912" w:rsidR="006E0E9C" w:rsidRPr="006E0E9C" w:rsidRDefault="002F429F" w:rsidP="006E0E9C">
            <w:pPr>
              <w:pStyle w:val="paragraph"/>
              <w:jc w:val="both"/>
              <w:textAlignment w:val="baseline"/>
              <w:rPr>
                <w:rFonts w:asciiTheme="minorHAnsi" w:hAnsiTheme="minorHAnsi" w:cstheme="minorHAnsi"/>
                <w:bCs/>
                <w:sz w:val="22"/>
                <w:szCs w:val="22"/>
              </w:rPr>
            </w:pPr>
            <w:hyperlink r:id="rId13" w:history="1">
              <w:r w:rsidR="006E0E9C" w:rsidRPr="006E0E9C">
                <w:rPr>
                  <w:rStyle w:val="Hyperlink"/>
                  <w:rFonts w:asciiTheme="minorHAnsi" w:hAnsiTheme="minorHAnsi" w:cstheme="minorHAnsi"/>
                  <w:bCs/>
                  <w:sz w:val="22"/>
                  <w:szCs w:val="22"/>
                </w:rPr>
                <w:t>https://www.finance-ni.gov.uk/articles/achieving-excellence-construction-initiative</w:t>
              </w:r>
            </w:hyperlink>
          </w:p>
          <w:p w14:paraId="26EB6303" w14:textId="3EFF90DF" w:rsidR="006E0E9C" w:rsidRPr="006E0E9C" w:rsidRDefault="006E0E9C" w:rsidP="006E0E9C">
            <w:pPr>
              <w:pStyle w:val="paragraph"/>
              <w:jc w:val="both"/>
              <w:textAlignment w:val="baseline"/>
              <w:rPr>
                <w:rFonts w:asciiTheme="minorHAnsi" w:hAnsiTheme="minorHAnsi" w:cstheme="minorHAnsi"/>
                <w:bCs/>
                <w:sz w:val="22"/>
                <w:szCs w:val="22"/>
              </w:rPr>
            </w:pPr>
            <w:r w:rsidRPr="006E0E9C">
              <w:rPr>
                <w:rFonts w:asciiTheme="minorHAnsi" w:hAnsiTheme="minorHAnsi" w:cstheme="minorHAnsi"/>
                <w:bCs/>
                <w:sz w:val="22"/>
                <w:szCs w:val="22"/>
              </w:rPr>
              <w:t xml:space="preserve">Non-monetary benefits are considered in the Business Case and approved Economic Appraisal process in adherence to the Northern Ireland Guide to Expenditure, Appraisal and Evaluation (NIGEAE) published by </w:t>
            </w:r>
            <w:proofErr w:type="spellStart"/>
            <w:r w:rsidRPr="006E0E9C">
              <w:rPr>
                <w:rFonts w:asciiTheme="minorHAnsi" w:hAnsiTheme="minorHAnsi" w:cstheme="minorHAnsi"/>
                <w:bCs/>
                <w:sz w:val="22"/>
                <w:szCs w:val="22"/>
              </w:rPr>
              <w:t>DoF</w:t>
            </w:r>
            <w:proofErr w:type="spellEnd"/>
            <w:r w:rsidRPr="006E0E9C">
              <w:rPr>
                <w:rFonts w:asciiTheme="minorHAnsi" w:hAnsiTheme="minorHAnsi" w:cstheme="minorHAnsi"/>
                <w:bCs/>
                <w:sz w:val="22"/>
                <w:szCs w:val="22"/>
              </w:rPr>
              <w:t xml:space="preserve">.  This requires all projects to have an </w:t>
            </w:r>
            <w:r w:rsidRPr="006E0E9C">
              <w:rPr>
                <w:rFonts w:asciiTheme="minorHAnsi" w:hAnsiTheme="minorHAnsi" w:cstheme="minorHAnsi"/>
                <w:b/>
                <w:bCs/>
                <w:i/>
                <w:sz w:val="22"/>
                <w:szCs w:val="22"/>
              </w:rPr>
              <w:t>Economic Appraisal</w:t>
            </w:r>
            <w:r w:rsidRPr="006E0E9C">
              <w:rPr>
                <w:rFonts w:asciiTheme="minorHAnsi" w:hAnsiTheme="minorHAnsi" w:cstheme="minorHAnsi"/>
                <w:bCs/>
                <w:sz w:val="22"/>
                <w:szCs w:val="22"/>
              </w:rPr>
              <w:t xml:space="preserve"> to justify any public expenditure. The objective of the Appraisal is to assess Value for Money (</w:t>
            </w:r>
            <w:proofErr w:type="spellStart"/>
            <w:r w:rsidRPr="006E0E9C">
              <w:rPr>
                <w:rFonts w:asciiTheme="minorHAnsi" w:hAnsiTheme="minorHAnsi" w:cstheme="minorHAnsi"/>
                <w:bCs/>
                <w:sz w:val="22"/>
                <w:szCs w:val="22"/>
              </w:rPr>
              <w:t>VfM</w:t>
            </w:r>
            <w:proofErr w:type="spellEnd"/>
            <w:r w:rsidRPr="006E0E9C">
              <w:rPr>
                <w:rFonts w:asciiTheme="minorHAnsi" w:hAnsiTheme="minorHAnsi" w:cstheme="minorHAnsi"/>
                <w:bCs/>
                <w:sz w:val="22"/>
                <w:szCs w:val="22"/>
              </w:rPr>
              <w:t xml:space="preserve">) from a broad NI perspective. It assesses needs, objectives, options, costs, benefits, risks, funding, </w:t>
            </w:r>
            <w:proofErr w:type="gramStart"/>
            <w:r w:rsidRPr="006E0E9C">
              <w:rPr>
                <w:rFonts w:asciiTheme="minorHAnsi" w:hAnsiTheme="minorHAnsi" w:cstheme="minorHAnsi"/>
                <w:bCs/>
                <w:sz w:val="22"/>
                <w:szCs w:val="22"/>
              </w:rPr>
              <w:t>affordability</w:t>
            </w:r>
            <w:proofErr w:type="gramEnd"/>
            <w:r w:rsidRPr="006E0E9C">
              <w:rPr>
                <w:rFonts w:asciiTheme="minorHAnsi" w:hAnsiTheme="minorHAnsi" w:cstheme="minorHAnsi"/>
                <w:bCs/>
                <w:sz w:val="22"/>
                <w:szCs w:val="22"/>
              </w:rPr>
              <w:t xml:space="preserve"> and other factors relevant to decisions.</w:t>
            </w:r>
          </w:p>
          <w:p w14:paraId="2F42304D" w14:textId="77777777" w:rsidR="006E0E9C" w:rsidRPr="006E0E9C" w:rsidRDefault="002F429F" w:rsidP="006E0E9C">
            <w:pPr>
              <w:pStyle w:val="paragraph"/>
              <w:jc w:val="both"/>
              <w:textAlignment w:val="baseline"/>
              <w:rPr>
                <w:rFonts w:asciiTheme="minorHAnsi" w:hAnsiTheme="minorHAnsi" w:cstheme="minorHAnsi"/>
                <w:bCs/>
                <w:sz w:val="22"/>
                <w:szCs w:val="22"/>
              </w:rPr>
            </w:pPr>
            <w:hyperlink r:id="rId14" w:history="1">
              <w:r w:rsidR="006E0E9C" w:rsidRPr="006E0E9C">
                <w:rPr>
                  <w:rStyle w:val="Hyperlink"/>
                  <w:rFonts w:asciiTheme="minorHAnsi" w:hAnsiTheme="minorHAnsi" w:cstheme="minorHAnsi"/>
                  <w:bCs/>
                  <w:sz w:val="22"/>
                  <w:szCs w:val="22"/>
                </w:rPr>
                <w:t>https://www.finance-ni.gov.uk/articles/what-economic-appraisal-and-when-it-required</w:t>
              </w:r>
            </w:hyperlink>
          </w:p>
          <w:p w14:paraId="7EAD9D8B" w14:textId="1943B505" w:rsidR="001E40DD" w:rsidRDefault="001E40DD" w:rsidP="006E0E9C">
            <w:pPr>
              <w:pStyle w:val="paragraph"/>
              <w:spacing w:before="0" w:beforeAutospacing="0" w:after="0" w:afterAutospacing="0"/>
              <w:jc w:val="both"/>
              <w:textAlignment w:val="baseline"/>
              <w:rPr>
                <w:rFonts w:asciiTheme="minorHAnsi" w:hAnsiTheme="minorHAnsi" w:cstheme="minorHAnsi"/>
                <w:bCs/>
                <w:sz w:val="22"/>
                <w:szCs w:val="22"/>
              </w:rPr>
            </w:pPr>
          </w:p>
          <w:p w14:paraId="38372CAF" w14:textId="1EA36D87" w:rsidR="001E40DD" w:rsidRPr="001E40DD" w:rsidRDefault="001E40DD" w:rsidP="001E40DD">
            <w:pPr>
              <w:pStyle w:val="paragraph"/>
              <w:spacing w:before="0" w:beforeAutospacing="0" w:after="0" w:afterAutospacing="0"/>
              <w:ind w:left="720"/>
              <w:jc w:val="both"/>
              <w:textAlignment w:val="baseline"/>
              <w:rPr>
                <w:rFonts w:asciiTheme="minorHAnsi" w:hAnsiTheme="minorHAnsi" w:cstheme="minorHAnsi"/>
                <w:bCs/>
                <w:sz w:val="22"/>
                <w:szCs w:val="22"/>
              </w:rPr>
            </w:pPr>
          </w:p>
        </w:tc>
      </w:tr>
    </w:tbl>
    <w:p w14:paraId="7FB70FDB" w14:textId="77777777" w:rsidR="000B0B1F" w:rsidRPr="00E46078" w:rsidRDefault="000B0B1F" w:rsidP="00E91D60">
      <w:pPr>
        <w:autoSpaceDE w:val="0"/>
        <w:autoSpaceDN w:val="0"/>
        <w:adjustRightInd w:val="0"/>
        <w:rPr>
          <w:rFonts w:asciiTheme="minorHAnsi" w:hAnsiTheme="minorHAnsi" w:cstheme="minorHAnsi"/>
          <w:b/>
          <w:sz w:val="22"/>
          <w:szCs w:val="22"/>
        </w:rPr>
      </w:pPr>
    </w:p>
    <w:p w14:paraId="5F8DCFE1" w14:textId="4E803DAA" w:rsidR="00E91D60" w:rsidRPr="00E46078" w:rsidRDefault="00766EB5" w:rsidP="008F197A">
      <w:pPr>
        <w:autoSpaceDE w:val="0"/>
        <w:autoSpaceDN w:val="0"/>
        <w:adjustRightInd w:val="0"/>
        <w:jc w:val="both"/>
        <w:rPr>
          <w:rFonts w:asciiTheme="minorHAnsi" w:hAnsiTheme="minorHAnsi" w:cstheme="minorHAnsi"/>
          <w:b/>
          <w:sz w:val="22"/>
          <w:szCs w:val="22"/>
        </w:rPr>
      </w:pPr>
      <w:r w:rsidRPr="00E46078">
        <w:rPr>
          <w:rFonts w:asciiTheme="minorHAnsi" w:hAnsiTheme="minorHAnsi" w:cstheme="minorHAnsi"/>
          <w:b/>
          <w:sz w:val="22"/>
          <w:szCs w:val="22"/>
        </w:rPr>
        <w:t>Available E</w:t>
      </w:r>
      <w:r w:rsidR="00E91D60" w:rsidRPr="00E46078">
        <w:rPr>
          <w:rFonts w:asciiTheme="minorHAnsi" w:hAnsiTheme="minorHAnsi" w:cstheme="minorHAnsi"/>
          <w:b/>
          <w:sz w:val="22"/>
          <w:szCs w:val="22"/>
        </w:rPr>
        <w:t xml:space="preserve">vidence </w:t>
      </w:r>
    </w:p>
    <w:p w14:paraId="316A5554" w14:textId="292E72D5" w:rsidR="00AE252E"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Evidence to help inform the screening process may take many forms.  Public authorities should ensure that their screening decision is informed by relevant data.</w:t>
      </w:r>
      <w:r w:rsidR="00AE252E" w:rsidRPr="00E46078">
        <w:rPr>
          <w:rFonts w:asciiTheme="minorHAnsi" w:hAnsiTheme="minorHAnsi" w:cstheme="minorHAnsi"/>
          <w:sz w:val="22"/>
          <w:szCs w:val="22"/>
        </w:rPr>
        <w:t xml:space="preserve">  The following document should help you source data  - </w:t>
      </w:r>
      <w:hyperlink r:id="rId15" w:history="1">
        <w:r w:rsidR="00AE252E" w:rsidRPr="00E46078">
          <w:rPr>
            <w:rStyle w:val="Hyperlink"/>
            <w:rFonts w:asciiTheme="minorHAnsi" w:hAnsiTheme="minorHAnsi" w:cstheme="minorHAnsi"/>
            <w:sz w:val="22"/>
            <w:szCs w:val="22"/>
          </w:rPr>
          <w:t>Section 75 - Evidence Signposting Guide</w:t>
        </w:r>
      </w:hyperlink>
    </w:p>
    <w:p w14:paraId="0F64C06E" w14:textId="184C0D94" w:rsidR="00E91D60" w:rsidRPr="00E46078" w:rsidRDefault="00E91D60" w:rsidP="008F197A">
      <w:pPr>
        <w:autoSpaceDE w:val="0"/>
        <w:autoSpaceDN w:val="0"/>
        <w:adjustRightInd w:val="0"/>
        <w:jc w:val="both"/>
        <w:rPr>
          <w:rFonts w:asciiTheme="minorHAnsi" w:hAnsiTheme="minorHAnsi" w:cstheme="minorHAnsi"/>
          <w:b/>
          <w:sz w:val="22"/>
          <w:szCs w:val="22"/>
        </w:rPr>
      </w:pPr>
      <w:r w:rsidRPr="00E46078">
        <w:rPr>
          <w:rFonts w:asciiTheme="minorHAnsi" w:hAnsiTheme="minorHAnsi" w:cstheme="minorHAnsi"/>
          <w:sz w:val="22"/>
          <w:szCs w:val="22"/>
        </w:rPr>
        <w:t xml:space="preserve"> </w:t>
      </w:r>
    </w:p>
    <w:p w14:paraId="02AEC04D" w14:textId="6175B311" w:rsidR="00E91D60" w:rsidRPr="00E46078" w:rsidRDefault="00E91D60" w:rsidP="008F197A">
      <w:pPr>
        <w:autoSpaceDE w:val="0"/>
        <w:autoSpaceDN w:val="0"/>
        <w:adjustRightInd w:val="0"/>
        <w:jc w:val="both"/>
        <w:rPr>
          <w:rFonts w:asciiTheme="minorHAnsi" w:hAnsiTheme="minorHAnsi" w:cstheme="minorHAnsi"/>
          <w:b/>
          <w:sz w:val="22"/>
          <w:szCs w:val="22"/>
        </w:rPr>
      </w:pPr>
      <w:r w:rsidRPr="00E46078">
        <w:rPr>
          <w:rFonts w:asciiTheme="minorHAnsi" w:hAnsiTheme="minorHAnsi" w:cstheme="minorHAnsi"/>
          <w:sz w:val="22"/>
          <w:szCs w:val="22"/>
        </w:rPr>
        <w:t>What evidence/information (both qualitative and quantitative) have you gathered to inform this policy?  Specify details for each of the Section 75 categories.</w:t>
      </w:r>
    </w:p>
    <w:tbl>
      <w:tblPr>
        <w:tblW w:w="10349"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20" w:firstRow="1" w:lastRow="0" w:firstColumn="0" w:lastColumn="0" w:noHBand="0" w:noVBand="0"/>
      </w:tblPr>
      <w:tblGrid>
        <w:gridCol w:w="1985"/>
        <w:gridCol w:w="8364"/>
      </w:tblGrid>
      <w:tr w:rsidR="00E91D60" w:rsidRPr="00E46078" w14:paraId="01F8E867" w14:textId="77777777" w:rsidTr="000B0B1F">
        <w:trPr>
          <w:trHeight w:val="1011"/>
        </w:trPr>
        <w:tc>
          <w:tcPr>
            <w:tcW w:w="1985" w:type="dxa"/>
            <w:shd w:val="clear" w:color="auto" w:fill="D9D9D9" w:themeFill="background1" w:themeFillShade="D9"/>
            <w:vAlign w:val="center"/>
          </w:tcPr>
          <w:p w14:paraId="051402C6" w14:textId="77777777" w:rsidR="00E91D60" w:rsidRPr="00E46078" w:rsidRDefault="00E91D60" w:rsidP="00766EB5">
            <w:pPr>
              <w:spacing w:before="240" w:after="240"/>
              <w:jc w:val="center"/>
              <w:rPr>
                <w:rFonts w:asciiTheme="minorHAnsi" w:hAnsiTheme="minorHAnsi" w:cstheme="minorHAnsi"/>
                <w:b/>
                <w:sz w:val="22"/>
                <w:szCs w:val="22"/>
              </w:rPr>
            </w:pPr>
            <w:r w:rsidRPr="00E46078">
              <w:rPr>
                <w:rFonts w:asciiTheme="minorHAnsi" w:hAnsiTheme="minorHAnsi" w:cstheme="minorHAnsi"/>
                <w:b/>
                <w:sz w:val="22"/>
                <w:szCs w:val="22"/>
              </w:rPr>
              <w:t>Section 75 category</w:t>
            </w:r>
          </w:p>
        </w:tc>
        <w:tc>
          <w:tcPr>
            <w:tcW w:w="8364" w:type="dxa"/>
            <w:shd w:val="clear" w:color="auto" w:fill="D9D9D9" w:themeFill="background1" w:themeFillShade="D9"/>
            <w:vAlign w:val="center"/>
          </w:tcPr>
          <w:p w14:paraId="6BBB0D44" w14:textId="77777777" w:rsidR="00E91D60" w:rsidRPr="00E46078" w:rsidRDefault="00E91D60" w:rsidP="00766EB5">
            <w:pPr>
              <w:spacing w:before="240" w:after="240"/>
              <w:jc w:val="center"/>
              <w:rPr>
                <w:rFonts w:asciiTheme="minorHAnsi" w:hAnsiTheme="minorHAnsi" w:cstheme="minorHAnsi"/>
                <w:b/>
                <w:sz w:val="22"/>
                <w:szCs w:val="22"/>
              </w:rPr>
            </w:pPr>
            <w:r w:rsidRPr="00E46078">
              <w:rPr>
                <w:rFonts w:asciiTheme="minorHAnsi" w:hAnsiTheme="minorHAnsi" w:cstheme="minorHAnsi"/>
                <w:b/>
                <w:sz w:val="22"/>
                <w:szCs w:val="22"/>
              </w:rPr>
              <w:t>Details of evidence/information</w:t>
            </w:r>
          </w:p>
        </w:tc>
      </w:tr>
      <w:tr w:rsidR="00E91D60" w:rsidRPr="00E46078" w14:paraId="338B583D" w14:textId="77777777" w:rsidTr="000B0B1F">
        <w:tc>
          <w:tcPr>
            <w:tcW w:w="1985" w:type="dxa"/>
            <w:shd w:val="clear" w:color="auto" w:fill="F2F2F2" w:themeFill="background1" w:themeFillShade="F2"/>
            <w:vAlign w:val="center"/>
          </w:tcPr>
          <w:p w14:paraId="44F8619A"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lastRenderedPageBreak/>
              <w:t>Religious belief</w:t>
            </w:r>
          </w:p>
        </w:tc>
        <w:tc>
          <w:tcPr>
            <w:tcW w:w="8364" w:type="dxa"/>
            <w:shd w:val="clear" w:color="auto" w:fill="auto"/>
          </w:tcPr>
          <w:p w14:paraId="07C534E8" w14:textId="288DECEA" w:rsidR="001D0073" w:rsidRPr="00E46078" w:rsidRDefault="006E0E9C" w:rsidP="00390DDC">
            <w:pPr>
              <w:spacing w:before="240" w:after="240"/>
              <w:rPr>
                <w:rFonts w:asciiTheme="minorHAnsi" w:hAnsiTheme="minorHAnsi" w:cstheme="minorHAnsi"/>
                <w:sz w:val="22"/>
                <w:szCs w:val="22"/>
              </w:rPr>
            </w:pPr>
            <w:r w:rsidRPr="006E0E9C">
              <w:rPr>
                <w:rFonts w:asciiTheme="minorHAnsi" w:hAnsiTheme="minorHAnsi" w:cstheme="minorHAnsi"/>
                <w:i/>
                <w:sz w:val="22"/>
                <w:szCs w:val="22"/>
              </w:rPr>
              <w:t>Current geo ethnic sectarian divisions including census data.</w:t>
            </w:r>
          </w:p>
        </w:tc>
      </w:tr>
      <w:tr w:rsidR="00E91D60" w:rsidRPr="00E46078" w14:paraId="5578DCDC" w14:textId="77777777" w:rsidTr="000B0B1F">
        <w:tc>
          <w:tcPr>
            <w:tcW w:w="1985" w:type="dxa"/>
            <w:shd w:val="clear" w:color="auto" w:fill="F2F2F2" w:themeFill="background1" w:themeFillShade="F2"/>
            <w:vAlign w:val="center"/>
          </w:tcPr>
          <w:p w14:paraId="03C4D93B"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8364" w:type="dxa"/>
            <w:shd w:val="clear" w:color="auto" w:fill="auto"/>
          </w:tcPr>
          <w:p w14:paraId="2582E038" w14:textId="77777777" w:rsidR="006E0E9C" w:rsidRDefault="006E0E9C" w:rsidP="00F806ED">
            <w:pPr>
              <w:pStyle w:val="paragraph"/>
              <w:spacing w:before="0" w:beforeAutospacing="0" w:after="0" w:afterAutospacing="0"/>
              <w:textAlignment w:val="baseline"/>
              <w:rPr>
                <w:rFonts w:asciiTheme="minorHAnsi" w:hAnsiTheme="minorHAnsi" w:cstheme="minorHAnsi"/>
                <w:i/>
                <w:sz w:val="22"/>
                <w:szCs w:val="22"/>
              </w:rPr>
            </w:pPr>
          </w:p>
          <w:p w14:paraId="31CE6156" w14:textId="2B7E40A6" w:rsidR="00E91D60" w:rsidRPr="00E46078" w:rsidRDefault="006E0E9C" w:rsidP="00F806ED">
            <w:pPr>
              <w:pStyle w:val="paragraph"/>
              <w:spacing w:before="0" w:beforeAutospacing="0" w:after="0" w:afterAutospacing="0"/>
              <w:textAlignment w:val="baseline"/>
              <w:rPr>
                <w:rFonts w:asciiTheme="minorHAnsi" w:hAnsiTheme="minorHAnsi" w:cstheme="minorHAnsi"/>
                <w:sz w:val="22"/>
                <w:szCs w:val="22"/>
              </w:rPr>
            </w:pPr>
            <w:r w:rsidRPr="006E0E9C">
              <w:rPr>
                <w:rFonts w:asciiTheme="minorHAnsi" w:hAnsiTheme="minorHAnsi" w:cstheme="minorHAnsi"/>
                <w:i/>
                <w:sz w:val="22"/>
                <w:szCs w:val="22"/>
              </w:rPr>
              <w:t>Current geo ethnic divisions.</w:t>
            </w:r>
          </w:p>
        </w:tc>
      </w:tr>
      <w:tr w:rsidR="00E91D60" w:rsidRPr="00E46078" w14:paraId="19F756EF" w14:textId="77777777" w:rsidTr="000B0B1F">
        <w:tc>
          <w:tcPr>
            <w:tcW w:w="1985" w:type="dxa"/>
            <w:shd w:val="clear" w:color="auto" w:fill="F2F2F2" w:themeFill="background1" w:themeFillShade="F2"/>
            <w:vAlign w:val="center"/>
          </w:tcPr>
          <w:p w14:paraId="18BDBBBE"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8364" w:type="dxa"/>
            <w:shd w:val="clear" w:color="auto" w:fill="auto"/>
          </w:tcPr>
          <w:p w14:paraId="1C9B01ED" w14:textId="77777777" w:rsidR="006E0E9C" w:rsidRPr="006E0E9C" w:rsidRDefault="006E0E9C" w:rsidP="006E0E9C">
            <w:pPr>
              <w:pStyle w:val="paragraph"/>
              <w:spacing w:before="0" w:after="0"/>
              <w:textAlignment w:val="baseline"/>
              <w:rPr>
                <w:rFonts w:asciiTheme="minorHAnsi" w:hAnsiTheme="minorHAnsi" w:cstheme="minorHAnsi"/>
                <w:i/>
                <w:sz w:val="22"/>
                <w:szCs w:val="22"/>
              </w:rPr>
            </w:pPr>
            <w:r w:rsidRPr="006E0E9C">
              <w:rPr>
                <w:rFonts w:asciiTheme="minorHAnsi" w:hAnsiTheme="minorHAnsi" w:cstheme="minorHAnsi"/>
                <w:i/>
                <w:sz w:val="22"/>
                <w:szCs w:val="22"/>
              </w:rPr>
              <w:t>NISMP Community profiles for Local Government Districts (2014).</w:t>
            </w:r>
          </w:p>
          <w:p w14:paraId="41D81701" w14:textId="01A5A450" w:rsidR="00E91D60" w:rsidRPr="00E46078" w:rsidRDefault="006E0E9C" w:rsidP="006E0E9C">
            <w:pPr>
              <w:pStyle w:val="paragraph"/>
              <w:spacing w:before="0" w:beforeAutospacing="0" w:after="0" w:afterAutospacing="0"/>
              <w:textAlignment w:val="baseline"/>
              <w:rPr>
                <w:rFonts w:asciiTheme="minorHAnsi" w:hAnsiTheme="minorHAnsi" w:cstheme="minorHAnsi"/>
                <w:sz w:val="22"/>
                <w:szCs w:val="22"/>
              </w:rPr>
            </w:pPr>
            <w:r w:rsidRPr="006E0E9C">
              <w:rPr>
                <w:rFonts w:asciiTheme="minorHAnsi" w:hAnsiTheme="minorHAnsi" w:cstheme="minorHAnsi"/>
                <w:i/>
                <w:sz w:val="22"/>
                <w:szCs w:val="22"/>
              </w:rPr>
              <w:t>Recent attitudinal surveys via Life and Times Surveys.</w:t>
            </w:r>
          </w:p>
        </w:tc>
      </w:tr>
      <w:tr w:rsidR="00E91D60" w:rsidRPr="00E46078" w14:paraId="7720C80E" w14:textId="77777777" w:rsidTr="000B0B1F">
        <w:tc>
          <w:tcPr>
            <w:tcW w:w="1985" w:type="dxa"/>
            <w:shd w:val="clear" w:color="auto" w:fill="F2F2F2" w:themeFill="background1" w:themeFillShade="F2"/>
            <w:vAlign w:val="center"/>
          </w:tcPr>
          <w:p w14:paraId="40CED2EF"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Age</w:t>
            </w:r>
          </w:p>
        </w:tc>
        <w:tc>
          <w:tcPr>
            <w:tcW w:w="8364" w:type="dxa"/>
            <w:shd w:val="clear" w:color="auto" w:fill="auto"/>
          </w:tcPr>
          <w:p w14:paraId="597EF8EF" w14:textId="5174BC12" w:rsidR="008E70CC" w:rsidRPr="00E46078" w:rsidRDefault="006E0E9C" w:rsidP="00B665AC">
            <w:pPr>
              <w:spacing w:before="240" w:after="240"/>
              <w:rPr>
                <w:rFonts w:asciiTheme="minorHAnsi" w:hAnsiTheme="minorHAnsi" w:cstheme="minorHAnsi"/>
                <w:sz w:val="22"/>
                <w:szCs w:val="22"/>
              </w:rPr>
            </w:pPr>
            <w:r w:rsidRPr="006E0E9C">
              <w:rPr>
                <w:rFonts w:asciiTheme="minorHAnsi" w:hAnsiTheme="minorHAnsi" w:cstheme="minorHAnsi"/>
                <w:i/>
                <w:sz w:val="22"/>
                <w:szCs w:val="22"/>
              </w:rPr>
              <w:t>General use of DRD Smart Passes used by NIR customer base reflects the approximate number of passengers over 60.</w:t>
            </w:r>
          </w:p>
        </w:tc>
      </w:tr>
      <w:tr w:rsidR="00E91D60" w:rsidRPr="00E46078" w14:paraId="19802743" w14:textId="77777777" w:rsidTr="000B0B1F">
        <w:tc>
          <w:tcPr>
            <w:tcW w:w="1985" w:type="dxa"/>
            <w:shd w:val="clear" w:color="auto" w:fill="F2F2F2" w:themeFill="background1" w:themeFillShade="F2"/>
            <w:vAlign w:val="center"/>
          </w:tcPr>
          <w:p w14:paraId="3FA7BC1E" w14:textId="77777777" w:rsidR="00E91D60" w:rsidRPr="00E46078" w:rsidRDefault="00E91D60" w:rsidP="00766E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Marital status</w:t>
            </w:r>
          </w:p>
        </w:tc>
        <w:tc>
          <w:tcPr>
            <w:tcW w:w="8364" w:type="dxa"/>
            <w:shd w:val="clear" w:color="auto" w:fill="auto"/>
          </w:tcPr>
          <w:p w14:paraId="20E8AEA1" w14:textId="1CAA79CC" w:rsidR="00E91D60" w:rsidRPr="00E46078" w:rsidRDefault="006E0E9C" w:rsidP="006A178A">
            <w:pPr>
              <w:spacing w:before="240" w:after="240"/>
              <w:rPr>
                <w:rFonts w:asciiTheme="minorHAnsi" w:hAnsiTheme="minorHAnsi" w:cstheme="minorHAnsi"/>
                <w:sz w:val="22"/>
                <w:szCs w:val="22"/>
              </w:rPr>
            </w:pPr>
            <w:r w:rsidRPr="006E0E9C">
              <w:rPr>
                <w:rFonts w:asciiTheme="minorHAnsi" w:hAnsiTheme="minorHAnsi" w:cstheme="minorHAnsi"/>
                <w:i/>
                <w:sz w:val="22"/>
                <w:szCs w:val="22"/>
              </w:rPr>
              <w:t>No evidence exists regarding this category within the context of the project.</w:t>
            </w:r>
          </w:p>
        </w:tc>
      </w:tr>
      <w:tr w:rsidR="00E91D60" w:rsidRPr="00E46078" w14:paraId="3199E4B5" w14:textId="77777777" w:rsidTr="000B0B1F">
        <w:trPr>
          <w:trHeight w:val="855"/>
        </w:trPr>
        <w:tc>
          <w:tcPr>
            <w:tcW w:w="1985" w:type="dxa"/>
            <w:shd w:val="clear" w:color="auto" w:fill="F2F2F2" w:themeFill="background1" w:themeFillShade="F2"/>
            <w:vAlign w:val="center"/>
          </w:tcPr>
          <w:p w14:paraId="646F07D6" w14:textId="77777777" w:rsidR="00E91D60" w:rsidRPr="00E46078" w:rsidRDefault="00E91D60" w:rsidP="00766E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Sexual orientation</w:t>
            </w:r>
          </w:p>
        </w:tc>
        <w:tc>
          <w:tcPr>
            <w:tcW w:w="8364" w:type="dxa"/>
            <w:shd w:val="clear" w:color="auto" w:fill="auto"/>
          </w:tcPr>
          <w:p w14:paraId="128C760F" w14:textId="19C2A885" w:rsidR="00E91D60" w:rsidRPr="00E46078" w:rsidRDefault="006E0E9C" w:rsidP="00B665AC">
            <w:pPr>
              <w:spacing w:before="240" w:after="240"/>
              <w:rPr>
                <w:rFonts w:asciiTheme="minorHAnsi" w:hAnsiTheme="minorHAnsi" w:cstheme="minorHAnsi"/>
                <w:sz w:val="22"/>
                <w:szCs w:val="22"/>
              </w:rPr>
            </w:pPr>
            <w:r w:rsidRPr="006E0E9C">
              <w:rPr>
                <w:rFonts w:asciiTheme="minorHAnsi" w:hAnsiTheme="minorHAnsi" w:cstheme="minorHAnsi"/>
                <w:i/>
                <w:sz w:val="22"/>
                <w:szCs w:val="22"/>
              </w:rPr>
              <w:t>No evidence exists regarding this category within the context of the project.</w:t>
            </w:r>
          </w:p>
        </w:tc>
      </w:tr>
      <w:tr w:rsidR="00E91D60" w:rsidRPr="00E46078" w14:paraId="0401D59C" w14:textId="77777777" w:rsidTr="000B0B1F">
        <w:trPr>
          <w:trHeight w:val="839"/>
        </w:trPr>
        <w:tc>
          <w:tcPr>
            <w:tcW w:w="1985" w:type="dxa"/>
            <w:shd w:val="clear" w:color="auto" w:fill="F2F2F2" w:themeFill="background1" w:themeFillShade="F2"/>
            <w:vAlign w:val="center"/>
          </w:tcPr>
          <w:p w14:paraId="77E7C3A0" w14:textId="77777777" w:rsidR="00E91D60" w:rsidRPr="00E46078" w:rsidRDefault="00E91D60" w:rsidP="00766E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Men and women generally</w:t>
            </w:r>
          </w:p>
        </w:tc>
        <w:tc>
          <w:tcPr>
            <w:tcW w:w="8364" w:type="dxa"/>
            <w:shd w:val="clear" w:color="auto" w:fill="auto"/>
          </w:tcPr>
          <w:p w14:paraId="23F83479" w14:textId="0AEE1195" w:rsidR="00EE2BD8" w:rsidRPr="00E46078" w:rsidRDefault="006E0E9C" w:rsidP="00390DDC">
            <w:pPr>
              <w:spacing w:before="240" w:after="240"/>
              <w:rPr>
                <w:rFonts w:asciiTheme="minorHAnsi" w:hAnsiTheme="minorHAnsi" w:cstheme="minorHAnsi"/>
                <w:sz w:val="22"/>
                <w:szCs w:val="22"/>
              </w:rPr>
            </w:pPr>
            <w:r w:rsidRPr="006E0E9C">
              <w:rPr>
                <w:rFonts w:asciiTheme="minorHAnsi" w:hAnsiTheme="minorHAnsi" w:cstheme="minorHAnsi"/>
                <w:i/>
                <w:sz w:val="22"/>
                <w:szCs w:val="22"/>
              </w:rPr>
              <w:t>NISRA Census data.</w:t>
            </w:r>
          </w:p>
        </w:tc>
      </w:tr>
      <w:tr w:rsidR="008E328A" w:rsidRPr="00E46078" w14:paraId="25A75F03" w14:textId="77777777" w:rsidTr="000B0B1F">
        <w:tc>
          <w:tcPr>
            <w:tcW w:w="1985" w:type="dxa"/>
            <w:shd w:val="clear" w:color="auto" w:fill="F2F2F2" w:themeFill="background1" w:themeFillShade="F2"/>
            <w:vAlign w:val="center"/>
          </w:tcPr>
          <w:p w14:paraId="556C785E" w14:textId="77777777" w:rsidR="008E328A" w:rsidRPr="00E46078" w:rsidRDefault="008E328A" w:rsidP="008E328A">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Disability</w:t>
            </w:r>
          </w:p>
        </w:tc>
        <w:tc>
          <w:tcPr>
            <w:tcW w:w="8364" w:type="dxa"/>
            <w:shd w:val="clear" w:color="auto" w:fill="auto"/>
          </w:tcPr>
          <w:p w14:paraId="29474B2A" w14:textId="77777777" w:rsidR="006E0E9C" w:rsidRPr="006E0E9C" w:rsidRDefault="006E0E9C" w:rsidP="006E0E9C">
            <w:pPr>
              <w:spacing w:before="240" w:after="240"/>
              <w:rPr>
                <w:rFonts w:asciiTheme="minorHAnsi" w:hAnsiTheme="minorHAnsi" w:cstheme="minorHAnsi"/>
                <w:i/>
                <w:sz w:val="22"/>
                <w:szCs w:val="22"/>
              </w:rPr>
            </w:pPr>
            <w:r w:rsidRPr="006E0E9C">
              <w:rPr>
                <w:rFonts w:asciiTheme="minorHAnsi" w:hAnsiTheme="minorHAnsi" w:cstheme="minorHAnsi"/>
                <w:i/>
                <w:sz w:val="22"/>
                <w:szCs w:val="22"/>
              </w:rPr>
              <w:t>General use of the Smart Half Fare pass and Blind Pass giving free travel provides an indicative idea of what percentage of NIR passengers may have a registered disability.</w:t>
            </w:r>
          </w:p>
          <w:p w14:paraId="3D529EEA" w14:textId="2F1B4800" w:rsidR="008E328A" w:rsidRPr="00E46078" w:rsidRDefault="006E0E9C" w:rsidP="006E0E9C">
            <w:pPr>
              <w:spacing w:before="240" w:after="240"/>
              <w:rPr>
                <w:rFonts w:asciiTheme="minorHAnsi" w:hAnsiTheme="minorHAnsi" w:cstheme="minorHAnsi"/>
                <w:sz w:val="22"/>
                <w:szCs w:val="22"/>
              </w:rPr>
            </w:pPr>
            <w:r w:rsidRPr="006E0E9C">
              <w:rPr>
                <w:rFonts w:asciiTheme="minorHAnsi" w:hAnsiTheme="minorHAnsi" w:cstheme="minorHAnsi"/>
                <w:i/>
                <w:sz w:val="22"/>
                <w:szCs w:val="22"/>
              </w:rPr>
              <w:t>Translink Access Guide plus Disability Action Plan.</w:t>
            </w:r>
          </w:p>
        </w:tc>
      </w:tr>
      <w:tr w:rsidR="008E328A" w:rsidRPr="00E46078" w14:paraId="73D39F98" w14:textId="77777777" w:rsidTr="000B0B1F">
        <w:tc>
          <w:tcPr>
            <w:tcW w:w="1985" w:type="dxa"/>
            <w:shd w:val="clear" w:color="auto" w:fill="F2F2F2" w:themeFill="background1" w:themeFillShade="F2"/>
            <w:vAlign w:val="center"/>
          </w:tcPr>
          <w:p w14:paraId="20F4AE10" w14:textId="77777777" w:rsidR="008E328A" w:rsidRPr="00E46078" w:rsidRDefault="008E328A" w:rsidP="008E328A">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Dependants</w:t>
            </w:r>
          </w:p>
        </w:tc>
        <w:tc>
          <w:tcPr>
            <w:tcW w:w="8364" w:type="dxa"/>
            <w:shd w:val="clear" w:color="auto" w:fill="auto"/>
          </w:tcPr>
          <w:p w14:paraId="3C97B1D5" w14:textId="77777777" w:rsidR="006E0E9C" w:rsidRPr="006E0E9C" w:rsidRDefault="006C197F" w:rsidP="006E0E9C">
            <w:pPr>
              <w:spacing w:before="240" w:after="240"/>
              <w:rPr>
                <w:rFonts w:asciiTheme="minorHAnsi" w:hAnsiTheme="minorHAnsi" w:cstheme="minorHAnsi"/>
                <w:i/>
                <w:sz w:val="22"/>
                <w:szCs w:val="22"/>
              </w:rPr>
            </w:pPr>
            <w:r w:rsidRPr="00E46078">
              <w:rPr>
                <w:rFonts w:asciiTheme="minorHAnsi" w:hAnsiTheme="minorHAnsi" w:cstheme="minorHAnsi"/>
                <w:sz w:val="22"/>
                <w:szCs w:val="22"/>
              </w:rPr>
              <w:t xml:space="preserve"> </w:t>
            </w:r>
            <w:r w:rsidR="006E0E9C" w:rsidRPr="006E0E9C">
              <w:rPr>
                <w:rFonts w:asciiTheme="minorHAnsi" w:hAnsiTheme="minorHAnsi" w:cstheme="minorHAnsi"/>
                <w:i/>
                <w:sz w:val="22"/>
                <w:szCs w:val="22"/>
              </w:rPr>
              <w:t>General use of the Smart Half Fare pass and Blind Pass giving free travel provides an indicative idea of what percentage of NIR passengers may have a registered disability.</w:t>
            </w:r>
          </w:p>
          <w:p w14:paraId="07CD8E2A" w14:textId="228E0123" w:rsidR="006C197F" w:rsidRPr="00E46078" w:rsidRDefault="006E0E9C" w:rsidP="006E0E9C">
            <w:pPr>
              <w:spacing w:before="240" w:after="240"/>
              <w:rPr>
                <w:rFonts w:asciiTheme="minorHAnsi" w:hAnsiTheme="minorHAnsi" w:cstheme="minorHAnsi"/>
                <w:sz w:val="22"/>
                <w:szCs w:val="22"/>
              </w:rPr>
            </w:pPr>
            <w:r w:rsidRPr="006E0E9C">
              <w:rPr>
                <w:rFonts w:asciiTheme="minorHAnsi" w:hAnsiTheme="minorHAnsi" w:cstheme="minorHAnsi"/>
                <w:i/>
                <w:sz w:val="22"/>
                <w:szCs w:val="22"/>
              </w:rPr>
              <w:t>Translink Access Guide plus Disability Action Plan.</w:t>
            </w:r>
          </w:p>
        </w:tc>
      </w:tr>
    </w:tbl>
    <w:p w14:paraId="52387253" w14:textId="77777777" w:rsidR="009A0FED" w:rsidRPr="00E46078" w:rsidRDefault="009A0FED" w:rsidP="00E91D60">
      <w:pPr>
        <w:autoSpaceDE w:val="0"/>
        <w:autoSpaceDN w:val="0"/>
        <w:adjustRightInd w:val="0"/>
        <w:rPr>
          <w:rFonts w:asciiTheme="minorHAnsi" w:hAnsiTheme="minorHAnsi" w:cstheme="minorHAnsi"/>
          <w:b/>
          <w:sz w:val="22"/>
          <w:szCs w:val="22"/>
        </w:rPr>
      </w:pPr>
    </w:p>
    <w:p w14:paraId="75AE9854" w14:textId="77777777" w:rsidR="00C32E87" w:rsidRPr="00C32E87" w:rsidRDefault="00C32E87" w:rsidP="00C32E87">
      <w:pPr>
        <w:autoSpaceDE w:val="0"/>
        <w:autoSpaceDN w:val="0"/>
        <w:adjustRightInd w:val="0"/>
        <w:ind w:left="-142"/>
        <w:rPr>
          <w:rFonts w:asciiTheme="minorHAnsi" w:hAnsiTheme="minorHAnsi" w:cstheme="minorHAnsi"/>
          <w:bCs/>
          <w:sz w:val="22"/>
          <w:szCs w:val="22"/>
        </w:rPr>
      </w:pPr>
      <w:r w:rsidRPr="00C32E87">
        <w:rPr>
          <w:rFonts w:asciiTheme="minorHAnsi" w:hAnsiTheme="minorHAnsi" w:cstheme="minorHAnsi"/>
          <w:bCs/>
          <w:sz w:val="22"/>
          <w:szCs w:val="22"/>
        </w:rPr>
        <w:t xml:space="preserve">Overarching Equality Evidence </w:t>
      </w:r>
    </w:p>
    <w:p w14:paraId="4616B70A" w14:textId="77777777" w:rsidR="00C32E87" w:rsidRPr="00C32E87" w:rsidRDefault="00C32E87" w:rsidP="00C32E87">
      <w:pPr>
        <w:autoSpaceDE w:val="0"/>
        <w:autoSpaceDN w:val="0"/>
        <w:adjustRightInd w:val="0"/>
        <w:ind w:left="-142"/>
        <w:rPr>
          <w:rFonts w:asciiTheme="minorHAnsi" w:hAnsiTheme="minorHAnsi" w:cstheme="minorHAnsi"/>
          <w:bCs/>
          <w:sz w:val="22"/>
          <w:szCs w:val="22"/>
        </w:rPr>
      </w:pPr>
    </w:p>
    <w:p w14:paraId="7078E374" w14:textId="77777777" w:rsidR="00C32E87" w:rsidRPr="00C32E87" w:rsidRDefault="00C32E87" w:rsidP="00C32E87">
      <w:pPr>
        <w:autoSpaceDE w:val="0"/>
        <w:autoSpaceDN w:val="0"/>
        <w:adjustRightInd w:val="0"/>
        <w:ind w:left="-142"/>
        <w:rPr>
          <w:rFonts w:asciiTheme="minorHAnsi" w:hAnsiTheme="minorHAnsi" w:cstheme="minorHAnsi"/>
          <w:bCs/>
          <w:sz w:val="22"/>
          <w:szCs w:val="22"/>
        </w:rPr>
      </w:pPr>
      <w:r w:rsidRPr="00C32E87">
        <w:rPr>
          <w:rFonts w:asciiTheme="minorHAnsi" w:hAnsiTheme="minorHAnsi" w:cstheme="minorHAnsi"/>
          <w:bCs/>
          <w:sz w:val="22"/>
          <w:szCs w:val="22"/>
        </w:rPr>
        <w:t xml:space="preserve">DFI’s Ensuring a Sustainable Transport Future, states that: </w:t>
      </w:r>
    </w:p>
    <w:p w14:paraId="68BADDC3" w14:textId="77777777" w:rsidR="00C32E87" w:rsidRPr="00C32E87" w:rsidRDefault="00C32E87" w:rsidP="00C32E87">
      <w:pPr>
        <w:autoSpaceDE w:val="0"/>
        <w:autoSpaceDN w:val="0"/>
        <w:adjustRightInd w:val="0"/>
        <w:ind w:left="-142"/>
        <w:rPr>
          <w:rFonts w:asciiTheme="minorHAnsi" w:hAnsiTheme="minorHAnsi" w:cstheme="minorHAnsi"/>
          <w:bCs/>
          <w:sz w:val="22"/>
          <w:szCs w:val="22"/>
        </w:rPr>
      </w:pPr>
      <w:r w:rsidRPr="00C32E87">
        <w:rPr>
          <w:rFonts w:asciiTheme="minorHAnsi" w:hAnsiTheme="minorHAnsi" w:cstheme="minorHAnsi"/>
          <w:bCs/>
          <w:sz w:val="22"/>
          <w:szCs w:val="22"/>
        </w:rPr>
        <w:t xml:space="preserve">‘The Regional Development Strategy 2035 is the Executive’s overarching spatial planning strategy and includes Strategic Planning Guidance which promotes greater consideration of where people live and work,’  </w:t>
      </w:r>
    </w:p>
    <w:p w14:paraId="63DA6F29" w14:textId="77777777" w:rsidR="00C32E87" w:rsidRPr="00C32E87" w:rsidRDefault="00C32E87" w:rsidP="00C32E87">
      <w:pPr>
        <w:autoSpaceDE w:val="0"/>
        <w:autoSpaceDN w:val="0"/>
        <w:adjustRightInd w:val="0"/>
        <w:ind w:left="-142"/>
        <w:rPr>
          <w:rFonts w:asciiTheme="minorHAnsi" w:hAnsiTheme="minorHAnsi" w:cstheme="minorHAnsi"/>
          <w:b/>
          <w:sz w:val="22"/>
          <w:szCs w:val="22"/>
        </w:rPr>
      </w:pPr>
    </w:p>
    <w:p w14:paraId="4DE75242" w14:textId="77777777" w:rsidR="00C32E87" w:rsidRPr="00C32E87" w:rsidRDefault="002F429F" w:rsidP="00C32E87">
      <w:pPr>
        <w:autoSpaceDE w:val="0"/>
        <w:autoSpaceDN w:val="0"/>
        <w:adjustRightInd w:val="0"/>
        <w:ind w:left="-142"/>
        <w:rPr>
          <w:rFonts w:asciiTheme="minorHAnsi" w:hAnsiTheme="minorHAnsi" w:cstheme="minorHAnsi"/>
          <w:b/>
          <w:sz w:val="22"/>
          <w:szCs w:val="22"/>
        </w:rPr>
      </w:pPr>
      <w:hyperlink r:id="rId16" w:history="1">
        <w:r w:rsidR="00C32E87" w:rsidRPr="00C32E87">
          <w:rPr>
            <w:rStyle w:val="Hyperlink"/>
            <w:rFonts w:asciiTheme="minorHAnsi" w:hAnsiTheme="minorHAnsi" w:cstheme="minorHAnsi"/>
            <w:b/>
            <w:sz w:val="22"/>
            <w:szCs w:val="22"/>
          </w:rPr>
          <w:t>https://www.infrastructure-ni.gov.uk/articles/new-approach-regional-transportation</w:t>
        </w:r>
      </w:hyperlink>
    </w:p>
    <w:p w14:paraId="3E4B8A10" w14:textId="77777777" w:rsidR="00C32E87" w:rsidRPr="00C32E87" w:rsidRDefault="00C32E87" w:rsidP="00C32E87">
      <w:pPr>
        <w:autoSpaceDE w:val="0"/>
        <w:autoSpaceDN w:val="0"/>
        <w:adjustRightInd w:val="0"/>
        <w:ind w:left="-142"/>
        <w:rPr>
          <w:rFonts w:asciiTheme="minorHAnsi" w:hAnsiTheme="minorHAnsi" w:cstheme="minorHAnsi"/>
          <w:b/>
          <w:sz w:val="22"/>
          <w:szCs w:val="22"/>
        </w:rPr>
      </w:pPr>
    </w:p>
    <w:p w14:paraId="72FC6AB7" w14:textId="77777777" w:rsidR="00C32E87" w:rsidRPr="00C32E87" w:rsidRDefault="00C32E87" w:rsidP="00C32E87">
      <w:pPr>
        <w:autoSpaceDE w:val="0"/>
        <w:autoSpaceDN w:val="0"/>
        <w:adjustRightInd w:val="0"/>
        <w:ind w:left="-142"/>
        <w:rPr>
          <w:rFonts w:asciiTheme="minorHAnsi" w:hAnsiTheme="minorHAnsi" w:cstheme="minorHAnsi"/>
          <w:bCs/>
          <w:sz w:val="22"/>
          <w:szCs w:val="22"/>
        </w:rPr>
      </w:pPr>
      <w:r w:rsidRPr="00C32E87">
        <w:rPr>
          <w:rFonts w:asciiTheme="minorHAnsi" w:hAnsiTheme="minorHAnsi" w:cstheme="minorHAnsi"/>
          <w:bCs/>
          <w:sz w:val="22"/>
          <w:szCs w:val="22"/>
        </w:rPr>
        <w:t xml:space="preserve">The accompanying Equality Impact Assessment that covers our Capital Plan is also attached and available via link below: </w:t>
      </w:r>
    </w:p>
    <w:p w14:paraId="5896E5B1" w14:textId="77777777" w:rsidR="00C32E87" w:rsidRPr="00C32E87" w:rsidRDefault="00C32E87" w:rsidP="00C32E87">
      <w:pPr>
        <w:autoSpaceDE w:val="0"/>
        <w:autoSpaceDN w:val="0"/>
        <w:adjustRightInd w:val="0"/>
        <w:ind w:left="-142"/>
        <w:rPr>
          <w:rFonts w:asciiTheme="minorHAnsi" w:hAnsiTheme="minorHAnsi" w:cstheme="minorHAnsi"/>
          <w:b/>
          <w:sz w:val="22"/>
          <w:szCs w:val="22"/>
        </w:rPr>
      </w:pPr>
    </w:p>
    <w:p w14:paraId="2FF690D7" w14:textId="77777777" w:rsidR="00C32E87" w:rsidRPr="00C32E87" w:rsidRDefault="002F429F" w:rsidP="00C32E87">
      <w:pPr>
        <w:autoSpaceDE w:val="0"/>
        <w:autoSpaceDN w:val="0"/>
        <w:adjustRightInd w:val="0"/>
        <w:ind w:left="-142"/>
        <w:rPr>
          <w:rFonts w:asciiTheme="minorHAnsi" w:hAnsiTheme="minorHAnsi" w:cstheme="minorHAnsi"/>
          <w:b/>
          <w:sz w:val="22"/>
          <w:szCs w:val="22"/>
        </w:rPr>
      </w:pPr>
      <w:hyperlink r:id="rId17" w:history="1">
        <w:r w:rsidR="00C32E87" w:rsidRPr="00C32E87">
          <w:rPr>
            <w:rStyle w:val="Hyperlink"/>
            <w:rFonts w:asciiTheme="minorHAnsi" w:hAnsiTheme="minorHAnsi" w:cstheme="minorHAnsi"/>
            <w:b/>
            <w:sz w:val="22"/>
            <w:szCs w:val="22"/>
          </w:rPr>
          <w:t>https://www.infrastructure-ni.gov.uk/sites/default/files/publications/drd/ensuring-a-sustainable-transport-future-a-new-approach-to-regional-transportation-equality-impact-assessment.pdf</w:t>
        </w:r>
      </w:hyperlink>
    </w:p>
    <w:p w14:paraId="7F65A575" w14:textId="77777777" w:rsidR="00C32E87" w:rsidRDefault="00C32E87" w:rsidP="00625162">
      <w:pPr>
        <w:autoSpaceDE w:val="0"/>
        <w:autoSpaceDN w:val="0"/>
        <w:adjustRightInd w:val="0"/>
        <w:ind w:left="-142"/>
        <w:rPr>
          <w:rFonts w:asciiTheme="minorHAnsi" w:hAnsiTheme="minorHAnsi" w:cstheme="minorHAnsi"/>
          <w:b/>
          <w:sz w:val="22"/>
          <w:szCs w:val="22"/>
        </w:rPr>
      </w:pPr>
    </w:p>
    <w:p w14:paraId="2BB2939F" w14:textId="77777777" w:rsidR="00C32E87" w:rsidRDefault="00C32E87" w:rsidP="00625162">
      <w:pPr>
        <w:autoSpaceDE w:val="0"/>
        <w:autoSpaceDN w:val="0"/>
        <w:adjustRightInd w:val="0"/>
        <w:ind w:left="-142"/>
        <w:rPr>
          <w:rFonts w:asciiTheme="minorHAnsi" w:hAnsiTheme="minorHAnsi" w:cstheme="minorHAnsi"/>
          <w:b/>
          <w:sz w:val="22"/>
          <w:szCs w:val="22"/>
        </w:rPr>
      </w:pPr>
    </w:p>
    <w:p w14:paraId="15C8C695" w14:textId="798984A4" w:rsidR="00E91D60" w:rsidRPr="00E46078" w:rsidRDefault="00766EB5" w:rsidP="00625162">
      <w:pPr>
        <w:autoSpaceDE w:val="0"/>
        <w:autoSpaceDN w:val="0"/>
        <w:adjustRightInd w:val="0"/>
        <w:ind w:left="-142"/>
        <w:rPr>
          <w:rFonts w:asciiTheme="minorHAnsi" w:hAnsiTheme="minorHAnsi" w:cstheme="minorHAnsi"/>
          <w:b/>
          <w:sz w:val="22"/>
          <w:szCs w:val="22"/>
        </w:rPr>
      </w:pPr>
      <w:r w:rsidRPr="00E46078">
        <w:rPr>
          <w:rFonts w:asciiTheme="minorHAnsi" w:hAnsiTheme="minorHAnsi" w:cstheme="minorHAnsi"/>
          <w:b/>
          <w:sz w:val="22"/>
          <w:szCs w:val="22"/>
        </w:rPr>
        <w:t>Needs, Experiences and P</w:t>
      </w:r>
      <w:r w:rsidR="00E91D60" w:rsidRPr="00E46078">
        <w:rPr>
          <w:rFonts w:asciiTheme="minorHAnsi" w:hAnsiTheme="minorHAnsi" w:cstheme="minorHAnsi"/>
          <w:b/>
          <w:sz w:val="22"/>
          <w:szCs w:val="22"/>
        </w:rPr>
        <w:t>riorities</w:t>
      </w:r>
    </w:p>
    <w:p w14:paraId="5276ECB0" w14:textId="77777777" w:rsidR="00467ECA" w:rsidRPr="00E46078" w:rsidRDefault="00E91D60" w:rsidP="008F197A">
      <w:pPr>
        <w:autoSpaceDE w:val="0"/>
        <w:autoSpaceDN w:val="0"/>
        <w:adjustRightInd w:val="0"/>
        <w:ind w:left="-142"/>
        <w:jc w:val="both"/>
        <w:rPr>
          <w:rFonts w:asciiTheme="minorHAnsi" w:hAnsiTheme="minorHAnsi" w:cstheme="minorHAnsi"/>
          <w:sz w:val="22"/>
          <w:szCs w:val="22"/>
        </w:rPr>
      </w:pPr>
      <w:proofErr w:type="gramStart"/>
      <w:r w:rsidRPr="00E46078">
        <w:rPr>
          <w:rFonts w:asciiTheme="minorHAnsi" w:hAnsiTheme="minorHAnsi" w:cstheme="minorHAnsi"/>
          <w:sz w:val="22"/>
          <w:szCs w:val="22"/>
        </w:rPr>
        <w:t>Taking into account</w:t>
      </w:r>
      <w:proofErr w:type="gramEnd"/>
      <w:r w:rsidRPr="00E46078">
        <w:rPr>
          <w:rFonts w:asciiTheme="minorHAnsi" w:hAnsiTheme="minorHAnsi" w:cstheme="minorHAnsi"/>
          <w:sz w:val="22"/>
          <w:szCs w:val="22"/>
        </w:rPr>
        <w:t xml:space="preserve"> the information referred to above, what are the different needs, experiences and priorities of each of the following categories, in relation to the particular policy/decision?  </w:t>
      </w:r>
    </w:p>
    <w:p w14:paraId="6B789995" w14:textId="30805AA0" w:rsidR="00E91D60" w:rsidRPr="00E46078" w:rsidRDefault="00E91D60" w:rsidP="008F197A">
      <w:pPr>
        <w:autoSpaceDE w:val="0"/>
        <w:autoSpaceDN w:val="0"/>
        <w:adjustRightInd w:val="0"/>
        <w:ind w:left="-142"/>
        <w:jc w:val="both"/>
        <w:rPr>
          <w:rFonts w:asciiTheme="minorHAnsi" w:hAnsiTheme="minorHAnsi" w:cstheme="minorHAnsi"/>
          <w:sz w:val="22"/>
          <w:szCs w:val="22"/>
        </w:rPr>
      </w:pPr>
      <w:r w:rsidRPr="00E46078">
        <w:rPr>
          <w:rFonts w:asciiTheme="minorHAnsi" w:hAnsiTheme="minorHAnsi" w:cstheme="minorHAnsi"/>
          <w:sz w:val="22"/>
          <w:szCs w:val="22"/>
        </w:rPr>
        <w:t>Specify details for each of the Section 75 categories</w:t>
      </w:r>
    </w:p>
    <w:tbl>
      <w:tblPr>
        <w:tblW w:w="10349"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20" w:firstRow="1" w:lastRow="0" w:firstColumn="0" w:lastColumn="0" w:noHBand="0" w:noVBand="0"/>
      </w:tblPr>
      <w:tblGrid>
        <w:gridCol w:w="1985"/>
        <w:gridCol w:w="8364"/>
      </w:tblGrid>
      <w:tr w:rsidR="00E91D60" w:rsidRPr="00E46078" w14:paraId="34AEEF82" w14:textId="77777777" w:rsidTr="000B0B1F">
        <w:trPr>
          <w:trHeight w:val="840"/>
        </w:trPr>
        <w:tc>
          <w:tcPr>
            <w:tcW w:w="1985" w:type="dxa"/>
            <w:shd w:val="clear" w:color="auto" w:fill="D9D9D9" w:themeFill="background1" w:themeFillShade="D9"/>
            <w:vAlign w:val="center"/>
          </w:tcPr>
          <w:p w14:paraId="0CA8D780" w14:textId="77777777" w:rsidR="00E91D60" w:rsidRPr="00E46078" w:rsidRDefault="00E91D60" w:rsidP="00766EB5">
            <w:pPr>
              <w:spacing w:before="240" w:after="240"/>
              <w:jc w:val="center"/>
              <w:rPr>
                <w:rFonts w:asciiTheme="minorHAnsi" w:hAnsiTheme="minorHAnsi" w:cstheme="minorHAnsi"/>
                <w:b/>
                <w:sz w:val="22"/>
                <w:szCs w:val="22"/>
              </w:rPr>
            </w:pPr>
            <w:r w:rsidRPr="00E46078">
              <w:rPr>
                <w:rFonts w:asciiTheme="minorHAnsi" w:hAnsiTheme="minorHAnsi" w:cstheme="minorHAnsi"/>
                <w:b/>
                <w:sz w:val="22"/>
                <w:szCs w:val="22"/>
              </w:rPr>
              <w:t>Section 75 category</w:t>
            </w:r>
          </w:p>
        </w:tc>
        <w:tc>
          <w:tcPr>
            <w:tcW w:w="8364" w:type="dxa"/>
            <w:shd w:val="clear" w:color="auto" w:fill="D9D9D9" w:themeFill="background1" w:themeFillShade="D9"/>
            <w:vAlign w:val="center"/>
          </w:tcPr>
          <w:p w14:paraId="44601268" w14:textId="77777777" w:rsidR="00E91D60" w:rsidRPr="00E46078" w:rsidRDefault="00E91D60" w:rsidP="00766EB5">
            <w:pPr>
              <w:spacing w:before="240" w:after="240"/>
              <w:jc w:val="center"/>
              <w:rPr>
                <w:rFonts w:asciiTheme="minorHAnsi" w:hAnsiTheme="minorHAnsi" w:cstheme="minorHAnsi"/>
                <w:b/>
                <w:sz w:val="22"/>
                <w:szCs w:val="22"/>
              </w:rPr>
            </w:pPr>
            <w:r w:rsidRPr="00E46078">
              <w:rPr>
                <w:rFonts w:asciiTheme="minorHAnsi" w:hAnsiTheme="minorHAnsi" w:cstheme="minorHAnsi"/>
                <w:b/>
                <w:sz w:val="22"/>
                <w:szCs w:val="22"/>
              </w:rPr>
              <w:t>Details of needs/experiences/priorities</w:t>
            </w:r>
          </w:p>
        </w:tc>
      </w:tr>
      <w:tr w:rsidR="00E91D60" w:rsidRPr="00E46078" w14:paraId="056B0856" w14:textId="77777777" w:rsidTr="000B0B1F">
        <w:tc>
          <w:tcPr>
            <w:tcW w:w="1985" w:type="dxa"/>
            <w:shd w:val="clear" w:color="auto" w:fill="F2F2F2" w:themeFill="background1" w:themeFillShade="F2"/>
            <w:vAlign w:val="center"/>
          </w:tcPr>
          <w:p w14:paraId="36270BE5"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8364" w:type="dxa"/>
          </w:tcPr>
          <w:p w14:paraId="1300167A" w14:textId="55C5A9BD" w:rsidR="00E91D60" w:rsidRPr="00E46078" w:rsidRDefault="0093334B" w:rsidP="00D77990">
            <w:pPr>
              <w:spacing w:before="240" w:after="240"/>
              <w:rPr>
                <w:rFonts w:asciiTheme="minorHAnsi" w:hAnsiTheme="minorHAnsi" w:cstheme="minorHAnsi"/>
                <w:sz w:val="22"/>
                <w:szCs w:val="22"/>
              </w:rPr>
            </w:pPr>
            <w:r w:rsidRPr="00E46078">
              <w:rPr>
                <w:rFonts w:asciiTheme="minorHAnsi" w:hAnsiTheme="minorHAnsi" w:cstheme="minorHAnsi"/>
                <w:sz w:val="22"/>
                <w:szCs w:val="22"/>
              </w:rPr>
              <w:t xml:space="preserve"> </w:t>
            </w:r>
            <w:r w:rsidR="00C32E87" w:rsidRPr="00C32E87">
              <w:rPr>
                <w:rFonts w:asciiTheme="minorHAnsi" w:hAnsiTheme="minorHAnsi" w:cstheme="minorHAnsi"/>
                <w:i/>
                <w:sz w:val="22"/>
                <w:szCs w:val="22"/>
              </w:rPr>
              <w:t>No needs identified.</w:t>
            </w:r>
          </w:p>
        </w:tc>
      </w:tr>
      <w:tr w:rsidR="00E91D60" w:rsidRPr="00E46078" w14:paraId="776443FE" w14:textId="77777777" w:rsidTr="000B0B1F">
        <w:tc>
          <w:tcPr>
            <w:tcW w:w="1985" w:type="dxa"/>
            <w:shd w:val="clear" w:color="auto" w:fill="F2F2F2" w:themeFill="background1" w:themeFillShade="F2"/>
            <w:vAlign w:val="center"/>
          </w:tcPr>
          <w:p w14:paraId="762B7FB0"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8364" w:type="dxa"/>
          </w:tcPr>
          <w:p w14:paraId="7DCE88D5" w14:textId="1BD60C54" w:rsidR="00E91D60" w:rsidRPr="00E46078" w:rsidRDefault="00C32E87" w:rsidP="00D77990">
            <w:pPr>
              <w:spacing w:before="240" w:after="240"/>
              <w:rPr>
                <w:rFonts w:asciiTheme="minorHAnsi" w:hAnsiTheme="minorHAnsi" w:cstheme="minorHAnsi"/>
                <w:sz w:val="22"/>
                <w:szCs w:val="22"/>
              </w:rPr>
            </w:pPr>
            <w:r w:rsidRPr="00C32E87">
              <w:rPr>
                <w:rFonts w:asciiTheme="minorHAnsi" w:hAnsiTheme="minorHAnsi" w:cstheme="minorHAnsi"/>
                <w:i/>
                <w:sz w:val="22"/>
                <w:szCs w:val="22"/>
              </w:rPr>
              <w:t>No needs identified.</w:t>
            </w:r>
          </w:p>
        </w:tc>
      </w:tr>
      <w:tr w:rsidR="00E91D60" w:rsidRPr="00E46078" w14:paraId="2C866519" w14:textId="77777777" w:rsidTr="000B0B1F">
        <w:tc>
          <w:tcPr>
            <w:tcW w:w="1985" w:type="dxa"/>
            <w:shd w:val="clear" w:color="auto" w:fill="F2F2F2" w:themeFill="background1" w:themeFillShade="F2"/>
            <w:vAlign w:val="center"/>
          </w:tcPr>
          <w:p w14:paraId="5C9167C6"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8364" w:type="dxa"/>
          </w:tcPr>
          <w:p w14:paraId="5147048D" w14:textId="7DA3A550" w:rsidR="00E91D60" w:rsidRPr="00E46078" w:rsidRDefault="00C32E87" w:rsidP="00172896">
            <w:pPr>
              <w:spacing w:before="240" w:after="240"/>
              <w:rPr>
                <w:rFonts w:asciiTheme="minorHAnsi" w:hAnsiTheme="minorHAnsi" w:cstheme="minorHAnsi"/>
                <w:sz w:val="22"/>
                <w:szCs w:val="22"/>
              </w:rPr>
            </w:pPr>
            <w:r w:rsidRPr="00C32E87">
              <w:rPr>
                <w:rFonts w:asciiTheme="minorHAnsi" w:hAnsiTheme="minorHAnsi" w:cstheme="minorHAnsi"/>
                <w:i/>
                <w:sz w:val="22"/>
                <w:szCs w:val="22"/>
              </w:rPr>
              <w:t>No needs identified.</w:t>
            </w:r>
          </w:p>
        </w:tc>
      </w:tr>
      <w:tr w:rsidR="00E91D60" w:rsidRPr="00E46078" w14:paraId="4F1C3BF2" w14:textId="77777777" w:rsidTr="000B0B1F">
        <w:tc>
          <w:tcPr>
            <w:tcW w:w="1985" w:type="dxa"/>
            <w:shd w:val="clear" w:color="auto" w:fill="F2F2F2" w:themeFill="background1" w:themeFillShade="F2"/>
            <w:vAlign w:val="center"/>
          </w:tcPr>
          <w:p w14:paraId="3AE13BAF" w14:textId="77777777" w:rsidR="00E91D60" w:rsidRPr="00F74D21" w:rsidRDefault="00E91D60" w:rsidP="00766EB5">
            <w:pPr>
              <w:autoSpaceDE w:val="0"/>
              <w:autoSpaceDN w:val="0"/>
              <w:adjustRightInd w:val="0"/>
              <w:spacing w:before="240" w:after="240"/>
              <w:jc w:val="center"/>
              <w:rPr>
                <w:rFonts w:asciiTheme="minorHAnsi" w:hAnsiTheme="minorHAnsi" w:cstheme="minorHAnsi"/>
                <w:sz w:val="22"/>
                <w:szCs w:val="22"/>
              </w:rPr>
            </w:pPr>
            <w:r w:rsidRPr="00F74D21">
              <w:rPr>
                <w:rFonts w:asciiTheme="minorHAnsi" w:hAnsiTheme="minorHAnsi" w:cstheme="minorHAnsi"/>
                <w:sz w:val="22"/>
                <w:szCs w:val="22"/>
              </w:rPr>
              <w:t>Age</w:t>
            </w:r>
          </w:p>
        </w:tc>
        <w:tc>
          <w:tcPr>
            <w:tcW w:w="8364" w:type="dxa"/>
          </w:tcPr>
          <w:p w14:paraId="3785E8DD" w14:textId="0F73D87F" w:rsidR="009F437D" w:rsidRDefault="009F437D" w:rsidP="00390DDC">
            <w:pPr>
              <w:spacing w:before="240" w:after="240"/>
              <w:rPr>
                <w:rFonts w:asciiTheme="minorHAnsi" w:hAnsiTheme="minorHAnsi" w:cstheme="minorHAnsi"/>
                <w:i/>
                <w:sz w:val="22"/>
                <w:szCs w:val="22"/>
              </w:rPr>
            </w:pPr>
            <w:r>
              <w:rPr>
                <w:rFonts w:asciiTheme="minorHAnsi" w:hAnsiTheme="minorHAnsi" w:cstheme="minorHAnsi"/>
                <w:i/>
                <w:sz w:val="22"/>
                <w:szCs w:val="22"/>
              </w:rPr>
              <w:t xml:space="preserve">School Age – Greater connectivity to places of </w:t>
            </w:r>
            <w:r w:rsidR="006B1FB6">
              <w:rPr>
                <w:rFonts w:asciiTheme="minorHAnsi" w:hAnsiTheme="minorHAnsi" w:cstheme="minorHAnsi"/>
                <w:i/>
                <w:sz w:val="22"/>
                <w:szCs w:val="22"/>
              </w:rPr>
              <w:t>learning.</w:t>
            </w:r>
            <w:r>
              <w:rPr>
                <w:rFonts w:asciiTheme="minorHAnsi" w:hAnsiTheme="minorHAnsi" w:cstheme="minorHAnsi"/>
                <w:i/>
                <w:sz w:val="22"/>
                <w:szCs w:val="22"/>
              </w:rPr>
              <w:t xml:space="preserve"> </w:t>
            </w:r>
          </w:p>
          <w:p w14:paraId="00B2247A" w14:textId="315B6E2D" w:rsidR="009F437D" w:rsidRDefault="009F437D" w:rsidP="00390DDC">
            <w:pPr>
              <w:spacing w:before="240" w:after="240"/>
              <w:rPr>
                <w:rFonts w:asciiTheme="minorHAnsi" w:hAnsiTheme="minorHAnsi" w:cstheme="minorHAnsi"/>
                <w:i/>
                <w:sz w:val="22"/>
                <w:szCs w:val="22"/>
              </w:rPr>
            </w:pPr>
            <w:r>
              <w:rPr>
                <w:rFonts w:asciiTheme="minorHAnsi" w:hAnsiTheme="minorHAnsi" w:cstheme="minorHAnsi"/>
                <w:i/>
                <w:sz w:val="22"/>
                <w:szCs w:val="22"/>
              </w:rPr>
              <w:t xml:space="preserve">Working age </w:t>
            </w:r>
            <w:r w:rsidR="009A3ACD">
              <w:rPr>
                <w:rFonts w:asciiTheme="minorHAnsi" w:hAnsiTheme="minorHAnsi" w:cstheme="minorHAnsi"/>
                <w:i/>
                <w:sz w:val="22"/>
                <w:szCs w:val="22"/>
              </w:rPr>
              <w:t>–</w:t>
            </w:r>
            <w:r>
              <w:rPr>
                <w:rFonts w:asciiTheme="minorHAnsi" w:hAnsiTheme="minorHAnsi" w:cstheme="minorHAnsi"/>
                <w:i/>
                <w:sz w:val="22"/>
                <w:szCs w:val="22"/>
              </w:rPr>
              <w:t xml:space="preserve"> </w:t>
            </w:r>
            <w:r w:rsidR="009A3ACD">
              <w:rPr>
                <w:rFonts w:asciiTheme="minorHAnsi" w:hAnsiTheme="minorHAnsi" w:cstheme="minorHAnsi"/>
                <w:i/>
                <w:sz w:val="22"/>
                <w:szCs w:val="22"/>
              </w:rPr>
              <w:t>Greater connectivity and opportunity to places of wor</w:t>
            </w:r>
            <w:r w:rsidR="006B1FB6">
              <w:rPr>
                <w:rFonts w:asciiTheme="minorHAnsi" w:hAnsiTheme="minorHAnsi" w:cstheme="minorHAnsi"/>
                <w:i/>
                <w:sz w:val="22"/>
                <w:szCs w:val="22"/>
              </w:rPr>
              <w:t>k.</w:t>
            </w:r>
          </w:p>
          <w:p w14:paraId="6DBB8CFA" w14:textId="1B9E8965" w:rsidR="00E91D60" w:rsidRPr="006B1FB6" w:rsidRDefault="009A3ACD" w:rsidP="00390DDC">
            <w:pPr>
              <w:spacing w:before="240" w:after="240"/>
              <w:rPr>
                <w:rFonts w:asciiTheme="minorHAnsi" w:hAnsiTheme="minorHAnsi" w:cstheme="minorHAnsi"/>
                <w:i/>
                <w:sz w:val="22"/>
                <w:szCs w:val="22"/>
              </w:rPr>
            </w:pPr>
            <w:r>
              <w:rPr>
                <w:rFonts w:asciiTheme="minorHAnsi" w:hAnsiTheme="minorHAnsi" w:cstheme="minorHAnsi"/>
                <w:i/>
                <w:sz w:val="22"/>
                <w:szCs w:val="22"/>
              </w:rPr>
              <w:t xml:space="preserve">Post-employment </w:t>
            </w:r>
            <w:r w:rsidR="006B1FB6">
              <w:rPr>
                <w:rFonts w:asciiTheme="minorHAnsi" w:hAnsiTheme="minorHAnsi" w:cstheme="minorHAnsi"/>
                <w:i/>
                <w:sz w:val="22"/>
                <w:szCs w:val="22"/>
              </w:rPr>
              <w:t>–</w:t>
            </w:r>
            <w:r>
              <w:rPr>
                <w:rFonts w:asciiTheme="minorHAnsi" w:hAnsiTheme="minorHAnsi" w:cstheme="minorHAnsi"/>
                <w:i/>
                <w:sz w:val="22"/>
                <w:szCs w:val="22"/>
              </w:rPr>
              <w:t xml:space="preserve"> </w:t>
            </w:r>
            <w:r w:rsidR="006B1FB6">
              <w:rPr>
                <w:rFonts w:asciiTheme="minorHAnsi" w:hAnsiTheme="minorHAnsi" w:cstheme="minorHAnsi"/>
                <w:i/>
                <w:sz w:val="22"/>
                <w:szCs w:val="22"/>
              </w:rPr>
              <w:t>Greater connectivity and accessibility to the wider community.</w:t>
            </w:r>
          </w:p>
        </w:tc>
      </w:tr>
      <w:tr w:rsidR="00E91D60" w:rsidRPr="00E46078" w14:paraId="2EFF7628" w14:textId="77777777" w:rsidTr="000B0B1F">
        <w:tc>
          <w:tcPr>
            <w:tcW w:w="1985" w:type="dxa"/>
            <w:shd w:val="clear" w:color="auto" w:fill="F2F2F2" w:themeFill="background1" w:themeFillShade="F2"/>
            <w:vAlign w:val="center"/>
          </w:tcPr>
          <w:p w14:paraId="093486C3" w14:textId="77777777" w:rsidR="00E91D60" w:rsidRPr="00E46078" w:rsidRDefault="00E91D60" w:rsidP="00766E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Marital status</w:t>
            </w:r>
          </w:p>
        </w:tc>
        <w:tc>
          <w:tcPr>
            <w:tcW w:w="8364" w:type="dxa"/>
          </w:tcPr>
          <w:p w14:paraId="3F22A422" w14:textId="3AE6AE5D" w:rsidR="00E91D60" w:rsidRPr="00E46078" w:rsidRDefault="00C32E87" w:rsidP="00390DDC">
            <w:pPr>
              <w:spacing w:before="240" w:after="240"/>
              <w:rPr>
                <w:rFonts w:asciiTheme="minorHAnsi" w:hAnsiTheme="minorHAnsi" w:cstheme="minorHAnsi"/>
                <w:sz w:val="22"/>
                <w:szCs w:val="22"/>
              </w:rPr>
            </w:pPr>
            <w:r w:rsidRPr="00C32E87">
              <w:rPr>
                <w:rFonts w:asciiTheme="minorHAnsi" w:hAnsiTheme="minorHAnsi" w:cstheme="minorHAnsi"/>
                <w:i/>
                <w:sz w:val="22"/>
                <w:szCs w:val="22"/>
              </w:rPr>
              <w:t>No needs identified.</w:t>
            </w:r>
          </w:p>
        </w:tc>
      </w:tr>
      <w:tr w:rsidR="00E91D60" w:rsidRPr="00E46078" w14:paraId="0699172B" w14:textId="77777777" w:rsidTr="000B0B1F">
        <w:tc>
          <w:tcPr>
            <w:tcW w:w="1985" w:type="dxa"/>
            <w:shd w:val="clear" w:color="auto" w:fill="F2F2F2" w:themeFill="background1" w:themeFillShade="F2"/>
            <w:vAlign w:val="center"/>
          </w:tcPr>
          <w:p w14:paraId="1964B327" w14:textId="77777777" w:rsidR="00E91D60" w:rsidRPr="00E46078" w:rsidRDefault="00E91D60" w:rsidP="00766E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Sexual orientation</w:t>
            </w:r>
          </w:p>
        </w:tc>
        <w:tc>
          <w:tcPr>
            <w:tcW w:w="8364" w:type="dxa"/>
          </w:tcPr>
          <w:p w14:paraId="473991BF" w14:textId="3EBBF79B" w:rsidR="00E91D60" w:rsidRPr="00E46078" w:rsidRDefault="00C32E87" w:rsidP="00390DDC">
            <w:pPr>
              <w:spacing w:before="240" w:after="240"/>
              <w:rPr>
                <w:rFonts w:asciiTheme="minorHAnsi" w:hAnsiTheme="minorHAnsi" w:cstheme="minorHAnsi"/>
                <w:sz w:val="22"/>
                <w:szCs w:val="22"/>
              </w:rPr>
            </w:pPr>
            <w:r w:rsidRPr="00C32E87">
              <w:rPr>
                <w:rFonts w:asciiTheme="minorHAnsi" w:hAnsiTheme="minorHAnsi" w:cstheme="minorHAnsi"/>
                <w:i/>
                <w:sz w:val="22"/>
                <w:szCs w:val="22"/>
              </w:rPr>
              <w:t>No needs identified.</w:t>
            </w:r>
          </w:p>
        </w:tc>
      </w:tr>
      <w:tr w:rsidR="00E91D60" w:rsidRPr="00E46078" w14:paraId="3FEB51FA" w14:textId="77777777" w:rsidTr="000B0B1F">
        <w:trPr>
          <w:trHeight w:val="734"/>
        </w:trPr>
        <w:tc>
          <w:tcPr>
            <w:tcW w:w="1985" w:type="dxa"/>
            <w:shd w:val="clear" w:color="auto" w:fill="F2F2F2" w:themeFill="background1" w:themeFillShade="F2"/>
            <w:vAlign w:val="center"/>
          </w:tcPr>
          <w:p w14:paraId="3A1A8ABD" w14:textId="77777777" w:rsidR="00E91D60" w:rsidRPr="00E46078" w:rsidRDefault="00E91D60" w:rsidP="00766E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Men and women generally</w:t>
            </w:r>
          </w:p>
        </w:tc>
        <w:tc>
          <w:tcPr>
            <w:tcW w:w="8364" w:type="dxa"/>
          </w:tcPr>
          <w:p w14:paraId="27493E64" w14:textId="4C16DCA2" w:rsidR="00E91D60" w:rsidRPr="00E46078" w:rsidRDefault="00C32E87" w:rsidP="00390DDC">
            <w:pPr>
              <w:spacing w:before="240" w:after="240"/>
              <w:rPr>
                <w:rFonts w:asciiTheme="minorHAnsi" w:hAnsiTheme="minorHAnsi" w:cstheme="minorHAnsi"/>
                <w:sz w:val="22"/>
                <w:szCs w:val="22"/>
              </w:rPr>
            </w:pPr>
            <w:r w:rsidRPr="00C32E87">
              <w:rPr>
                <w:rFonts w:asciiTheme="minorHAnsi" w:hAnsiTheme="minorHAnsi" w:cstheme="minorHAnsi"/>
                <w:i/>
                <w:sz w:val="22"/>
                <w:szCs w:val="22"/>
              </w:rPr>
              <w:t>No needs identified.</w:t>
            </w:r>
          </w:p>
        </w:tc>
      </w:tr>
      <w:tr w:rsidR="00E91D60" w:rsidRPr="00E46078" w14:paraId="30AE04DD" w14:textId="77777777" w:rsidTr="000B0B1F">
        <w:tc>
          <w:tcPr>
            <w:tcW w:w="1985" w:type="dxa"/>
            <w:shd w:val="clear" w:color="auto" w:fill="F2F2F2" w:themeFill="background1" w:themeFillShade="F2"/>
            <w:vAlign w:val="center"/>
          </w:tcPr>
          <w:p w14:paraId="41B4C0E2" w14:textId="77777777" w:rsidR="00E91D60" w:rsidRPr="00E46078" w:rsidRDefault="00E91D60" w:rsidP="00766E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Disability</w:t>
            </w:r>
          </w:p>
        </w:tc>
        <w:tc>
          <w:tcPr>
            <w:tcW w:w="8364" w:type="dxa"/>
          </w:tcPr>
          <w:p w14:paraId="4E586881" w14:textId="6BA35D2C" w:rsidR="00E91D60" w:rsidRPr="00E46078" w:rsidRDefault="0092154F" w:rsidP="00390DDC">
            <w:pPr>
              <w:spacing w:before="240" w:after="240"/>
              <w:rPr>
                <w:rFonts w:asciiTheme="minorHAnsi" w:hAnsiTheme="minorHAnsi" w:cstheme="minorHAnsi"/>
                <w:sz w:val="22"/>
                <w:szCs w:val="22"/>
              </w:rPr>
            </w:pPr>
            <w:r>
              <w:rPr>
                <w:rFonts w:asciiTheme="minorHAnsi" w:hAnsiTheme="minorHAnsi" w:cstheme="minorHAnsi"/>
                <w:i/>
                <w:sz w:val="22"/>
                <w:szCs w:val="22"/>
              </w:rPr>
              <w:t>Require greater connectivity and accessibility that meets their varying needs.</w:t>
            </w:r>
          </w:p>
        </w:tc>
      </w:tr>
      <w:tr w:rsidR="00E91D60" w:rsidRPr="00E46078" w14:paraId="6802E370" w14:textId="77777777" w:rsidTr="000B0B1F">
        <w:tc>
          <w:tcPr>
            <w:tcW w:w="1985" w:type="dxa"/>
            <w:shd w:val="clear" w:color="auto" w:fill="F2F2F2" w:themeFill="background1" w:themeFillShade="F2"/>
            <w:vAlign w:val="center"/>
          </w:tcPr>
          <w:p w14:paraId="1EFD709F" w14:textId="77777777" w:rsidR="00E91D60" w:rsidRPr="00261333" w:rsidRDefault="00E91D60" w:rsidP="00766EB5">
            <w:pPr>
              <w:spacing w:before="240" w:after="240"/>
              <w:jc w:val="center"/>
              <w:rPr>
                <w:rFonts w:asciiTheme="minorHAnsi" w:hAnsiTheme="minorHAnsi" w:cstheme="minorHAnsi"/>
                <w:sz w:val="22"/>
                <w:szCs w:val="22"/>
              </w:rPr>
            </w:pPr>
            <w:r w:rsidRPr="00261333">
              <w:rPr>
                <w:rFonts w:asciiTheme="minorHAnsi" w:hAnsiTheme="minorHAnsi" w:cstheme="minorHAnsi"/>
                <w:sz w:val="22"/>
                <w:szCs w:val="22"/>
              </w:rPr>
              <w:t>Dependants</w:t>
            </w:r>
          </w:p>
        </w:tc>
        <w:tc>
          <w:tcPr>
            <w:tcW w:w="8364" w:type="dxa"/>
          </w:tcPr>
          <w:p w14:paraId="7BD65189" w14:textId="46811D78" w:rsidR="00E91D60" w:rsidRPr="00261333" w:rsidRDefault="003C7504" w:rsidP="00390DDC">
            <w:pPr>
              <w:spacing w:before="240" w:after="240"/>
              <w:rPr>
                <w:rFonts w:asciiTheme="minorHAnsi" w:hAnsiTheme="minorHAnsi" w:cstheme="minorHAnsi"/>
                <w:sz w:val="22"/>
                <w:szCs w:val="22"/>
              </w:rPr>
            </w:pPr>
            <w:r w:rsidRPr="00261333">
              <w:rPr>
                <w:rFonts w:asciiTheme="minorHAnsi" w:hAnsiTheme="minorHAnsi" w:cstheme="minorHAnsi"/>
                <w:i/>
                <w:sz w:val="22"/>
                <w:szCs w:val="22"/>
              </w:rPr>
              <w:t xml:space="preserve">Dependents </w:t>
            </w:r>
            <w:r w:rsidR="0092154F">
              <w:rPr>
                <w:rFonts w:asciiTheme="minorHAnsi" w:hAnsiTheme="minorHAnsi" w:cstheme="minorHAnsi"/>
                <w:i/>
                <w:sz w:val="22"/>
                <w:szCs w:val="22"/>
              </w:rPr>
              <w:t>–</w:t>
            </w:r>
            <w:r w:rsidR="006B1FB6">
              <w:rPr>
                <w:rFonts w:asciiTheme="minorHAnsi" w:hAnsiTheme="minorHAnsi" w:cstheme="minorHAnsi"/>
                <w:i/>
                <w:sz w:val="22"/>
                <w:szCs w:val="22"/>
              </w:rPr>
              <w:t xml:space="preserve"> </w:t>
            </w:r>
            <w:r w:rsidR="0092154F">
              <w:rPr>
                <w:rFonts w:asciiTheme="minorHAnsi" w:hAnsiTheme="minorHAnsi" w:cstheme="minorHAnsi"/>
                <w:i/>
                <w:sz w:val="22"/>
                <w:szCs w:val="22"/>
              </w:rPr>
              <w:t xml:space="preserve">Require greater connectivity and accessibility. </w:t>
            </w:r>
          </w:p>
        </w:tc>
      </w:tr>
    </w:tbl>
    <w:p w14:paraId="1F4E849B" w14:textId="6FB12587" w:rsidR="00625162" w:rsidRPr="00E46078" w:rsidRDefault="00625162" w:rsidP="00E91D60">
      <w:pPr>
        <w:rPr>
          <w:rFonts w:asciiTheme="minorHAnsi" w:hAnsiTheme="minorHAnsi" w:cstheme="minorHAnsi"/>
          <w:b/>
          <w:sz w:val="22"/>
          <w:szCs w:val="22"/>
        </w:rPr>
      </w:pPr>
    </w:p>
    <w:p w14:paraId="79F99743" w14:textId="2958C28E" w:rsidR="00625162" w:rsidRDefault="00625162" w:rsidP="00E91D60">
      <w:pPr>
        <w:rPr>
          <w:rFonts w:asciiTheme="minorHAnsi" w:hAnsiTheme="minorHAnsi" w:cstheme="minorHAnsi"/>
          <w:b/>
          <w:sz w:val="22"/>
          <w:szCs w:val="22"/>
        </w:rPr>
      </w:pPr>
    </w:p>
    <w:p w14:paraId="4D2C9AFA" w14:textId="4342370C" w:rsidR="001E40DD" w:rsidRDefault="001E40DD" w:rsidP="00E91D60">
      <w:pPr>
        <w:rPr>
          <w:rFonts w:asciiTheme="minorHAnsi" w:hAnsiTheme="minorHAnsi" w:cstheme="minorHAnsi"/>
          <w:b/>
          <w:sz w:val="22"/>
          <w:szCs w:val="22"/>
        </w:rPr>
      </w:pPr>
    </w:p>
    <w:p w14:paraId="5E46931C" w14:textId="307C537A" w:rsidR="001E40DD" w:rsidRDefault="001E40DD" w:rsidP="00E91D60">
      <w:pPr>
        <w:rPr>
          <w:rFonts w:asciiTheme="minorHAnsi" w:hAnsiTheme="minorHAnsi" w:cstheme="minorHAnsi"/>
          <w:b/>
          <w:sz w:val="22"/>
          <w:szCs w:val="22"/>
        </w:rPr>
      </w:pPr>
    </w:p>
    <w:p w14:paraId="2C9B44F7" w14:textId="0677260D" w:rsidR="001E40DD" w:rsidRDefault="001E40DD" w:rsidP="00E91D60">
      <w:pPr>
        <w:rPr>
          <w:rFonts w:asciiTheme="minorHAnsi" w:hAnsiTheme="minorHAnsi" w:cstheme="minorHAnsi"/>
          <w:b/>
          <w:sz w:val="22"/>
          <w:szCs w:val="22"/>
        </w:rPr>
      </w:pPr>
    </w:p>
    <w:p w14:paraId="23FB6B82" w14:textId="28530127" w:rsidR="001E40DD" w:rsidRDefault="001E40DD" w:rsidP="00E91D60">
      <w:pPr>
        <w:rPr>
          <w:rFonts w:asciiTheme="minorHAnsi" w:hAnsiTheme="minorHAnsi" w:cstheme="minorHAnsi"/>
          <w:b/>
          <w:sz w:val="22"/>
          <w:szCs w:val="22"/>
        </w:rPr>
      </w:pPr>
    </w:p>
    <w:p w14:paraId="135FFA7B" w14:textId="77777777" w:rsidR="001E40DD" w:rsidRPr="00E46078" w:rsidRDefault="001E40DD" w:rsidP="00E91D60">
      <w:pPr>
        <w:rPr>
          <w:rFonts w:asciiTheme="minorHAnsi" w:hAnsiTheme="minorHAnsi" w:cstheme="minorHAnsi"/>
          <w:b/>
          <w:sz w:val="22"/>
          <w:szCs w:val="22"/>
        </w:rPr>
      </w:pPr>
    </w:p>
    <w:p w14:paraId="2D5EA6E9" w14:textId="3E19AA69" w:rsidR="00E91D60" w:rsidRPr="00E46078" w:rsidRDefault="00625162" w:rsidP="00E91D60">
      <w:pPr>
        <w:rPr>
          <w:rFonts w:asciiTheme="minorHAnsi" w:hAnsiTheme="minorHAnsi" w:cstheme="minorHAnsi"/>
          <w:b/>
          <w:sz w:val="22"/>
          <w:szCs w:val="22"/>
          <w:u w:val="single"/>
        </w:rPr>
      </w:pPr>
      <w:bookmarkStart w:id="1" w:name="Part2"/>
      <w:r w:rsidRPr="00E46078">
        <w:rPr>
          <w:rFonts w:asciiTheme="minorHAnsi" w:hAnsiTheme="minorHAnsi" w:cstheme="minorHAnsi"/>
          <w:b/>
          <w:sz w:val="22"/>
          <w:szCs w:val="22"/>
          <w:u w:val="single"/>
        </w:rPr>
        <w:t xml:space="preserve">PART 2 - SCREENING QUESTIONS </w:t>
      </w:r>
    </w:p>
    <w:bookmarkEnd w:id="1"/>
    <w:p w14:paraId="2335F0D8" w14:textId="77777777" w:rsidR="00E91D60" w:rsidRPr="00E46078" w:rsidRDefault="00E91D60" w:rsidP="00E91D60">
      <w:pPr>
        <w:rPr>
          <w:rFonts w:asciiTheme="minorHAnsi" w:hAnsiTheme="minorHAnsi" w:cstheme="minorHAnsi"/>
          <w:sz w:val="22"/>
          <w:szCs w:val="22"/>
        </w:rPr>
      </w:pPr>
    </w:p>
    <w:p w14:paraId="33F2E354" w14:textId="669B0072" w:rsidR="00E91D60" w:rsidRPr="00E46078" w:rsidRDefault="00E91D60" w:rsidP="00E91D60">
      <w:pPr>
        <w:rPr>
          <w:rFonts w:asciiTheme="minorHAnsi" w:hAnsiTheme="minorHAnsi" w:cstheme="minorHAnsi"/>
          <w:b/>
          <w:sz w:val="22"/>
          <w:szCs w:val="22"/>
        </w:rPr>
      </w:pPr>
      <w:r w:rsidRPr="00E46078">
        <w:rPr>
          <w:rFonts w:asciiTheme="minorHAnsi" w:hAnsiTheme="minorHAnsi" w:cstheme="minorHAnsi"/>
          <w:b/>
          <w:sz w:val="22"/>
          <w:szCs w:val="22"/>
        </w:rPr>
        <w:t xml:space="preserve">Introduction </w:t>
      </w:r>
    </w:p>
    <w:p w14:paraId="0807CCFC" w14:textId="09D7EDEE"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In making a decision as to whether or not there is a need to carry out an equality impact assessment, the public authority should consider its answers to the questions 1-4 which </w:t>
      </w:r>
      <w:r w:rsidR="00C40E06" w:rsidRPr="00E46078">
        <w:rPr>
          <w:rFonts w:asciiTheme="minorHAnsi" w:hAnsiTheme="minorHAnsi" w:cstheme="minorHAnsi"/>
          <w:sz w:val="22"/>
          <w:szCs w:val="22"/>
        </w:rPr>
        <w:t xml:space="preserve">are given on pages 66-68 of the Guide: </w:t>
      </w:r>
      <w:hyperlink r:id="rId18" w:history="1">
        <w:r w:rsidR="002842FC" w:rsidRPr="00E46078">
          <w:rPr>
            <w:rStyle w:val="Hyperlink"/>
            <w:rFonts w:asciiTheme="minorHAnsi" w:hAnsiTheme="minorHAnsi" w:cstheme="minorHAnsi"/>
            <w:sz w:val="22"/>
            <w:szCs w:val="22"/>
          </w:rPr>
          <w:t>Guide for Public Authorities April 2010</w:t>
        </w:r>
      </w:hyperlink>
    </w:p>
    <w:p w14:paraId="2E4F8D41"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16269102" w14:textId="60F912A9" w:rsidR="0073123B" w:rsidRPr="00E46078" w:rsidRDefault="0073123B"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Taking into account the evidence presented above, consider and comment on the likely impact on equality of opportunity and good relations for those affected by this policy, in any way, for each of the equality and good relations categories, by applying the screening questions given overleaf and indicate the level of impact on the group i.e. minor, major or none.</w:t>
      </w:r>
    </w:p>
    <w:p w14:paraId="4E4DB61C" w14:textId="77777777" w:rsidR="0067661E" w:rsidRPr="00E46078" w:rsidRDefault="0067661E" w:rsidP="008F197A">
      <w:pPr>
        <w:autoSpaceDE w:val="0"/>
        <w:autoSpaceDN w:val="0"/>
        <w:adjustRightInd w:val="0"/>
        <w:jc w:val="both"/>
        <w:rPr>
          <w:rFonts w:asciiTheme="minorHAnsi" w:hAnsiTheme="minorHAnsi" w:cstheme="minorHAnsi"/>
          <w:sz w:val="22"/>
          <w:szCs w:val="22"/>
        </w:rPr>
      </w:pPr>
    </w:p>
    <w:p w14:paraId="68D1F92E" w14:textId="47CD41EA" w:rsidR="00C40E06" w:rsidRPr="00E46078" w:rsidRDefault="00C40E06" w:rsidP="008F197A">
      <w:pPr>
        <w:autoSpaceDE w:val="0"/>
        <w:autoSpaceDN w:val="0"/>
        <w:adjustRightInd w:val="0"/>
        <w:jc w:val="both"/>
        <w:rPr>
          <w:rFonts w:asciiTheme="minorHAnsi" w:hAnsiTheme="minorHAnsi" w:cstheme="minorHAnsi"/>
          <w:b/>
          <w:sz w:val="22"/>
          <w:szCs w:val="22"/>
        </w:rPr>
      </w:pPr>
      <w:r w:rsidRPr="00E46078">
        <w:rPr>
          <w:rFonts w:asciiTheme="minorHAnsi" w:hAnsiTheme="minorHAnsi" w:cstheme="minorHAnsi"/>
          <w:b/>
          <w:sz w:val="22"/>
          <w:szCs w:val="22"/>
        </w:rPr>
        <w:t>Impact: Major / Minor / None</w:t>
      </w:r>
    </w:p>
    <w:p w14:paraId="5A5159C3"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the public authority’s conclusion is </w:t>
      </w:r>
      <w:r w:rsidRPr="00E46078">
        <w:rPr>
          <w:rFonts w:asciiTheme="minorHAnsi" w:hAnsiTheme="minorHAnsi" w:cstheme="minorHAnsi"/>
          <w:b/>
          <w:sz w:val="22"/>
          <w:szCs w:val="22"/>
          <w:u w:val="single"/>
        </w:rPr>
        <w:t>major</w:t>
      </w:r>
      <w:r w:rsidRPr="00E46078">
        <w:rPr>
          <w:rFonts w:asciiTheme="minorHAnsi" w:hAnsiTheme="minorHAnsi" w:cstheme="minorHAnsi"/>
          <w:sz w:val="22"/>
          <w:szCs w:val="22"/>
        </w:rPr>
        <w:t xml:space="preserve"> in respect of one or more of the Section 75 equality of opportunity and/or good relations categories, then consideration should be given to subjecting the policy to the equality impact assessment procedure. </w:t>
      </w:r>
    </w:p>
    <w:p w14:paraId="7DED77EF" w14:textId="77777777" w:rsidR="00C40E06" w:rsidRPr="00E46078" w:rsidRDefault="00C40E06" w:rsidP="00E91D60">
      <w:pPr>
        <w:autoSpaceDE w:val="0"/>
        <w:autoSpaceDN w:val="0"/>
        <w:adjustRightInd w:val="0"/>
        <w:rPr>
          <w:rFonts w:asciiTheme="minorHAnsi" w:hAnsiTheme="minorHAnsi" w:cstheme="minorHAnsi"/>
          <w:sz w:val="22"/>
          <w:szCs w:val="22"/>
        </w:rPr>
      </w:pPr>
    </w:p>
    <w:p w14:paraId="1A1F13D2" w14:textId="77777777" w:rsidR="00C40E06" w:rsidRPr="00E46078" w:rsidRDefault="00C40E06" w:rsidP="00E91D60">
      <w:pPr>
        <w:autoSpaceDE w:val="0"/>
        <w:autoSpaceDN w:val="0"/>
        <w:adjustRightInd w:val="0"/>
        <w:rPr>
          <w:rFonts w:asciiTheme="minorHAnsi" w:hAnsiTheme="minorHAnsi" w:cstheme="minorHAnsi"/>
          <w:b/>
          <w:sz w:val="22"/>
          <w:szCs w:val="22"/>
        </w:rPr>
      </w:pPr>
      <w:r w:rsidRPr="00E46078">
        <w:rPr>
          <w:rFonts w:asciiTheme="minorHAnsi" w:hAnsiTheme="minorHAnsi" w:cstheme="minorHAnsi"/>
          <w:b/>
          <w:sz w:val="22"/>
          <w:szCs w:val="22"/>
        </w:rPr>
        <w:t xml:space="preserve">In favour of </w:t>
      </w:r>
      <w:r w:rsidR="0073123B" w:rsidRPr="00E46078">
        <w:rPr>
          <w:rFonts w:asciiTheme="minorHAnsi" w:hAnsiTheme="minorHAnsi" w:cstheme="minorHAnsi"/>
          <w:b/>
          <w:sz w:val="22"/>
          <w:szCs w:val="22"/>
        </w:rPr>
        <w:t>‘</w:t>
      </w:r>
      <w:r w:rsidRPr="00E46078">
        <w:rPr>
          <w:rFonts w:asciiTheme="minorHAnsi" w:hAnsiTheme="minorHAnsi" w:cstheme="minorHAnsi"/>
          <w:b/>
          <w:sz w:val="22"/>
          <w:szCs w:val="22"/>
        </w:rPr>
        <w:t>MAJOR</w:t>
      </w:r>
      <w:r w:rsidR="0073123B" w:rsidRPr="00E46078">
        <w:rPr>
          <w:rFonts w:asciiTheme="minorHAnsi" w:hAnsiTheme="minorHAnsi" w:cstheme="minorHAnsi"/>
          <w:b/>
          <w:sz w:val="22"/>
          <w:szCs w:val="22"/>
        </w:rPr>
        <w:t>’</w:t>
      </w:r>
      <w:r w:rsidRPr="00E46078">
        <w:rPr>
          <w:rFonts w:asciiTheme="minorHAnsi" w:hAnsiTheme="minorHAnsi" w:cstheme="minorHAnsi"/>
          <w:b/>
          <w:sz w:val="22"/>
          <w:szCs w:val="22"/>
        </w:rPr>
        <w:t xml:space="preserve"> i</w:t>
      </w:r>
      <w:r w:rsidR="0073123B" w:rsidRPr="00E46078">
        <w:rPr>
          <w:rFonts w:asciiTheme="minorHAnsi" w:hAnsiTheme="minorHAnsi" w:cstheme="minorHAnsi"/>
          <w:b/>
          <w:sz w:val="22"/>
          <w:szCs w:val="22"/>
        </w:rPr>
        <w:t>mpact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29"/>
        <w:gridCol w:w="9399"/>
      </w:tblGrid>
      <w:tr w:rsidR="00C40E06" w:rsidRPr="00E46078" w14:paraId="1D39EEB8" w14:textId="77777777" w:rsidTr="00EF3B46">
        <w:tc>
          <w:tcPr>
            <w:tcW w:w="534" w:type="dxa"/>
            <w:shd w:val="clear" w:color="auto" w:fill="F2F2F2"/>
            <w:vAlign w:val="center"/>
          </w:tcPr>
          <w:p w14:paraId="35482CD7"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A</w:t>
            </w:r>
          </w:p>
        </w:tc>
        <w:tc>
          <w:tcPr>
            <w:tcW w:w="9620" w:type="dxa"/>
            <w:shd w:val="clear" w:color="auto" w:fill="F2F2F2"/>
            <w:vAlign w:val="center"/>
          </w:tcPr>
          <w:p w14:paraId="2CED0DDF"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is significant in terms of its strategic importance;</w:t>
            </w:r>
          </w:p>
        </w:tc>
      </w:tr>
      <w:tr w:rsidR="00C40E06" w:rsidRPr="00E46078" w14:paraId="0F1837E7" w14:textId="77777777" w:rsidTr="00EF3B46">
        <w:tc>
          <w:tcPr>
            <w:tcW w:w="534" w:type="dxa"/>
            <w:shd w:val="clear" w:color="auto" w:fill="auto"/>
            <w:vAlign w:val="center"/>
          </w:tcPr>
          <w:p w14:paraId="5287BFFD"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B</w:t>
            </w:r>
          </w:p>
        </w:tc>
        <w:tc>
          <w:tcPr>
            <w:tcW w:w="9620" w:type="dxa"/>
            <w:shd w:val="clear" w:color="auto" w:fill="auto"/>
            <w:vAlign w:val="center"/>
          </w:tcPr>
          <w:p w14:paraId="3CDD4120"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Potential equality impacts are unknown, because, for example, there is insufficient data upon which to make an assessment or because they are complex, and it would be appropriate to conduct an equality impact assessment in order to better assess them;</w:t>
            </w:r>
          </w:p>
        </w:tc>
      </w:tr>
      <w:tr w:rsidR="00C40E06" w:rsidRPr="00E46078" w14:paraId="20A05356" w14:textId="77777777" w:rsidTr="00EF3B46">
        <w:tc>
          <w:tcPr>
            <w:tcW w:w="534" w:type="dxa"/>
            <w:shd w:val="clear" w:color="auto" w:fill="F2F2F2"/>
            <w:vAlign w:val="center"/>
          </w:tcPr>
          <w:p w14:paraId="2F255323"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C</w:t>
            </w:r>
          </w:p>
        </w:tc>
        <w:tc>
          <w:tcPr>
            <w:tcW w:w="9620" w:type="dxa"/>
            <w:shd w:val="clear" w:color="auto" w:fill="F2F2F2"/>
            <w:vAlign w:val="center"/>
          </w:tcPr>
          <w:p w14:paraId="45F344B9"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Potential equality and/or good relations impacts are likely to be adverse or are likely to be experienced disproportionately by groups of people including those who are marginalised or disadvantaged;</w:t>
            </w:r>
          </w:p>
        </w:tc>
      </w:tr>
      <w:tr w:rsidR="00C40E06" w:rsidRPr="00E46078" w14:paraId="6C976016" w14:textId="77777777" w:rsidTr="00EF3B46">
        <w:tc>
          <w:tcPr>
            <w:tcW w:w="534" w:type="dxa"/>
            <w:shd w:val="clear" w:color="auto" w:fill="auto"/>
            <w:vAlign w:val="center"/>
          </w:tcPr>
          <w:p w14:paraId="41A9D3D2"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D</w:t>
            </w:r>
          </w:p>
        </w:tc>
        <w:tc>
          <w:tcPr>
            <w:tcW w:w="9620" w:type="dxa"/>
            <w:shd w:val="clear" w:color="auto" w:fill="auto"/>
            <w:vAlign w:val="center"/>
          </w:tcPr>
          <w:p w14:paraId="2B30075E"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Further assessment offers a valuable way to examine the evidence and develop recommendations in respect of a policy about which there are concerns amongst affected individuals and representative groups, for example in respect of multiple identities;</w:t>
            </w:r>
          </w:p>
        </w:tc>
      </w:tr>
      <w:tr w:rsidR="00C40E06" w:rsidRPr="00E46078" w14:paraId="67BDB19E" w14:textId="77777777" w:rsidTr="00EF3B46">
        <w:tc>
          <w:tcPr>
            <w:tcW w:w="534" w:type="dxa"/>
            <w:shd w:val="clear" w:color="auto" w:fill="F2F2F2"/>
            <w:vAlign w:val="center"/>
          </w:tcPr>
          <w:p w14:paraId="064E1C04"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E</w:t>
            </w:r>
          </w:p>
        </w:tc>
        <w:tc>
          <w:tcPr>
            <w:tcW w:w="9620" w:type="dxa"/>
            <w:shd w:val="clear" w:color="auto" w:fill="F2F2F2"/>
            <w:vAlign w:val="center"/>
          </w:tcPr>
          <w:p w14:paraId="7D9567D7"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is likely to be challenged by way of judicial review;</w:t>
            </w:r>
          </w:p>
        </w:tc>
      </w:tr>
      <w:tr w:rsidR="00C40E06" w:rsidRPr="00E46078" w14:paraId="2510CECE" w14:textId="77777777" w:rsidTr="00EF3B46">
        <w:tc>
          <w:tcPr>
            <w:tcW w:w="534" w:type="dxa"/>
            <w:shd w:val="clear" w:color="auto" w:fill="auto"/>
            <w:vAlign w:val="center"/>
          </w:tcPr>
          <w:p w14:paraId="7353E6D1"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F</w:t>
            </w:r>
          </w:p>
        </w:tc>
        <w:tc>
          <w:tcPr>
            <w:tcW w:w="9620" w:type="dxa"/>
            <w:shd w:val="clear" w:color="auto" w:fill="auto"/>
            <w:vAlign w:val="center"/>
          </w:tcPr>
          <w:p w14:paraId="74CAD9C2"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is significant in terms of expenditure.</w:t>
            </w:r>
          </w:p>
        </w:tc>
      </w:tr>
    </w:tbl>
    <w:p w14:paraId="10DA7AE6" w14:textId="77777777" w:rsidR="00C40E06" w:rsidRPr="00E46078" w:rsidRDefault="00C40E06" w:rsidP="00E91D60">
      <w:pPr>
        <w:autoSpaceDE w:val="0"/>
        <w:autoSpaceDN w:val="0"/>
        <w:adjustRightInd w:val="0"/>
        <w:rPr>
          <w:rFonts w:asciiTheme="minorHAnsi" w:hAnsiTheme="minorHAnsi" w:cstheme="minorHAnsi"/>
          <w:sz w:val="22"/>
          <w:szCs w:val="22"/>
        </w:rPr>
      </w:pPr>
    </w:p>
    <w:p w14:paraId="28A976AA" w14:textId="77777777" w:rsidR="00E91D60" w:rsidRPr="00E46078" w:rsidRDefault="00E91D60" w:rsidP="008F197A">
      <w:pPr>
        <w:tabs>
          <w:tab w:val="left" w:pos="900"/>
        </w:tabs>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the public authority’s conclusion is </w:t>
      </w:r>
      <w:r w:rsidRPr="00E46078">
        <w:rPr>
          <w:rFonts w:asciiTheme="minorHAnsi" w:hAnsiTheme="minorHAnsi" w:cstheme="minorHAnsi"/>
          <w:b/>
          <w:sz w:val="22"/>
          <w:szCs w:val="22"/>
          <w:u w:val="single"/>
        </w:rPr>
        <w:t>minor</w:t>
      </w:r>
      <w:r w:rsidRPr="00E46078">
        <w:rPr>
          <w:rFonts w:asciiTheme="minorHAnsi" w:hAnsiTheme="minorHAnsi" w:cstheme="minorHAnsi"/>
          <w:sz w:val="22"/>
          <w:szCs w:val="22"/>
        </w:rPr>
        <w:t xml:space="preserve"> in respect of one or more of the Section 75 equality categories and/or good relations categories, then consideration should still be given to proceeding with an equality impact assessment, or to:</w:t>
      </w:r>
    </w:p>
    <w:p w14:paraId="083A1893"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37CD7773" w14:textId="77777777" w:rsidR="00E91D60" w:rsidRPr="00E46078" w:rsidRDefault="00192EA1" w:rsidP="008F197A">
      <w:pPr>
        <w:numPr>
          <w:ilvl w:val="0"/>
          <w:numId w:val="3"/>
        </w:num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M</w:t>
      </w:r>
      <w:r w:rsidR="00E91D60" w:rsidRPr="00E46078">
        <w:rPr>
          <w:rFonts w:asciiTheme="minorHAnsi" w:hAnsiTheme="minorHAnsi" w:cstheme="minorHAnsi"/>
          <w:sz w:val="22"/>
          <w:szCs w:val="22"/>
        </w:rPr>
        <w:t>easures to mitigate the adverse impact; or</w:t>
      </w:r>
    </w:p>
    <w:p w14:paraId="606C4B85" w14:textId="77777777" w:rsidR="00E91D60" w:rsidRPr="00E46078" w:rsidRDefault="00192EA1" w:rsidP="008F197A">
      <w:pPr>
        <w:numPr>
          <w:ilvl w:val="0"/>
          <w:numId w:val="3"/>
        </w:num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T</w:t>
      </w:r>
      <w:r w:rsidR="00E91D60" w:rsidRPr="00E46078">
        <w:rPr>
          <w:rFonts w:asciiTheme="minorHAnsi" w:hAnsiTheme="minorHAnsi" w:cstheme="minorHAnsi"/>
          <w:sz w:val="22"/>
          <w:szCs w:val="22"/>
        </w:rPr>
        <w:t>he introduction of an alternative policy to better promote equality of opportunity and/or good relations.</w:t>
      </w:r>
    </w:p>
    <w:p w14:paraId="359A17DE" w14:textId="77777777" w:rsidR="00E91D60" w:rsidRPr="00E46078" w:rsidRDefault="00E91D60" w:rsidP="008F197A">
      <w:pPr>
        <w:jc w:val="both"/>
        <w:rPr>
          <w:rFonts w:asciiTheme="minorHAnsi" w:hAnsiTheme="minorHAnsi" w:cstheme="minorHAnsi"/>
          <w:b/>
          <w:sz w:val="22"/>
          <w:szCs w:val="22"/>
        </w:rPr>
      </w:pPr>
    </w:p>
    <w:p w14:paraId="73925E5C" w14:textId="77777777" w:rsidR="00C40E06" w:rsidRPr="00E46078" w:rsidRDefault="00E91D60" w:rsidP="008F197A">
      <w:pPr>
        <w:jc w:val="both"/>
        <w:rPr>
          <w:rFonts w:asciiTheme="minorHAnsi" w:hAnsiTheme="minorHAnsi" w:cstheme="minorHAnsi"/>
          <w:b/>
          <w:sz w:val="22"/>
          <w:szCs w:val="22"/>
        </w:rPr>
      </w:pPr>
      <w:r w:rsidRPr="00E46078">
        <w:rPr>
          <w:rFonts w:asciiTheme="minorHAnsi" w:hAnsiTheme="minorHAnsi" w:cstheme="minorHAnsi"/>
          <w:b/>
          <w:sz w:val="22"/>
          <w:szCs w:val="22"/>
        </w:rPr>
        <w:t>In favour</w:t>
      </w:r>
      <w:r w:rsidR="00C40E06" w:rsidRPr="00E46078">
        <w:rPr>
          <w:rFonts w:asciiTheme="minorHAnsi" w:hAnsiTheme="minorHAnsi" w:cstheme="minorHAnsi"/>
          <w:b/>
          <w:sz w:val="22"/>
          <w:szCs w:val="22"/>
        </w:rPr>
        <w:t xml:space="preserve"> of ‘MINOR</w:t>
      </w:r>
      <w:r w:rsidRPr="00E46078">
        <w:rPr>
          <w:rFonts w:asciiTheme="minorHAnsi" w:hAnsiTheme="minorHAnsi" w:cstheme="minorHAnsi"/>
          <w:b/>
          <w:sz w:val="22"/>
          <w:szCs w:val="22"/>
        </w:rPr>
        <w:t>’ impact</w:t>
      </w:r>
    </w:p>
    <w:tbl>
      <w:tblPr>
        <w:tblW w:w="0" w:type="auto"/>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62"/>
        <w:gridCol w:w="9400"/>
      </w:tblGrid>
      <w:tr w:rsidR="00C40E06" w:rsidRPr="00E46078" w14:paraId="5B10D9A4" w14:textId="77777777" w:rsidTr="00EF3B46">
        <w:tc>
          <w:tcPr>
            <w:tcW w:w="568" w:type="dxa"/>
            <w:shd w:val="clear" w:color="auto" w:fill="F2F2F2"/>
            <w:vAlign w:val="center"/>
          </w:tcPr>
          <w:p w14:paraId="513AF0E6" w14:textId="77777777" w:rsidR="00C40E06" w:rsidRPr="00E46078" w:rsidRDefault="0073123B" w:rsidP="008F197A">
            <w:pPr>
              <w:tabs>
                <w:tab w:val="left" w:pos="567"/>
              </w:tabs>
              <w:jc w:val="both"/>
              <w:rPr>
                <w:rFonts w:asciiTheme="minorHAnsi" w:hAnsiTheme="minorHAnsi" w:cstheme="minorHAnsi"/>
                <w:b/>
                <w:sz w:val="22"/>
                <w:szCs w:val="22"/>
              </w:rPr>
            </w:pPr>
            <w:r w:rsidRPr="00E46078">
              <w:rPr>
                <w:rFonts w:asciiTheme="minorHAnsi" w:hAnsiTheme="minorHAnsi" w:cstheme="minorHAnsi"/>
                <w:b/>
                <w:sz w:val="22"/>
                <w:szCs w:val="22"/>
              </w:rPr>
              <w:t>A</w:t>
            </w:r>
          </w:p>
        </w:tc>
        <w:tc>
          <w:tcPr>
            <w:tcW w:w="9620" w:type="dxa"/>
            <w:shd w:val="clear" w:color="auto" w:fill="F2F2F2"/>
            <w:vAlign w:val="center"/>
          </w:tcPr>
          <w:p w14:paraId="5D387C99" w14:textId="77777777" w:rsidR="00C40E06" w:rsidRPr="00E46078" w:rsidRDefault="0073123B"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is not unlawfully discriminatory and any residual potential impacts on people are judged to be negligible;</w:t>
            </w:r>
          </w:p>
        </w:tc>
      </w:tr>
      <w:tr w:rsidR="00C40E06" w:rsidRPr="00E46078" w14:paraId="266FBD8A" w14:textId="77777777" w:rsidTr="00EF3B46">
        <w:tc>
          <w:tcPr>
            <w:tcW w:w="568" w:type="dxa"/>
            <w:shd w:val="clear" w:color="auto" w:fill="auto"/>
            <w:vAlign w:val="center"/>
          </w:tcPr>
          <w:p w14:paraId="307A3D2C" w14:textId="77777777" w:rsidR="00C40E06" w:rsidRPr="00E46078" w:rsidRDefault="0073123B" w:rsidP="008F197A">
            <w:pPr>
              <w:tabs>
                <w:tab w:val="left" w:pos="567"/>
              </w:tabs>
              <w:jc w:val="both"/>
              <w:rPr>
                <w:rFonts w:asciiTheme="minorHAnsi" w:hAnsiTheme="minorHAnsi" w:cstheme="minorHAnsi"/>
                <w:b/>
                <w:sz w:val="22"/>
                <w:szCs w:val="22"/>
              </w:rPr>
            </w:pPr>
            <w:r w:rsidRPr="00E46078">
              <w:rPr>
                <w:rFonts w:asciiTheme="minorHAnsi" w:hAnsiTheme="minorHAnsi" w:cstheme="minorHAnsi"/>
                <w:b/>
                <w:sz w:val="22"/>
                <w:szCs w:val="22"/>
              </w:rPr>
              <w:t>B</w:t>
            </w:r>
          </w:p>
        </w:tc>
        <w:tc>
          <w:tcPr>
            <w:tcW w:w="9620" w:type="dxa"/>
            <w:shd w:val="clear" w:color="auto" w:fill="auto"/>
            <w:vAlign w:val="center"/>
          </w:tcPr>
          <w:p w14:paraId="5C899D98" w14:textId="77777777" w:rsidR="00C40E06" w:rsidRPr="00E46078" w:rsidRDefault="0073123B"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or certain proposals within it, are potentially unlawfully discriminatory, but this possibility can readily and easily be eliminated by making appropriate changes to the policy or by adopting appropriate mitigating measures;</w:t>
            </w:r>
          </w:p>
        </w:tc>
      </w:tr>
      <w:tr w:rsidR="00C40E06" w:rsidRPr="00E46078" w14:paraId="0B15BA9E" w14:textId="77777777" w:rsidTr="00EF3B46">
        <w:tc>
          <w:tcPr>
            <w:tcW w:w="568" w:type="dxa"/>
            <w:shd w:val="clear" w:color="auto" w:fill="F2F2F2"/>
            <w:vAlign w:val="center"/>
          </w:tcPr>
          <w:p w14:paraId="27C73180" w14:textId="77777777" w:rsidR="00C40E06" w:rsidRPr="00E46078" w:rsidRDefault="0073123B" w:rsidP="008F197A">
            <w:pPr>
              <w:tabs>
                <w:tab w:val="left" w:pos="567"/>
              </w:tabs>
              <w:jc w:val="both"/>
              <w:rPr>
                <w:rFonts w:asciiTheme="minorHAnsi" w:hAnsiTheme="minorHAnsi" w:cstheme="minorHAnsi"/>
                <w:b/>
                <w:sz w:val="22"/>
                <w:szCs w:val="22"/>
              </w:rPr>
            </w:pPr>
            <w:r w:rsidRPr="00E46078">
              <w:rPr>
                <w:rFonts w:asciiTheme="minorHAnsi" w:hAnsiTheme="minorHAnsi" w:cstheme="minorHAnsi"/>
                <w:b/>
                <w:sz w:val="22"/>
                <w:szCs w:val="22"/>
              </w:rPr>
              <w:lastRenderedPageBreak/>
              <w:t>C</w:t>
            </w:r>
          </w:p>
        </w:tc>
        <w:tc>
          <w:tcPr>
            <w:tcW w:w="9620" w:type="dxa"/>
            <w:shd w:val="clear" w:color="auto" w:fill="F2F2F2"/>
            <w:vAlign w:val="center"/>
          </w:tcPr>
          <w:p w14:paraId="1FC2B13A" w14:textId="77777777" w:rsidR="00C40E06" w:rsidRPr="00E46078" w:rsidRDefault="0073123B"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 xml:space="preserve">Any asymmetrical equality impacts caused by the policy are intentional because they are specifically designed to promote equality of opportunity for </w:t>
            </w:r>
            <w:proofErr w:type="gramStart"/>
            <w:r w:rsidRPr="00E46078">
              <w:rPr>
                <w:rFonts w:asciiTheme="minorHAnsi" w:hAnsiTheme="minorHAnsi" w:cstheme="minorHAnsi"/>
                <w:sz w:val="22"/>
                <w:szCs w:val="22"/>
              </w:rPr>
              <w:t>particular groups</w:t>
            </w:r>
            <w:proofErr w:type="gramEnd"/>
            <w:r w:rsidRPr="00E46078">
              <w:rPr>
                <w:rFonts w:asciiTheme="minorHAnsi" w:hAnsiTheme="minorHAnsi" w:cstheme="minorHAnsi"/>
                <w:sz w:val="22"/>
                <w:szCs w:val="22"/>
              </w:rPr>
              <w:t xml:space="preserve"> of disadvantaged people;</w:t>
            </w:r>
          </w:p>
        </w:tc>
      </w:tr>
      <w:tr w:rsidR="00C40E06" w:rsidRPr="00E46078" w14:paraId="75C4FBDE" w14:textId="77777777" w:rsidTr="00EF3B46">
        <w:tc>
          <w:tcPr>
            <w:tcW w:w="568" w:type="dxa"/>
            <w:shd w:val="clear" w:color="auto" w:fill="auto"/>
            <w:vAlign w:val="center"/>
          </w:tcPr>
          <w:p w14:paraId="5BA4E9E2" w14:textId="77777777" w:rsidR="00C40E06" w:rsidRPr="00E46078" w:rsidRDefault="0073123B" w:rsidP="008F197A">
            <w:pPr>
              <w:tabs>
                <w:tab w:val="left" w:pos="567"/>
              </w:tabs>
              <w:jc w:val="both"/>
              <w:rPr>
                <w:rFonts w:asciiTheme="minorHAnsi" w:hAnsiTheme="minorHAnsi" w:cstheme="minorHAnsi"/>
                <w:b/>
                <w:sz w:val="22"/>
                <w:szCs w:val="22"/>
              </w:rPr>
            </w:pPr>
            <w:r w:rsidRPr="00E46078">
              <w:rPr>
                <w:rFonts w:asciiTheme="minorHAnsi" w:hAnsiTheme="minorHAnsi" w:cstheme="minorHAnsi"/>
                <w:b/>
                <w:sz w:val="22"/>
                <w:szCs w:val="22"/>
              </w:rPr>
              <w:t>D</w:t>
            </w:r>
          </w:p>
        </w:tc>
        <w:tc>
          <w:tcPr>
            <w:tcW w:w="9620" w:type="dxa"/>
            <w:shd w:val="clear" w:color="auto" w:fill="auto"/>
            <w:vAlign w:val="center"/>
          </w:tcPr>
          <w:p w14:paraId="60AD5C90" w14:textId="77777777" w:rsidR="00C40E06" w:rsidRPr="00E46078" w:rsidRDefault="0073123B"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By amending the policy there are better opportunities to better promote equality of opportunity and/or good relations.</w:t>
            </w:r>
          </w:p>
        </w:tc>
      </w:tr>
    </w:tbl>
    <w:p w14:paraId="15A8977A" w14:textId="7FC7D631" w:rsidR="008F197A" w:rsidRPr="008F197A" w:rsidRDefault="008F197A" w:rsidP="008F197A">
      <w:pPr>
        <w:tabs>
          <w:tab w:val="left" w:pos="2204"/>
        </w:tabs>
        <w:rPr>
          <w:rFonts w:asciiTheme="minorHAnsi" w:hAnsiTheme="minorHAnsi" w:cstheme="minorHAnsi"/>
          <w:sz w:val="22"/>
          <w:szCs w:val="22"/>
        </w:rPr>
      </w:pPr>
      <w:r>
        <w:rPr>
          <w:rFonts w:asciiTheme="minorHAnsi" w:hAnsiTheme="minorHAnsi" w:cstheme="minorHAnsi"/>
          <w:sz w:val="22"/>
          <w:szCs w:val="22"/>
        </w:rPr>
        <w:tab/>
      </w:r>
    </w:p>
    <w:p w14:paraId="0051C34C" w14:textId="77777777" w:rsidR="00C40E06" w:rsidRPr="00E46078" w:rsidRDefault="00C40E06" w:rsidP="008F197A">
      <w:pPr>
        <w:jc w:val="both"/>
        <w:rPr>
          <w:rFonts w:asciiTheme="minorHAnsi" w:hAnsiTheme="minorHAnsi" w:cstheme="minorHAnsi"/>
          <w:sz w:val="22"/>
          <w:szCs w:val="22"/>
        </w:rPr>
      </w:pPr>
      <w:r w:rsidRPr="00E46078">
        <w:rPr>
          <w:rFonts w:asciiTheme="minorHAnsi" w:hAnsiTheme="minorHAnsi" w:cstheme="minorHAnsi"/>
          <w:sz w:val="22"/>
          <w:szCs w:val="22"/>
        </w:rPr>
        <w:t xml:space="preserve">If the public authority’s conclusion is </w:t>
      </w:r>
      <w:r w:rsidRPr="00E46078">
        <w:rPr>
          <w:rFonts w:asciiTheme="minorHAnsi" w:hAnsiTheme="minorHAnsi" w:cstheme="minorHAnsi"/>
          <w:b/>
          <w:sz w:val="22"/>
          <w:szCs w:val="22"/>
          <w:u w:val="single"/>
        </w:rPr>
        <w:t>none</w:t>
      </w:r>
      <w:r w:rsidRPr="00E46078">
        <w:rPr>
          <w:rFonts w:asciiTheme="minorHAnsi" w:hAnsiTheme="minorHAnsi" w:cstheme="minorHAnsi"/>
          <w:sz w:val="22"/>
          <w:szCs w:val="22"/>
        </w:rPr>
        <w:t xml:space="preserve"> in respect of </w:t>
      </w:r>
      <w:proofErr w:type="gramStart"/>
      <w:r w:rsidRPr="00E46078">
        <w:rPr>
          <w:rFonts w:asciiTheme="minorHAnsi" w:hAnsiTheme="minorHAnsi" w:cstheme="minorHAnsi"/>
          <w:sz w:val="22"/>
          <w:szCs w:val="22"/>
        </w:rPr>
        <w:t>all of</w:t>
      </w:r>
      <w:proofErr w:type="gramEnd"/>
      <w:r w:rsidRPr="00E46078">
        <w:rPr>
          <w:rFonts w:asciiTheme="minorHAnsi" w:hAnsiTheme="minorHAnsi" w:cstheme="minorHAnsi"/>
          <w:sz w:val="22"/>
          <w:szCs w:val="22"/>
        </w:rPr>
        <w:t xml:space="preserve"> the Section 75 equality of opportunity and/or good relations categories, then the public authority may decide to screen the policy out.  </w:t>
      </w:r>
      <w:r w:rsidRPr="00E46078">
        <w:rPr>
          <w:rFonts w:asciiTheme="minorHAnsi" w:hAnsiTheme="minorHAnsi" w:cstheme="minorHAnsi"/>
          <w:sz w:val="22"/>
          <w:szCs w:val="22"/>
          <w:lang w:val="en-US"/>
        </w:rPr>
        <w:t xml:space="preserve">If a policy is ‘screened out’ as having no relevance to equality of opportunity or good relations, a public authority should give details of the reasons for the decision taken. </w:t>
      </w:r>
    </w:p>
    <w:p w14:paraId="4F097789" w14:textId="77777777" w:rsidR="00625162" w:rsidRPr="00E46078" w:rsidRDefault="00625162" w:rsidP="008F197A">
      <w:pPr>
        <w:jc w:val="both"/>
        <w:rPr>
          <w:rFonts w:asciiTheme="minorHAnsi" w:hAnsiTheme="minorHAnsi" w:cstheme="minorHAnsi"/>
          <w:sz w:val="22"/>
          <w:szCs w:val="22"/>
        </w:rPr>
      </w:pPr>
    </w:p>
    <w:p w14:paraId="3B457E02" w14:textId="5811C327" w:rsidR="0073123B" w:rsidRPr="00E46078" w:rsidRDefault="0073123B" w:rsidP="008F197A">
      <w:pPr>
        <w:jc w:val="both"/>
        <w:rPr>
          <w:rFonts w:asciiTheme="minorHAnsi" w:hAnsiTheme="minorHAnsi" w:cstheme="minorHAnsi"/>
          <w:b/>
          <w:sz w:val="22"/>
          <w:szCs w:val="22"/>
        </w:rPr>
      </w:pPr>
      <w:r w:rsidRPr="00E46078">
        <w:rPr>
          <w:rFonts w:asciiTheme="minorHAnsi" w:hAnsiTheme="minorHAnsi" w:cstheme="minorHAnsi"/>
          <w:b/>
          <w:sz w:val="22"/>
          <w:szCs w:val="22"/>
        </w:rPr>
        <w:t>In favour of ‘NONE’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29"/>
        <w:gridCol w:w="9399"/>
      </w:tblGrid>
      <w:tr w:rsidR="0073123B" w:rsidRPr="00E46078" w14:paraId="22906CA3" w14:textId="77777777" w:rsidTr="00EF3B46">
        <w:tc>
          <w:tcPr>
            <w:tcW w:w="534" w:type="dxa"/>
            <w:shd w:val="clear" w:color="auto" w:fill="F2F2F2"/>
            <w:vAlign w:val="center"/>
          </w:tcPr>
          <w:p w14:paraId="73FFF6E7" w14:textId="77777777" w:rsidR="0073123B" w:rsidRPr="00E46078" w:rsidRDefault="0073123B" w:rsidP="008F197A">
            <w:pPr>
              <w:jc w:val="both"/>
              <w:rPr>
                <w:rFonts w:asciiTheme="minorHAnsi" w:hAnsiTheme="minorHAnsi" w:cstheme="minorHAnsi"/>
                <w:b/>
                <w:sz w:val="22"/>
                <w:szCs w:val="22"/>
              </w:rPr>
            </w:pPr>
            <w:r w:rsidRPr="00E46078">
              <w:rPr>
                <w:rFonts w:asciiTheme="minorHAnsi" w:hAnsiTheme="minorHAnsi" w:cstheme="minorHAnsi"/>
                <w:b/>
                <w:sz w:val="22"/>
                <w:szCs w:val="22"/>
              </w:rPr>
              <w:t>A</w:t>
            </w:r>
          </w:p>
        </w:tc>
        <w:tc>
          <w:tcPr>
            <w:tcW w:w="9620" w:type="dxa"/>
            <w:shd w:val="clear" w:color="auto" w:fill="F2F2F2"/>
            <w:vAlign w:val="center"/>
          </w:tcPr>
          <w:p w14:paraId="3DAFF680" w14:textId="77777777" w:rsidR="0073123B" w:rsidRPr="00E46078" w:rsidRDefault="0073123B" w:rsidP="008F197A">
            <w:pPr>
              <w:tabs>
                <w:tab w:val="left" w:pos="360"/>
              </w:tabs>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has no relevance to equality of opportunity or good relations.</w:t>
            </w:r>
          </w:p>
        </w:tc>
      </w:tr>
      <w:tr w:rsidR="0073123B" w:rsidRPr="00E46078" w14:paraId="55B28455" w14:textId="77777777" w:rsidTr="00EF3B46">
        <w:tc>
          <w:tcPr>
            <w:tcW w:w="534" w:type="dxa"/>
            <w:shd w:val="clear" w:color="auto" w:fill="auto"/>
            <w:vAlign w:val="center"/>
          </w:tcPr>
          <w:p w14:paraId="19A45E6B" w14:textId="77777777" w:rsidR="0073123B" w:rsidRPr="00E46078" w:rsidRDefault="0073123B" w:rsidP="008F197A">
            <w:pPr>
              <w:jc w:val="both"/>
              <w:rPr>
                <w:rFonts w:asciiTheme="minorHAnsi" w:hAnsiTheme="minorHAnsi" w:cstheme="minorHAnsi"/>
                <w:b/>
                <w:sz w:val="22"/>
                <w:szCs w:val="22"/>
              </w:rPr>
            </w:pPr>
            <w:r w:rsidRPr="00E46078">
              <w:rPr>
                <w:rFonts w:asciiTheme="minorHAnsi" w:hAnsiTheme="minorHAnsi" w:cstheme="minorHAnsi"/>
                <w:b/>
                <w:sz w:val="22"/>
                <w:szCs w:val="22"/>
              </w:rPr>
              <w:t>B</w:t>
            </w:r>
          </w:p>
        </w:tc>
        <w:tc>
          <w:tcPr>
            <w:tcW w:w="9620" w:type="dxa"/>
            <w:shd w:val="clear" w:color="auto" w:fill="auto"/>
            <w:vAlign w:val="center"/>
          </w:tcPr>
          <w:p w14:paraId="51C6E0FF" w14:textId="77777777" w:rsidR="0073123B" w:rsidRPr="00E46078" w:rsidRDefault="0073123B" w:rsidP="008F197A">
            <w:pPr>
              <w:tabs>
                <w:tab w:val="left" w:pos="360"/>
              </w:tabs>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is purely technical in nature and will have no bearing in terms of its likely impact on equality of opportunity or good relations for people within the equality and good relations categories.</w:t>
            </w:r>
            <w:r w:rsidRPr="00E46078">
              <w:rPr>
                <w:rFonts w:asciiTheme="minorHAnsi" w:hAnsiTheme="minorHAnsi" w:cstheme="minorHAnsi"/>
                <w:sz w:val="22"/>
                <w:szCs w:val="22"/>
              </w:rPr>
              <w:tab/>
            </w:r>
          </w:p>
        </w:tc>
      </w:tr>
    </w:tbl>
    <w:p w14:paraId="1FBD6B8A" w14:textId="77777777" w:rsidR="000B0B1F" w:rsidRPr="00E46078" w:rsidRDefault="000B0B1F" w:rsidP="00E91D60">
      <w:pPr>
        <w:autoSpaceDE w:val="0"/>
        <w:autoSpaceDN w:val="0"/>
        <w:adjustRightInd w:val="0"/>
        <w:rPr>
          <w:rFonts w:asciiTheme="minorHAnsi" w:hAnsiTheme="minorHAnsi" w:cstheme="minorHAnsi"/>
          <w:sz w:val="22"/>
          <w:szCs w:val="22"/>
        </w:rPr>
      </w:pPr>
    </w:p>
    <w:p w14:paraId="083F1A59" w14:textId="734CA27C" w:rsidR="000B0B1F" w:rsidRPr="00E46078" w:rsidRDefault="00E91D60" w:rsidP="00E91D60">
      <w:pPr>
        <w:autoSpaceDE w:val="0"/>
        <w:autoSpaceDN w:val="0"/>
        <w:adjustRightInd w:val="0"/>
        <w:rPr>
          <w:rFonts w:asciiTheme="minorHAnsi" w:hAnsiTheme="minorHAnsi" w:cstheme="minorHAnsi"/>
          <w:b/>
          <w:sz w:val="22"/>
          <w:szCs w:val="22"/>
        </w:rPr>
      </w:pPr>
      <w:r w:rsidRPr="00E46078">
        <w:rPr>
          <w:rFonts w:asciiTheme="minorHAnsi" w:hAnsiTheme="minorHAnsi" w:cstheme="minorHAnsi"/>
          <w:b/>
          <w:sz w:val="22"/>
          <w:szCs w:val="22"/>
        </w:rPr>
        <w:t xml:space="preserve">Screening </w:t>
      </w:r>
      <w:r w:rsidR="00766EB5" w:rsidRPr="00E46078">
        <w:rPr>
          <w:rFonts w:asciiTheme="minorHAnsi" w:hAnsiTheme="minorHAnsi" w:cstheme="minorHAnsi"/>
          <w:b/>
          <w:sz w:val="22"/>
          <w:szCs w:val="22"/>
        </w:rPr>
        <w:t>Q</w:t>
      </w:r>
      <w:r w:rsidRPr="00E46078">
        <w:rPr>
          <w:rFonts w:asciiTheme="minorHAnsi" w:hAnsiTheme="minorHAnsi" w:cstheme="minorHAnsi"/>
          <w:b/>
          <w:sz w:val="22"/>
          <w:szCs w:val="22"/>
        </w:rPr>
        <w:t xml:space="preserve">uestions </w:t>
      </w:r>
      <w:r w:rsidR="006C7F84" w:rsidRPr="00E46078">
        <w:rPr>
          <w:rFonts w:asciiTheme="minorHAnsi" w:hAnsiTheme="minorHAnsi" w:cstheme="minorHAnsi"/>
          <w:b/>
          <w:sz w:val="22"/>
          <w:szCs w:val="22"/>
        </w:rPr>
        <w:t>1 - 4</w:t>
      </w:r>
    </w:p>
    <w:tbl>
      <w:tblPr>
        <w:tblW w:w="10235"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43"/>
        <w:gridCol w:w="6379"/>
        <w:gridCol w:w="2013"/>
      </w:tblGrid>
      <w:tr w:rsidR="00E91D60" w:rsidRPr="00E46078" w14:paraId="1CEEF029" w14:textId="77777777" w:rsidTr="001E40DD">
        <w:trPr>
          <w:trHeight w:val="470"/>
        </w:trPr>
        <w:tc>
          <w:tcPr>
            <w:tcW w:w="10235" w:type="dxa"/>
            <w:gridSpan w:val="3"/>
            <w:shd w:val="clear" w:color="auto" w:fill="D9D9D9" w:themeFill="background1" w:themeFillShade="D9"/>
          </w:tcPr>
          <w:p w14:paraId="7B022914" w14:textId="55AC1CBB" w:rsidR="00E91D60" w:rsidRPr="00E46078" w:rsidRDefault="00264766" w:rsidP="000B0B1F">
            <w:pPr>
              <w:autoSpaceDE w:val="0"/>
              <w:autoSpaceDN w:val="0"/>
              <w:adjustRightInd w:val="0"/>
              <w:spacing w:before="120" w:after="120"/>
              <w:ind w:left="357" w:hanging="357"/>
              <w:rPr>
                <w:rFonts w:asciiTheme="minorHAnsi" w:hAnsiTheme="minorHAnsi" w:cstheme="minorHAnsi"/>
                <w:sz w:val="22"/>
                <w:szCs w:val="22"/>
              </w:rPr>
            </w:pPr>
            <w:r w:rsidRPr="00E46078">
              <w:rPr>
                <w:rFonts w:asciiTheme="minorHAnsi" w:hAnsiTheme="minorHAnsi" w:cstheme="minorHAnsi"/>
                <w:b/>
                <w:sz w:val="22"/>
                <w:szCs w:val="22"/>
              </w:rPr>
              <w:t xml:space="preserve">Screening Question </w:t>
            </w:r>
            <w:r w:rsidR="00E91D60" w:rsidRPr="00E46078">
              <w:rPr>
                <w:rFonts w:asciiTheme="minorHAnsi" w:hAnsiTheme="minorHAnsi" w:cstheme="minorHAnsi"/>
                <w:b/>
                <w:sz w:val="22"/>
                <w:szCs w:val="22"/>
              </w:rPr>
              <w:t>1</w:t>
            </w:r>
            <w:r w:rsidR="00E91D60" w:rsidRPr="00E46078">
              <w:rPr>
                <w:rFonts w:asciiTheme="minorHAnsi" w:hAnsiTheme="minorHAnsi" w:cstheme="minorHAnsi"/>
                <w:sz w:val="22"/>
                <w:szCs w:val="22"/>
              </w:rPr>
              <w:t xml:space="preserve">  </w:t>
            </w:r>
          </w:p>
        </w:tc>
      </w:tr>
      <w:tr w:rsidR="000B0B1F" w:rsidRPr="00E46078" w14:paraId="167634F0" w14:textId="77777777" w:rsidTr="00C62796">
        <w:trPr>
          <w:trHeight w:val="469"/>
        </w:trPr>
        <w:tc>
          <w:tcPr>
            <w:tcW w:w="10235" w:type="dxa"/>
            <w:gridSpan w:val="3"/>
            <w:shd w:val="clear" w:color="auto" w:fill="E1EFEB"/>
          </w:tcPr>
          <w:p w14:paraId="50B04C91" w14:textId="1FA4FC50" w:rsidR="000B0B1F" w:rsidRPr="00E46078" w:rsidRDefault="000B0B1F" w:rsidP="000B0B1F">
            <w:pPr>
              <w:autoSpaceDE w:val="0"/>
              <w:autoSpaceDN w:val="0"/>
              <w:adjustRightInd w:val="0"/>
              <w:spacing w:before="120" w:after="120"/>
              <w:ind w:left="38" w:hanging="38"/>
              <w:rPr>
                <w:rFonts w:asciiTheme="minorHAnsi" w:hAnsiTheme="minorHAnsi" w:cstheme="minorHAnsi"/>
                <w:b/>
                <w:sz w:val="22"/>
                <w:szCs w:val="22"/>
              </w:rPr>
            </w:pPr>
            <w:r w:rsidRPr="00E46078">
              <w:rPr>
                <w:rFonts w:asciiTheme="minorHAnsi" w:hAnsiTheme="minorHAnsi" w:cstheme="minorHAnsi"/>
                <w:sz w:val="22"/>
                <w:szCs w:val="22"/>
              </w:rPr>
              <w:t>What is the likely impact on equality of opportunity for those affected by this policy, for each of the Section 75 equality categories?  Minor/ Major/ None</w:t>
            </w:r>
          </w:p>
        </w:tc>
      </w:tr>
      <w:tr w:rsidR="00E91D60" w:rsidRPr="00E46078" w14:paraId="7598AA81" w14:textId="77777777" w:rsidTr="001E40DD">
        <w:trPr>
          <w:trHeight w:val="1042"/>
        </w:trPr>
        <w:tc>
          <w:tcPr>
            <w:tcW w:w="1843" w:type="dxa"/>
            <w:shd w:val="clear" w:color="auto" w:fill="E6E6E6"/>
            <w:vAlign w:val="center"/>
          </w:tcPr>
          <w:p w14:paraId="15800D2B"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Section 75 category</w:t>
            </w:r>
          </w:p>
        </w:tc>
        <w:tc>
          <w:tcPr>
            <w:tcW w:w="6379" w:type="dxa"/>
            <w:shd w:val="clear" w:color="auto" w:fill="E6E6E6"/>
            <w:vAlign w:val="center"/>
          </w:tcPr>
          <w:p w14:paraId="6C85EDE8"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Details of policy impact</w:t>
            </w:r>
          </w:p>
        </w:tc>
        <w:tc>
          <w:tcPr>
            <w:tcW w:w="2013" w:type="dxa"/>
            <w:shd w:val="clear" w:color="auto" w:fill="E6E6E6"/>
            <w:vAlign w:val="center"/>
          </w:tcPr>
          <w:p w14:paraId="6904BB77"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 xml:space="preserve">Level of impact?    </w:t>
            </w:r>
            <w:r w:rsidR="00F66840" w:rsidRPr="00E46078">
              <w:rPr>
                <w:rFonts w:asciiTheme="minorHAnsi" w:hAnsiTheme="minorHAnsi" w:cstheme="minorHAnsi"/>
                <w:sz w:val="22"/>
                <w:szCs w:val="22"/>
              </w:rPr>
              <w:t>Minor/Major/N</w:t>
            </w:r>
            <w:r w:rsidRPr="00E46078">
              <w:rPr>
                <w:rFonts w:asciiTheme="minorHAnsi" w:hAnsiTheme="minorHAnsi" w:cstheme="minorHAnsi"/>
                <w:sz w:val="22"/>
                <w:szCs w:val="22"/>
              </w:rPr>
              <w:t>one</w:t>
            </w:r>
          </w:p>
        </w:tc>
      </w:tr>
      <w:tr w:rsidR="00E91D60" w:rsidRPr="00E46078" w14:paraId="51152084" w14:textId="77777777" w:rsidTr="001E40DD">
        <w:tc>
          <w:tcPr>
            <w:tcW w:w="1843" w:type="dxa"/>
            <w:shd w:val="clear" w:color="auto" w:fill="F2F2F2" w:themeFill="background1" w:themeFillShade="F2"/>
            <w:vAlign w:val="center"/>
          </w:tcPr>
          <w:p w14:paraId="7CD214BD"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6379" w:type="dxa"/>
          </w:tcPr>
          <w:p w14:paraId="22729CDC" w14:textId="3B619C85" w:rsidR="00E91D60" w:rsidRPr="00E46078" w:rsidRDefault="00C32E87" w:rsidP="00087863">
            <w:pPr>
              <w:autoSpaceDE w:val="0"/>
              <w:autoSpaceDN w:val="0"/>
              <w:adjustRightInd w:val="0"/>
              <w:spacing w:before="300" w:after="300"/>
              <w:rPr>
                <w:rFonts w:asciiTheme="minorHAnsi" w:hAnsiTheme="minorHAnsi" w:cstheme="minorHAnsi"/>
                <w:sz w:val="22"/>
                <w:szCs w:val="22"/>
              </w:rPr>
            </w:pPr>
            <w:r w:rsidRPr="00C32E87">
              <w:rPr>
                <w:rFonts w:asciiTheme="minorHAnsi" w:hAnsiTheme="minorHAnsi" w:cstheme="minorHAnsi"/>
                <w:i/>
                <w:sz w:val="22"/>
                <w:szCs w:val="22"/>
              </w:rPr>
              <w:t>No impact – enhancement of service and connectivity through provision of additional rail halt</w:t>
            </w:r>
          </w:p>
        </w:tc>
        <w:sdt>
          <w:sdtPr>
            <w:rPr>
              <w:rFonts w:asciiTheme="minorHAnsi" w:hAnsiTheme="minorHAnsi" w:cstheme="minorHAnsi"/>
              <w:sz w:val="22"/>
              <w:szCs w:val="22"/>
            </w:rPr>
            <w:id w:val="-120545484"/>
            <w:placeholder>
              <w:docPart w:val="BF1B234B197541699924F0C28F2F6706"/>
            </w:placeholder>
            <w:dropDownList>
              <w:listItem w:value="Choose an item."/>
              <w:listItem w:displayText="None" w:value="None"/>
              <w:listItem w:displayText="Minor" w:value="Minor"/>
              <w:listItem w:displayText="Major" w:value="Major"/>
            </w:dropDownList>
          </w:sdtPr>
          <w:sdtEndPr/>
          <w:sdtContent>
            <w:tc>
              <w:tcPr>
                <w:tcW w:w="2013" w:type="dxa"/>
              </w:tcPr>
              <w:p w14:paraId="21F863B0" w14:textId="48AF31E1" w:rsidR="00E91D60" w:rsidRPr="00E46078" w:rsidRDefault="00C32E87"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E91D60" w:rsidRPr="00E46078" w14:paraId="5F4AA32A" w14:textId="77777777" w:rsidTr="001E40DD">
        <w:tc>
          <w:tcPr>
            <w:tcW w:w="1843" w:type="dxa"/>
            <w:shd w:val="clear" w:color="auto" w:fill="F2F2F2" w:themeFill="background1" w:themeFillShade="F2"/>
            <w:vAlign w:val="center"/>
          </w:tcPr>
          <w:p w14:paraId="328D5008"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6379" w:type="dxa"/>
          </w:tcPr>
          <w:p w14:paraId="724401D8" w14:textId="72CB18FD" w:rsidR="00E91D60" w:rsidRPr="00E46078" w:rsidRDefault="00C32E87" w:rsidP="00390DDC">
            <w:pPr>
              <w:autoSpaceDE w:val="0"/>
              <w:autoSpaceDN w:val="0"/>
              <w:adjustRightInd w:val="0"/>
              <w:spacing w:before="300" w:after="300"/>
              <w:rPr>
                <w:rFonts w:asciiTheme="minorHAnsi" w:hAnsiTheme="minorHAnsi" w:cstheme="minorHAnsi"/>
                <w:sz w:val="22"/>
                <w:szCs w:val="22"/>
              </w:rPr>
            </w:pPr>
            <w:r w:rsidRPr="00C32E87">
              <w:rPr>
                <w:rFonts w:asciiTheme="minorHAnsi" w:hAnsiTheme="minorHAnsi" w:cstheme="minorHAnsi"/>
                <w:i/>
                <w:sz w:val="22"/>
                <w:szCs w:val="22"/>
              </w:rPr>
              <w:t>No impact – enhancement of service and connectivity through provision of additional rail halt</w:t>
            </w:r>
          </w:p>
        </w:tc>
        <w:sdt>
          <w:sdtPr>
            <w:rPr>
              <w:rFonts w:asciiTheme="minorHAnsi" w:hAnsiTheme="minorHAnsi" w:cstheme="minorHAnsi"/>
              <w:sz w:val="22"/>
              <w:szCs w:val="22"/>
            </w:rPr>
            <w:id w:val="-633027675"/>
            <w:placeholder>
              <w:docPart w:val="E6AEAEAC07D14B0A9DC730519C196E6D"/>
            </w:placeholder>
            <w:dropDownList>
              <w:listItem w:value="Choose an item."/>
              <w:listItem w:displayText="None" w:value="None"/>
              <w:listItem w:displayText="Minor" w:value="Minor"/>
              <w:listItem w:displayText="Major" w:value="Major"/>
            </w:dropDownList>
          </w:sdtPr>
          <w:sdtEndPr/>
          <w:sdtContent>
            <w:tc>
              <w:tcPr>
                <w:tcW w:w="2013" w:type="dxa"/>
              </w:tcPr>
              <w:p w14:paraId="3607AB7D" w14:textId="5B3FFD0F" w:rsidR="00E91D60" w:rsidRPr="00E46078" w:rsidRDefault="00C32E87"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E91D60" w:rsidRPr="00E46078" w14:paraId="3B9766D1" w14:textId="77777777" w:rsidTr="001E40DD">
        <w:tc>
          <w:tcPr>
            <w:tcW w:w="1843" w:type="dxa"/>
            <w:shd w:val="clear" w:color="auto" w:fill="F2F2F2" w:themeFill="background1" w:themeFillShade="F2"/>
            <w:vAlign w:val="center"/>
          </w:tcPr>
          <w:p w14:paraId="4D626A68"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6379" w:type="dxa"/>
          </w:tcPr>
          <w:p w14:paraId="5399040D" w14:textId="748A9F6A" w:rsidR="00E91D60" w:rsidRPr="00E46078" w:rsidRDefault="00C32E87" w:rsidP="00390DDC">
            <w:pPr>
              <w:autoSpaceDE w:val="0"/>
              <w:autoSpaceDN w:val="0"/>
              <w:adjustRightInd w:val="0"/>
              <w:spacing w:before="300" w:after="300"/>
              <w:rPr>
                <w:rFonts w:asciiTheme="minorHAnsi" w:hAnsiTheme="minorHAnsi" w:cstheme="minorHAnsi"/>
                <w:sz w:val="22"/>
                <w:szCs w:val="22"/>
              </w:rPr>
            </w:pPr>
            <w:r w:rsidRPr="00C32E87">
              <w:rPr>
                <w:rFonts w:asciiTheme="minorHAnsi" w:hAnsiTheme="minorHAnsi" w:cstheme="minorHAnsi"/>
                <w:i/>
                <w:sz w:val="22"/>
                <w:szCs w:val="22"/>
              </w:rPr>
              <w:t>No impact – enhancement of service and connectivity through provision of additional rail halt</w:t>
            </w:r>
          </w:p>
        </w:tc>
        <w:sdt>
          <w:sdtPr>
            <w:rPr>
              <w:rFonts w:asciiTheme="minorHAnsi" w:hAnsiTheme="minorHAnsi" w:cstheme="minorHAnsi"/>
              <w:sz w:val="22"/>
              <w:szCs w:val="22"/>
            </w:rPr>
            <w:id w:val="-425571560"/>
            <w:placeholder>
              <w:docPart w:val="4743AB9B830E4780B6439694B2A87A08"/>
            </w:placeholder>
            <w:dropDownList>
              <w:listItem w:value="Choose an item."/>
              <w:listItem w:displayText="None" w:value="None"/>
              <w:listItem w:displayText="Minor" w:value="Minor"/>
              <w:listItem w:displayText="Major" w:value="Major"/>
            </w:dropDownList>
          </w:sdtPr>
          <w:sdtEndPr/>
          <w:sdtContent>
            <w:tc>
              <w:tcPr>
                <w:tcW w:w="2013" w:type="dxa"/>
              </w:tcPr>
              <w:p w14:paraId="303D529F" w14:textId="529B8AB4" w:rsidR="00E91D60" w:rsidRPr="00E46078" w:rsidRDefault="00C32E87"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E91D60" w:rsidRPr="00E46078" w14:paraId="1B9F76C6" w14:textId="77777777" w:rsidTr="001E40DD">
        <w:tc>
          <w:tcPr>
            <w:tcW w:w="1843" w:type="dxa"/>
            <w:shd w:val="clear" w:color="auto" w:fill="F2F2F2" w:themeFill="background1" w:themeFillShade="F2"/>
            <w:vAlign w:val="center"/>
          </w:tcPr>
          <w:p w14:paraId="3A503D96"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Age</w:t>
            </w:r>
          </w:p>
        </w:tc>
        <w:tc>
          <w:tcPr>
            <w:tcW w:w="6379" w:type="dxa"/>
          </w:tcPr>
          <w:p w14:paraId="33577F48" w14:textId="46435563" w:rsidR="00E91D60" w:rsidRPr="00E46078" w:rsidRDefault="00064A0F" w:rsidP="00997FA1">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i/>
                <w:sz w:val="22"/>
                <w:szCs w:val="22"/>
              </w:rPr>
              <w:t>M</w:t>
            </w:r>
            <w:r w:rsidR="0047598D">
              <w:rPr>
                <w:rFonts w:asciiTheme="minorHAnsi" w:hAnsiTheme="minorHAnsi" w:cstheme="minorHAnsi"/>
                <w:i/>
                <w:sz w:val="22"/>
                <w:szCs w:val="22"/>
              </w:rPr>
              <w:t>inor</w:t>
            </w:r>
            <w:r w:rsidR="00C32E87" w:rsidRPr="00C32E87">
              <w:rPr>
                <w:rFonts w:asciiTheme="minorHAnsi" w:hAnsiTheme="minorHAnsi" w:cstheme="minorHAnsi"/>
                <w:i/>
                <w:sz w:val="22"/>
                <w:szCs w:val="22"/>
              </w:rPr>
              <w:t xml:space="preserve">– </w:t>
            </w:r>
            <w:r w:rsidR="009910C6" w:rsidRPr="00F74D21">
              <w:rPr>
                <w:rFonts w:asciiTheme="minorHAnsi" w:hAnsiTheme="minorHAnsi" w:cstheme="minorHAnsi"/>
                <w:i/>
                <w:sz w:val="22"/>
                <w:szCs w:val="22"/>
              </w:rPr>
              <w:t>P</w:t>
            </w:r>
            <w:r w:rsidR="009910C6" w:rsidRPr="00F74D21">
              <w:rPr>
                <w:rFonts w:asciiTheme="minorHAnsi" w:hAnsiTheme="minorHAnsi" w:cstheme="minorHAnsi"/>
                <w:i/>
              </w:rPr>
              <w:t xml:space="preserve">ositively for those of school age the implementation of Lisburn West halt will provide additional means of transport to schools located in proximity to the Belfast to Portadown rail corridor. Additionally, for those of working age, it will also provide enhanced connectivity to their place of work and provides the potential for greater access to employment opportunities. Finally, for those of a post-employment age, </w:t>
            </w:r>
            <w:r w:rsidR="009910C6" w:rsidRPr="00F74D21">
              <w:rPr>
                <w:rFonts w:asciiTheme="minorHAnsi" w:hAnsiTheme="minorHAnsi" w:cstheme="minorHAnsi"/>
                <w:i/>
              </w:rPr>
              <w:lastRenderedPageBreak/>
              <w:t>again connectivity will be bettered with regards access to their wider community.</w:t>
            </w:r>
          </w:p>
        </w:tc>
        <w:sdt>
          <w:sdtPr>
            <w:rPr>
              <w:rFonts w:asciiTheme="minorHAnsi" w:hAnsiTheme="minorHAnsi" w:cstheme="minorHAnsi"/>
              <w:sz w:val="22"/>
              <w:szCs w:val="22"/>
            </w:rPr>
            <w:id w:val="-1856027352"/>
            <w:placeholder>
              <w:docPart w:val="DFEC552194B04235B22C4C15CDE6773E"/>
            </w:placeholder>
            <w:dropDownList>
              <w:listItem w:value="Choose an item."/>
              <w:listItem w:displayText="None" w:value="None"/>
              <w:listItem w:displayText="Minor" w:value="Minor"/>
              <w:listItem w:displayText="Major" w:value="Major"/>
            </w:dropDownList>
          </w:sdtPr>
          <w:sdtEndPr/>
          <w:sdtContent>
            <w:tc>
              <w:tcPr>
                <w:tcW w:w="2013" w:type="dxa"/>
              </w:tcPr>
              <w:p w14:paraId="3EBAB430" w14:textId="34EC7315" w:rsidR="00E91D60" w:rsidRPr="00E46078" w:rsidRDefault="007D56EC"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Minor</w:t>
                </w:r>
              </w:p>
            </w:tc>
          </w:sdtContent>
        </w:sdt>
      </w:tr>
      <w:tr w:rsidR="00E91D60" w:rsidRPr="00E46078" w14:paraId="1E77D991" w14:textId="77777777" w:rsidTr="001E40DD">
        <w:tc>
          <w:tcPr>
            <w:tcW w:w="1843" w:type="dxa"/>
            <w:shd w:val="clear" w:color="auto" w:fill="F2F2F2" w:themeFill="background1" w:themeFillShade="F2"/>
            <w:vAlign w:val="center"/>
          </w:tcPr>
          <w:p w14:paraId="4F9C3B88"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Marital status</w:t>
            </w:r>
          </w:p>
        </w:tc>
        <w:tc>
          <w:tcPr>
            <w:tcW w:w="6379" w:type="dxa"/>
          </w:tcPr>
          <w:p w14:paraId="37A4B3B0" w14:textId="331C3A87" w:rsidR="00E91D60" w:rsidRPr="00E46078" w:rsidRDefault="00C32E87" w:rsidP="00997FA1">
            <w:pPr>
              <w:autoSpaceDE w:val="0"/>
              <w:autoSpaceDN w:val="0"/>
              <w:adjustRightInd w:val="0"/>
              <w:spacing w:before="300" w:after="300"/>
              <w:rPr>
                <w:rFonts w:asciiTheme="minorHAnsi" w:hAnsiTheme="minorHAnsi" w:cstheme="minorHAnsi"/>
                <w:sz w:val="22"/>
                <w:szCs w:val="22"/>
              </w:rPr>
            </w:pPr>
            <w:r w:rsidRPr="00C32E87">
              <w:rPr>
                <w:rFonts w:asciiTheme="minorHAnsi" w:hAnsiTheme="minorHAnsi" w:cstheme="minorHAnsi"/>
                <w:i/>
                <w:sz w:val="22"/>
                <w:szCs w:val="22"/>
              </w:rPr>
              <w:t>No impact – enhancement of service and connectivity through provision of additional rail halt</w:t>
            </w:r>
          </w:p>
        </w:tc>
        <w:sdt>
          <w:sdtPr>
            <w:rPr>
              <w:rFonts w:asciiTheme="minorHAnsi" w:hAnsiTheme="minorHAnsi" w:cstheme="minorHAnsi"/>
              <w:sz w:val="22"/>
              <w:szCs w:val="22"/>
            </w:rPr>
            <w:id w:val="-104430382"/>
            <w:placeholder>
              <w:docPart w:val="3FFBDC0549324FBCB8A39CABF153B9B8"/>
            </w:placeholder>
            <w:dropDownList>
              <w:listItem w:value="Choose an item."/>
              <w:listItem w:displayText="None" w:value="None"/>
              <w:listItem w:displayText="Minor" w:value="Minor"/>
              <w:listItem w:displayText="Major" w:value="Major"/>
            </w:dropDownList>
          </w:sdtPr>
          <w:sdtEndPr/>
          <w:sdtContent>
            <w:tc>
              <w:tcPr>
                <w:tcW w:w="2013" w:type="dxa"/>
              </w:tcPr>
              <w:p w14:paraId="448E3443" w14:textId="6763033A" w:rsidR="00E91D60" w:rsidRPr="00E46078" w:rsidRDefault="00BC38A1"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E91D60" w:rsidRPr="00E46078" w14:paraId="202F4BBC" w14:textId="77777777" w:rsidTr="001E40DD">
        <w:tc>
          <w:tcPr>
            <w:tcW w:w="1843" w:type="dxa"/>
            <w:shd w:val="clear" w:color="auto" w:fill="F2F2F2" w:themeFill="background1" w:themeFillShade="F2"/>
            <w:vAlign w:val="center"/>
          </w:tcPr>
          <w:p w14:paraId="76E24060"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Sexual orientation</w:t>
            </w:r>
          </w:p>
        </w:tc>
        <w:tc>
          <w:tcPr>
            <w:tcW w:w="6379" w:type="dxa"/>
          </w:tcPr>
          <w:p w14:paraId="60CCA5A0" w14:textId="5CFE10A0" w:rsidR="00E91D60" w:rsidRPr="00E46078" w:rsidRDefault="00C32E87" w:rsidP="00997FA1">
            <w:pPr>
              <w:autoSpaceDE w:val="0"/>
              <w:autoSpaceDN w:val="0"/>
              <w:adjustRightInd w:val="0"/>
              <w:spacing w:before="300" w:after="300"/>
              <w:rPr>
                <w:rFonts w:asciiTheme="minorHAnsi" w:hAnsiTheme="minorHAnsi" w:cstheme="minorHAnsi"/>
                <w:sz w:val="22"/>
                <w:szCs w:val="22"/>
              </w:rPr>
            </w:pPr>
            <w:r w:rsidRPr="00C32E87">
              <w:rPr>
                <w:rFonts w:asciiTheme="minorHAnsi" w:hAnsiTheme="minorHAnsi" w:cstheme="minorHAnsi"/>
                <w:i/>
                <w:sz w:val="22"/>
                <w:szCs w:val="22"/>
              </w:rPr>
              <w:t>No impact – enhancement of service and connectivity through provision of additional rail halt</w:t>
            </w:r>
          </w:p>
        </w:tc>
        <w:sdt>
          <w:sdtPr>
            <w:rPr>
              <w:rFonts w:asciiTheme="minorHAnsi" w:hAnsiTheme="minorHAnsi" w:cstheme="minorHAnsi"/>
              <w:sz w:val="22"/>
              <w:szCs w:val="22"/>
            </w:rPr>
            <w:id w:val="671071162"/>
            <w:placeholder>
              <w:docPart w:val="45600A90BDDC4A0F8568566E67544B50"/>
            </w:placeholder>
            <w:dropDownList>
              <w:listItem w:value="Choose an item."/>
              <w:listItem w:displayText="None" w:value="None"/>
              <w:listItem w:displayText="Minor" w:value="Minor"/>
              <w:listItem w:displayText="Major" w:value="Major"/>
            </w:dropDownList>
          </w:sdtPr>
          <w:sdtEndPr/>
          <w:sdtContent>
            <w:tc>
              <w:tcPr>
                <w:tcW w:w="2013" w:type="dxa"/>
              </w:tcPr>
              <w:p w14:paraId="25FAC39E" w14:textId="6E17F1A7" w:rsidR="00E91D60" w:rsidRPr="00E46078" w:rsidRDefault="00304D92"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E91D60" w:rsidRPr="00E46078" w14:paraId="2EDAFD5C" w14:textId="77777777" w:rsidTr="001E40DD">
        <w:tc>
          <w:tcPr>
            <w:tcW w:w="1843" w:type="dxa"/>
            <w:shd w:val="clear" w:color="auto" w:fill="F2F2F2" w:themeFill="background1" w:themeFillShade="F2"/>
            <w:vAlign w:val="center"/>
          </w:tcPr>
          <w:p w14:paraId="51791BC6"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Men and women generally</w:t>
            </w:r>
          </w:p>
        </w:tc>
        <w:tc>
          <w:tcPr>
            <w:tcW w:w="6379" w:type="dxa"/>
          </w:tcPr>
          <w:p w14:paraId="2E2B68C7" w14:textId="19D0C430" w:rsidR="00E91D60" w:rsidRPr="00E46078" w:rsidRDefault="00C32E87" w:rsidP="00997FA1">
            <w:pPr>
              <w:autoSpaceDE w:val="0"/>
              <w:autoSpaceDN w:val="0"/>
              <w:adjustRightInd w:val="0"/>
              <w:spacing w:before="300" w:after="300"/>
              <w:rPr>
                <w:rFonts w:asciiTheme="minorHAnsi" w:hAnsiTheme="minorHAnsi" w:cstheme="minorHAnsi"/>
                <w:sz w:val="22"/>
                <w:szCs w:val="22"/>
              </w:rPr>
            </w:pPr>
            <w:r w:rsidRPr="00C32E87">
              <w:rPr>
                <w:rFonts w:asciiTheme="minorHAnsi" w:hAnsiTheme="minorHAnsi" w:cstheme="minorHAnsi"/>
                <w:i/>
                <w:sz w:val="22"/>
                <w:szCs w:val="22"/>
              </w:rPr>
              <w:t>No impact – enhancement of service and connectivity through provision of additional rail halt</w:t>
            </w:r>
          </w:p>
        </w:tc>
        <w:sdt>
          <w:sdtPr>
            <w:rPr>
              <w:rFonts w:asciiTheme="minorHAnsi" w:hAnsiTheme="minorHAnsi" w:cstheme="minorHAnsi"/>
              <w:sz w:val="22"/>
              <w:szCs w:val="22"/>
            </w:rPr>
            <w:id w:val="2082712710"/>
            <w:placeholder>
              <w:docPart w:val="3F08603B0F414D4DA37739D5E7226FE2"/>
            </w:placeholder>
            <w:dropDownList>
              <w:listItem w:value="Choose an item."/>
              <w:listItem w:displayText="None" w:value="None"/>
              <w:listItem w:displayText="Minor" w:value="Minor"/>
              <w:listItem w:displayText="Major" w:value="Major"/>
            </w:dropDownList>
          </w:sdtPr>
          <w:sdtEndPr/>
          <w:sdtContent>
            <w:tc>
              <w:tcPr>
                <w:tcW w:w="2013" w:type="dxa"/>
              </w:tcPr>
              <w:p w14:paraId="525F58B5" w14:textId="08932FA9" w:rsidR="00E91D60" w:rsidRPr="00E46078" w:rsidRDefault="00304D92"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E91D60" w:rsidRPr="00E46078" w14:paraId="47EBC8B9" w14:textId="77777777" w:rsidTr="001E40DD">
        <w:tc>
          <w:tcPr>
            <w:tcW w:w="1843" w:type="dxa"/>
            <w:shd w:val="clear" w:color="auto" w:fill="F2F2F2" w:themeFill="background1" w:themeFillShade="F2"/>
            <w:vAlign w:val="center"/>
          </w:tcPr>
          <w:p w14:paraId="22367197"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Disability</w:t>
            </w:r>
          </w:p>
        </w:tc>
        <w:tc>
          <w:tcPr>
            <w:tcW w:w="6379" w:type="dxa"/>
          </w:tcPr>
          <w:p w14:paraId="1DB0660E" w14:textId="6A50663A" w:rsidR="00E91D60" w:rsidRPr="00C32E87" w:rsidRDefault="00C75D18" w:rsidP="00997FA1">
            <w:pPr>
              <w:autoSpaceDE w:val="0"/>
              <w:autoSpaceDN w:val="0"/>
              <w:adjustRightInd w:val="0"/>
              <w:spacing w:before="300" w:after="300"/>
              <w:rPr>
                <w:rFonts w:asciiTheme="minorHAnsi" w:hAnsiTheme="minorHAnsi" w:cstheme="minorHAnsi"/>
                <w:i/>
                <w:sz w:val="22"/>
                <w:szCs w:val="22"/>
              </w:rPr>
            </w:pPr>
            <w:r>
              <w:rPr>
                <w:rFonts w:asciiTheme="minorHAnsi" w:hAnsiTheme="minorHAnsi" w:cstheme="minorHAnsi"/>
                <w:i/>
                <w:sz w:val="22"/>
                <w:szCs w:val="22"/>
              </w:rPr>
              <w:t>M</w:t>
            </w:r>
            <w:r w:rsidR="00504120">
              <w:rPr>
                <w:rFonts w:asciiTheme="minorHAnsi" w:hAnsiTheme="minorHAnsi" w:cstheme="minorHAnsi"/>
                <w:i/>
                <w:sz w:val="22"/>
                <w:szCs w:val="22"/>
              </w:rPr>
              <w:t>inor</w:t>
            </w:r>
            <w:r w:rsidR="00C32E87" w:rsidRPr="00C32E87">
              <w:rPr>
                <w:rFonts w:asciiTheme="minorHAnsi" w:hAnsiTheme="minorHAnsi" w:cstheme="minorHAnsi"/>
                <w:i/>
                <w:sz w:val="22"/>
                <w:szCs w:val="22"/>
              </w:rPr>
              <w:t xml:space="preserve"> –</w:t>
            </w:r>
            <w:r>
              <w:rPr>
                <w:rFonts w:asciiTheme="minorHAnsi" w:hAnsiTheme="minorHAnsi" w:cstheme="minorHAnsi"/>
                <w:i/>
                <w:sz w:val="22"/>
                <w:szCs w:val="22"/>
              </w:rPr>
              <w:t xml:space="preserve"> The </w:t>
            </w:r>
            <w:r w:rsidR="00064A0F">
              <w:rPr>
                <w:rFonts w:asciiTheme="minorHAnsi" w:hAnsiTheme="minorHAnsi" w:cstheme="minorHAnsi"/>
                <w:i/>
                <w:sz w:val="22"/>
                <w:szCs w:val="22"/>
              </w:rPr>
              <w:t>delivery</w:t>
            </w:r>
            <w:r>
              <w:rPr>
                <w:rFonts w:asciiTheme="minorHAnsi" w:hAnsiTheme="minorHAnsi" w:cstheme="minorHAnsi"/>
                <w:i/>
                <w:sz w:val="22"/>
                <w:szCs w:val="22"/>
              </w:rPr>
              <w:t xml:space="preserve"> of </w:t>
            </w:r>
            <w:r w:rsidR="00064A0F">
              <w:rPr>
                <w:rFonts w:asciiTheme="minorHAnsi" w:hAnsiTheme="minorHAnsi" w:cstheme="minorHAnsi"/>
                <w:i/>
                <w:sz w:val="22"/>
                <w:szCs w:val="22"/>
              </w:rPr>
              <w:t>Lisburn</w:t>
            </w:r>
            <w:r>
              <w:rPr>
                <w:rFonts w:asciiTheme="minorHAnsi" w:hAnsiTheme="minorHAnsi" w:cstheme="minorHAnsi"/>
                <w:i/>
                <w:sz w:val="22"/>
                <w:szCs w:val="22"/>
              </w:rPr>
              <w:t xml:space="preserve"> West Halt will provide access on an equal footing to those</w:t>
            </w:r>
            <w:r w:rsidR="00064A0F">
              <w:rPr>
                <w:rFonts w:asciiTheme="minorHAnsi" w:hAnsiTheme="minorHAnsi" w:cstheme="minorHAnsi"/>
                <w:i/>
                <w:sz w:val="22"/>
                <w:szCs w:val="22"/>
              </w:rPr>
              <w:t xml:space="preserve"> who</w:t>
            </w:r>
            <w:r>
              <w:rPr>
                <w:rFonts w:asciiTheme="minorHAnsi" w:hAnsiTheme="minorHAnsi" w:cstheme="minorHAnsi"/>
                <w:i/>
                <w:sz w:val="22"/>
                <w:szCs w:val="22"/>
              </w:rPr>
              <w:t xml:space="preserve"> </w:t>
            </w:r>
            <w:r w:rsidR="00064A0F">
              <w:rPr>
                <w:rFonts w:asciiTheme="minorHAnsi" w:hAnsiTheme="minorHAnsi" w:cstheme="minorHAnsi"/>
                <w:i/>
                <w:sz w:val="22"/>
                <w:szCs w:val="22"/>
              </w:rPr>
              <w:t>identify as having a disability or reduced mobility.</w:t>
            </w:r>
          </w:p>
        </w:tc>
        <w:sdt>
          <w:sdtPr>
            <w:rPr>
              <w:rFonts w:asciiTheme="minorHAnsi" w:hAnsiTheme="minorHAnsi" w:cstheme="minorHAnsi"/>
              <w:sz w:val="22"/>
              <w:szCs w:val="22"/>
            </w:rPr>
            <w:id w:val="-1101022531"/>
            <w:placeholder>
              <w:docPart w:val="54DF983D64024F0E8DA2F3868DEAF7DB"/>
            </w:placeholder>
            <w:dropDownList>
              <w:listItem w:value="Choose an item."/>
              <w:listItem w:displayText="None" w:value="None"/>
              <w:listItem w:displayText="Minor" w:value="Minor"/>
              <w:listItem w:displayText="Major" w:value="Major"/>
            </w:dropDownList>
          </w:sdtPr>
          <w:sdtEndPr/>
          <w:sdtContent>
            <w:tc>
              <w:tcPr>
                <w:tcW w:w="2013" w:type="dxa"/>
              </w:tcPr>
              <w:p w14:paraId="1347E368" w14:textId="3B83B932" w:rsidR="00E91D60" w:rsidRPr="00E46078" w:rsidRDefault="007D56EC"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Minor</w:t>
                </w:r>
              </w:p>
            </w:tc>
          </w:sdtContent>
        </w:sdt>
      </w:tr>
      <w:tr w:rsidR="00E91D60" w:rsidRPr="00E46078" w14:paraId="7865E346" w14:textId="77777777" w:rsidTr="001E40DD">
        <w:tc>
          <w:tcPr>
            <w:tcW w:w="1843" w:type="dxa"/>
            <w:shd w:val="clear" w:color="auto" w:fill="F2F2F2" w:themeFill="background1" w:themeFillShade="F2"/>
            <w:vAlign w:val="center"/>
          </w:tcPr>
          <w:p w14:paraId="3B804709"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Dependants</w:t>
            </w:r>
          </w:p>
        </w:tc>
        <w:tc>
          <w:tcPr>
            <w:tcW w:w="6379" w:type="dxa"/>
          </w:tcPr>
          <w:p w14:paraId="4331F857" w14:textId="598D7A7C" w:rsidR="00E91D60" w:rsidRPr="00E46078" w:rsidRDefault="00E452EA" w:rsidP="00997FA1">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i/>
                <w:sz w:val="22"/>
                <w:szCs w:val="22"/>
              </w:rPr>
              <w:t>Minor</w:t>
            </w:r>
            <w:r w:rsidR="00C32E87" w:rsidRPr="00C32E87">
              <w:rPr>
                <w:rFonts w:asciiTheme="minorHAnsi" w:hAnsiTheme="minorHAnsi" w:cstheme="minorHAnsi"/>
                <w:i/>
                <w:sz w:val="22"/>
                <w:szCs w:val="22"/>
              </w:rPr>
              <w:t xml:space="preserve"> – </w:t>
            </w:r>
            <w:r>
              <w:rPr>
                <w:rFonts w:asciiTheme="minorHAnsi" w:hAnsiTheme="minorHAnsi" w:cstheme="minorHAnsi"/>
                <w:i/>
                <w:sz w:val="22"/>
                <w:szCs w:val="22"/>
              </w:rPr>
              <w:t>will provide greater connectivity and accessibility to the rail network.</w:t>
            </w:r>
          </w:p>
        </w:tc>
        <w:sdt>
          <w:sdtPr>
            <w:rPr>
              <w:rFonts w:asciiTheme="minorHAnsi" w:hAnsiTheme="minorHAnsi" w:cstheme="minorHAnsi"/>
              <w:sz w:val="22"/>
              <w:szCs w:val="22"/>
            </w:rPr>
            <w:id w:val="-1988929106"/>
            <w:placeholder>
              <w:docPart w:val="7C86A8D5E4934AFFB8D7493B6B6F903F"/>
            </w:placeholder>
            <w:dropDownList>
              <w:listItem w:value="Choose an item."/>
              <w:listItem w:displayText="None" w:value="None"/>
              <w:listItem w:displayText="Minor" w:value="Minor"/>
              <w:listItem w:displayText="Major" w:value="Major"/>
            </w:dropDownList>
          </w:sdtPr>
          <w:sdtEndPr/>
          <w:sdtContent>
            <w:tc>
              <w:tcPr>
                <w:tcW w:w="2013" w:type="dxa"/>
              </w:tcPr>
              <w:p w14:paraId="6F10F3CD" w14:textId="598C679D" w:rsidR="00E91D60" w:rsidRPr="00E46078" w:rsidRDefault="00064A0F"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Minor</w:t>
                </w:r>
              </w:p>
            </w:tc>
          </w:sdtContent>
        </w:sdt>
      </w:tr>
    </w:tbl>
    <w:p w14:paraId="340D716F" w14:textId="77777777" w:rsidR="00350B29" w:rsidRPr="00E46078" w:rsidRDefault="00350B29">
      <w:pPr>
        <w:rPr>
          <w:rFonts w:asciiTheme="minorHAnsi" w:hAnsiTheme="minorHAnsi" w:cstheme="minorHAnsi"/>
          <w:sz w:val="22"/>
          <w:szCs w:val="22"/>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43"/>
        <w:gridCol w:w="4253"/>
        <w:gridCol w:w="4111"/>
      </w:tblGrid>
      <w:tr w:rsidR="00E91D60" w:rsidRPr="00E46078" w14:paraId="325060B8" w14:textId="77777777" w:rsidTr="00910C75">
        <w:trPr>
          <w:trHeight w:val="470"/>
        </w:trPr>
        <w:tc>
          <w:tcPr>
            <w:tcW w:w="10207" w:type="dxa"/>
            <w:gridSpan w:val="3"/>
            <w:shd w:val="clear" w:color="auto" w:fill="D9D9D9" w:themeFill="background1" w:themeFillShade="D9"/>
          </w:tcPr>
          <w:p w14:paraId="17C316DA" w14:textId="46D7063A" w:rsidR="00E91D60" w:rsidRPr="00E46078" w:rsidRDefault="00E91D60" w:rsidP="00910C75">
            <w:pPr>
              <w:autoSpaceDE w:val="0"/>
              <w:autoSpaceDN w:val="0"/>
              <w:adjustRightInd w:val="0"/>
              <w:spacing w:before="120" w:after="120"/>
              <w:ind w:left="709" w:hanging="709"/>
              <w:rPr>
                <w:rFonts w:asciiTheme="minorHAnsi" w:hAnsiTheme="minorHAnsi" w:cstheme="minorHAnsi"/>
                <w:sz w:val="22"/>
                <w:szCs w:val="22"/>
              </w:rPr>
            </w:pPr>
            <w:r w:rsidRPr="00E46078">
              <w:rPr>
                <w:rFonts w:asciiTheme="minorHAnsi" w:hAnsiTheme="minorHAnsi" w:cstheme="minorHAnsi"/>
                <w:sz w:val="22"/>
                <w:szCs w:val="22"/>
              </w:rPr>
              <w:t xml:space="preserve"> </w:t>
            </w:r>
            <w:r w:rsidR="00264766" w:rsidRPr="00E46078">
              <w:rPr>
                <w:rFonts w:asciiTheme="minorHAnsi" w:hAnsiTheme="minorHAnsi" w:cstheme="minorHAnsi"/>
                <w:b/>
                <w:bCs/>
                <w:sz w:val="22"/>
                <w:szCs w:val="22"/>
              </w:rPr>
              <w:t>Screening Question</w:t>
            </w:r>
            <w:r w:rsidR="00264766" w:rsidRPr="00E46078">
              <w:rPr>
                <w:rFonts w:asciiTheme="minorHAnsi" w:hAnsiTheme="minorHAnsi" w:cstheme="minorHAnsi"/>
                <w:sz w:val="22"/>
                <w:szCs w:val="22"/>
              </w:rPr>
              <w:t xml:space="preserve"> </w:t>
            </w:r>
            <w:r w:rsidRPr="00E46078">
              <w:rPr>
                <w:rFonts w:asciiTheme="minorHAnsi" w:hAnsiTheme="minorHAnsi" w:cstheme="minorHAnsi"/>
                <w:b/>
                <w:sz w:val="22"/>
                <w:szCs w:val="22"/>
              </w:rPr>
              <w:t>2</w:t>
            </w:r>
            <w:r w:rsidRPr="00E46078">
              <w:rPr>
                <w:rFonts w:asciiTheme="minorHAnsi" w:hAnsiTheme="minorHAnsi" w:cstheme="minorHAnsi"/>
                <w:sz w:val="22"/>
                <w:szCs w:val="22"/>
              </w:rPr>
              <w:t xml:space="preserve"> </w:t>
            </w:r>
          </w:p>
        </w:tc>
      </w:tr>
      <w:tr w:rsidR="00910C75" w:rsidRPr="00E46078" w14:paraId="1CCC7BCB" w14:textId="77777777" w:rsidTr="00C62796">
        <w:trPr>
          <w:trHeight w:val="469"/>
        </w:trPr>
        <w:tc>
          <w:tcPr>
            <w:tcW w:w="10207" w:type="dxa"/>
            <w:gridSpan w:val="3"/>
            <w:shd w:val="clear" w:color="auto" w:fill="E1EFEB"/>
          </w:tcPr>
          <w:p w14:paraId="2AC68441" w14:textId="610BD879" w:rsidR="00910C75" w:rsidRPr="00E46078" w:rsidRDefault="00910C75" w:rsidP="00910C75">
            <w:pPr>
              <w:autoSpaceDE w:val="0"/>
              <w:autoSpaceDN w:val="0"/>
              <w:adjustRightInd w:val="0"/>
              <w:spacing w:before="120" w:after="120"/>
              <w:rPr>
                <w:rFonts w:asciiTheme="minorHAnsi" w:hAnsiTheme="minorHAnsi" w:cstheme="minorHAnsi"/>
                <w:sz w:val="22"/>
                <w:szCs w:val="22"/>
              </w:rPr>
            </w:pPr>
            <w:r w:rsidRPr="00E46078">
              <w:rPr>
                <w:rFonts w:asciiTheme="minorHAnsi" w:hAnsiTheme="minorHAnsi" w:cstheme="minorHAnsi"/>
                <w:sz w:val="22"/>
                <w:szCs w:val="22"/>
              </w:rPr>
              <w:t>Are there opportunities to better promote equality of opportunity for people within the Section 75 equalities categories?</w:t>
            </w:r>
          </w:p>
        </w:tc>
      </w:tr>
      <w:tr w:rsidR="00E91D60" w:rsidRPr="00E46078" w14:paraId="7AA69931" w14:textId="77777777" w:rsidTr="00910C75">
        <w:trPr>
          <w:trHeight w:val="692"/>
        </w:trPr>
        <w:tc>
          <w:tcPr>
            <w:tcW w:w="1843" w:type="dxa"/>
            <w:shd w:val="clear" w:color="auto" w:fill="D9D9D9" w:themeFill="background1" w:themeFillShade="D9"/>
            <w:vAlign w:val="center"/>
          </w:tcPr>
          <w:p w14:paraId="509B3D2C"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Section 75 category</w:t>
            </w:r>
          </w:p>
        </w:tc>
        <w:tc>
          <w:tcPr>
            <w:tcW w:w="4253" w:type="dxa"/>
            <w:shd w:val="clear" w:color="auto" w:fill="D9D9D9" w:themeFill="background1" w:themeFillShade="D9"/>
            <w:vAlign w:val="center"/>
          </w:tcPr>
          <w:p w14:paraId="6E86A204"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 xml:space="preserve">If </w:t>
            </w:r>
            <w:r w:rsidRPr="00E46078">
              <w:rPr>
                <w:rFonts w:asciiTheme="minorHAnsi" w:hAnsiTheme="minorHAnsi" w:cstheme="minorHAnsi"/>
                <w:b/>
                <w:sz w:val="22"/>
                <w:szCs w:val="22"/>
              </w:rPr>
              <w:t>Yes</w:t>
            </w:r>
            <w:r w:rsidRPr="00E46078">
              <w:rPr>
                <w:rFonts w:asciiTheme="minorHAnsi" w:hAnsiTheme="minorHAnsi" w:cstheme="minorHAnsi"/>
                <w:sz w:val="22"/>
                <w:szCs w:val="22"/>
              </w:rPr>
              <w:t>, provide details</w:t>
            </w:r>
          </w:p>
        </w:tc>
        <w:tc>
          <w:tcPr>
            <w:tcW w:w="4111" w:type="dxa"/>
            <w:shd w:val="clear" w:color="auto" w:fill="D9D9D9" w:themeFill="background1" w:themeFillShade="D9"/>
            <w:vAlign w:val="center"/>
          </w:tcPr>
          <w:p w14:paraId="3E0255E9"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 xml:space="preserve">If </w:t>
            </w:r>
            <w:r w:rsidRPr="00E46078">
              <w:rPr>
                <w:rFonts w:asciiTheme="minorHAnsi" w:hAnsiTheme="minorHAnsi" w:cstheme="minorHAnsi"/>
                <w:b/>
                <w:sz w:val="22"/>
                <w:szCs w:val="22"/>
              </w:rPr>
              <w:t>No</w:t>
            </w:r>
            <w:r w:rsidRPr="00E46078">
              <w:rPr>
                <w:rFonts w:asciiTheme="minorHAnsi" w:hAnsiTheme="minorHAnsi" w:cstheme="minorHAnsi"/>
                <w:sz w:val="22"/>
                <w:szCs w:val="22"/>
              </w:rPr>
              <w:t>, provide reasons</w:t>
            </w:r>
          </w:p>
        </w:tc>
      </w:tr>
      <w:tr w:rsidR="00E91D60" w:rsidRPr="00E46078" w14:paraId="79F92832" w14:textId="77777777" w:rsidTr="00910C75">
        <w:tc>
          <w:tcPr>
            <w:tcW w:w="1843" w:type="dxa"/>
            <w:shd w:val="clear" w:color="auto" w:fill="F2F2F2" w:themeFill="background1" w:themeFillShade="F2"/>
            <w:vAlign w:val="center"/>
          </w:tcPr>
          <w:p w14:paraId="644FECED"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4253" w:type="dxa"/>
          </w:tcPr>
          <w:p w14:paraId="69413150"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111" w:type="dxa"/>
          </w:tcPr>
          <w:p w14:paraId="050DB583" w14:textId="3D96C40E" w:rsidR="00E91D60" w:rsidRPr="00E46078" w:rsidRDefault="00304D92" w:rsidP="00390DDC">
            <w:pPr>
              <w:autoSpaceDE w:val="0"/>
              <w:autoSpaceDN w:val="0"/>
              <w:adjustRightInd w:val="0"/>
              <w:spacing w:before="240" w:after="240"/>
              <w:rPr>
                <w:rFonts w:asciiTheme="minorHAnsi" w:hAnsiTheme="minorHAnsi" w:cstheme="minorHAnsi"/>
                <w:sz w:val="22"/>
                <w:szCs w:val="22"/>
              </w:rPr>
            </w:pPr>
            <w:r w:rsidRPr="00304D92">
              <w:rPr>
                <w:rFonts w:asciiTheme="minorHAnsi" w:hAnsiTheme="minorHAnsi" w:cstheme="minorHAnsi"/>
                <w:i/>
                <w:sz w:val="22"/>
                <w:szCs w:val="22"/>
              </w:rPr>
              <w:t>No, there is no evidence to suggest category will be impacted upon by this new facility.</w:t>
            </w:r>
          </w:p>
        </w:tc>
      </w:tr>
      <w:tr w:rsidR="00E91D60" w:rsidRPr="00E46078" w14:paraId="133BC0E0" w14:textId="77777777" w:rsidTr="00910C75">
        <w:tc>
          <w:tcPr>
            <w:tcW w:w="1843" w:type="dxa"/>
            <w:shd w:val="clear" w:color="auto" w:fill="F2F2F2" w:themeFill="background1" w:themeFillShade="F2"/>
            <w:vAlign w:val="center"/>
          </w:tcPr>
          <w:p w14:paraId="6687FC8C"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4253" w:type="dxa"/>
          </w:tcPr>
          <w:p w14:paraId="09F086C4"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111" w:type="dxa"/>
          </w:tcPr>
          <w:p w14:paraId="6B6EC300" w14:textId="0195EEC3" w:rsidR="00E91D60" w:rsidRPr="00E46078" w:rsidRDefault="00304D92" w:rsidP="00997FA1">
            <w:pPr>
              <w:autoSpaceDE w:val="0"/>
              <w:autoSpaceDN w:val="0"/>
              <w:adjustRightInd w:val="0"/>
              <w:spacing w:before="240" w:after="240"/>
              <w:rPr>
                <w:rFonts w:asciiTheme="minorHAnsi" w:hAnsiTheme="minorHAnsi" w:cstheme="minorHAnsi"/>
                <w:sz w:val="22"/>
                <w:szCs w:val="22"/>
              </w:rPr>
            </w:pPr>
            <w:r w:rsidRPr="00304D92">
              <w:rPr>
                <w:rFonts w:asciiTheme="minorHAnsi" w:hAnsiTheme="minorHAnsi" w:cstheme="minorHAnsi"/>
                <w:i/>
                <w:sz w:val="22"/>
                <w:szCs w:val="22"/>
              </w:rPr>
              <w:t>No, there is no evidence to suggest category will be impacted upon by this new facility. Local political representatives have and will continue to be engaged on the project.</w:t>
            </w:r>
          </w:p>
        </w:tc>
      </w:tr>
      <w:tr w:rsidR="00E91D60" w:rsidRPr="00E46078" w14:paraId="14568865" w14:textId="77777777" w:rsidTr="00910C75">
        <w:tc>
          <w:tcPr>
            <w:tcW w:w="1843" w:type="dxa"/>
            <w:shd w:val="clear" w:color="auto" w:fill="F2F2F2" w:themeFill="background1" w:themeFillShade="F2"/>
            <w:vAlign w:val="center"/>
          </w:tcPr>
          <w:p w14:paraId="76631E2C"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lastRenderedPageBreak/>
              <w:t>Racial group</w:t>
            </w:r>
          </w:p>
        </w:tc>
        <w:tc>
          <w:tcPr>
            <w:tcW w:w="4253" w:type="dxa"/>
          </w:tcPr>
          <w:p w14:paraId="53898527"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111" w:type="dxa"/>
          </w:tcPr>
          <w:p w14:paraId="5DC61D15" w14:textId="47B740F6" w:rsidR="00E91D60" w:rsidRPr="00E46078" w:rsidRDefault="00304D92" w:rsidP="00390DDC">
            <w:pPr>
              <w:autoSpaceDE w:val="0"/>
              <w:autoSpaceDN w:val="0"/>
              <w:adjustRightInd w:val="0"/>
              <w:spacing w:before="240" w:after="240"/>
              <w:rPr>
                <w:rFonts w:asciiTheme="minorHAnsi" w:hAnsiTheme="minorHAnsi" w:cstheme="minorHAnsi"/>
                <w:sz w:val="22"/>
                <w:szCs w:val="22"/>
              </w:rPr>
            </w:pPr>
            <w:r w:rsidRPr="00304D92">
              <w:rPr>
                <w:rFonts w:asciiTheme="minorHAnsi" w:hAnsiTheme="minorHAnsi" w:cstheme="minorHAnsi"/>
                <w:i/>
                <w:sz w:val="22"/>
                <w:szCs w:val="22"/>
              </w:rPr>
              <w:t>No, there is no evidence to suggest category will be impacted upon by this new facility.</w:t>
            </w:r>
          </w:p>
        </w:tc>
      </w:tr>
      <w:tr w:rsidR="00E91D60" w:rsidRPr="00E46078" w14:paraId="10412960" w14:textId="77777777" w:rsidTr="00910C75">
        <w:tc>
          <w:tcPr>
            <w:tcW w:w="1843" w:type="dxa"/>
            <w:shd w:val="clear" w:color="auto" w:fill="F2F2F2" w:themeFill="background1" w:themeFillShade="F2"/>
            <w:vAlign w:val="center"/>
          </w:tcPr>
          <w:p w14:paraId="56BB5565"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Age</w:t>
            </w:r>
          </w:p>
        </w:tc>
        <w:tc>
          <w:tcPr>
            <w:tcW w:w="4253" w:type="dxa"/>
          </w:tcPr>
          <w:p w14:paraId="6BC7E133" w14:textId="651402B0" w:rsidR="00E91D60" w:rsidRPr="00570FD0" w:rsidRDefault="00A31D45" w:rsidP="00596809">
            <w:pPr>
              <w:autoSpaceDE w:val="0"/>
              <w:autoSpaceDN w:val="0"/>
              <w:adjustRightInd w:val="0"/>
              <w:spacing w:before="240" w:after="240"/>
              <w:rPr>
                <w:rFonts w:asciiTheme="minorHAnsi" w:hAnsiTheme="minorHAnsi" w:cstheme="minorHAnsi"/>
                <w:i/>
                <w:iCs/>
                <w:sz w:val="22"/>
                <w:szCs w:val="22"/>
              </w:rPr>
            </w:pPr>
            <w:r w:rsidRPr="00570FD0">
              <w:rPr>
                <w:rFonts w:asciiTheme="minorHAnsi" w:hAnsiTheme="minorHAnsi" w:cstheme="minorHAnsi"/>
                <w:i/>
                <w:iCs/>
                <w:sz w:val="22"/>
                <w:szCs w:val="22"/>
              </w:rPr>
              <w:t>Yes, positiv</w:t>
            </w:r>
            <w:r w:rsidR="00570FD0" w:rsidRPr="00570FD0">
              <w:rPr>
                <w:rFonts w:asciiTheme="minorHAnsi" w:hAnsiTheme="minorHAnsi" w:cstheme="minorHAnsi"/>
                <w:i/>
                <w:iCs/>
                <w:sz w:val="22"/>
                <w:szCs w:val="22"/>
              </w:rPr>
              <w:t xml:space="preserve">ely as the </w:t>
            </w:r>
            <w:r w:rsidRPr="00570FD0">
              <w:rPr>
                <w:rFonts w:asciiTheme="minorHAnsi" w:hAnsiTheme="minorHAnsi" w:cstheme="minorHAnsi"/>
                <w:i/>
                <w:iCs/>
                <w:sz w:val="22"/>
                <w:szCs w:val="22"/>
              </w:rPr>
              <w:t>opportunity will be delivered through the implementation of Lisburn West Halt to all ages.</w:t>
            </w:r>
          </w:p>
        </w:tc>
        <w:tc>
          <w:tcPr>
            <w:tcW w:w="4111" w:type="dxa"/>
          </w:tcPr>
          <w:p w14:paraId="6E1755BD" w14:textId="19C1F694"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r>
      <w:tr w:rsidR="00E91D60" w:rsidRPr="00E46078" w14:paraId="26E419BE" w14:textId="77777777" w:rsidTr="00910C75">
        <w:tc>
          <w:tcPr>
            <w:tcW w:w="1843" w:type="dxa"/>
            <w:shd w:val="clear" w:color="auto" w:fill="F2F2F2" w:themeFill="background1" w:themeFillShade="F2"/>
            <w:vAlign w:val="center"/>
          </w:tcPr>
          <w:p w14:paraId="2EDD0924"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Marital status</w:t>
            </w:r>
          </w:p>
        </w:tc>
        <w:tc>
          <w:tcPr>
            <w:tcW w:w="4253" w:type="dxa"/>
          </w:tcPr>
          <w:p w14:paraId="70B46592"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111" w:type="dxa"/>
          </w:tcPr>
          <w:p w14:paraId="53A9746B" w14:textId="0F3D3C11" w:rsidR="00E91D60" w:rsidRPr="00E46078" w:rsidRDefault="00304D92" w:rsidP="00997FA1">
            <w:pPr>
              <w:autoSpaceDE w:val="0"/>
              <w:autoSpaceDN w:val="0"/>
              <w:adjustRightInd w:val="0"/>
              <w:spacing w:before="240" w:after="240"/>
              <w:rPr>
                <w:rFonts w:asciiTheme="minorHAnsi" w:hAnsiTheme="minorHAnsi" w:cstheme="minorHAnsi"/>
                <w:sz w:val="22"/>
                <w:szCs w:val="22"/>
              </w:rPr>
            </w:pPr>
            <w:r w:rsidRPr="00304D92">
              <w:rPr>
                <w:rFonts w:asciiTheme="minorHAnsi" w:hAnsiTheme="minorHAnsi" w:cstheme="minorHAnsi"/>
                <w:i/>
                <w:sz w:val="22"/>
                <w:szCs w:val="22"/>
              </w:rPr>
              <w:t>No, there is no evidence to suggest category will be impacted upon by this new facility.</w:t>
            </w:r>
          </w:p>
        </w:tc>
      </w:tr>
      <w:tr w:rsidR="00E91D60" w:rsidRPr="00E46078" w14:paraId="7486B301" w14:textId="77777777" w:rsidTr="00910C75">
        <w:tc>
          <w:tcPr>
            <w:tcW w:w="1843" w:type="dxa"/>
            <w:shd w:val="clear" w:color="auto" w:fill="F2F2F2" w:themeFill="background1" w:themeFillShade="F2"/>
            <w:vAlign w:val="center"/>
          </w:tcPr>
          <w:p w14:paraId="17BC64F1"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Sexual orientation</w:t>
            </w:r>
          </w:p>
        </w:tc>
        <w:tc>
          <w:tcPr>
            <w:tcW w:w="4253" w:type="dxa"/>
          </w:tcPr>
          <w:p w14:paraId="31794000"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111" w:type="dxa"/>
          </w:tcPr>
          <w:p w14:paraId="139920A9" w14:textId="3B360B0D" w:rsidR="00E91D60" w:rsidRPr="00E46078" w:rsidRDefault="00304D92" w:rsidP="00997FA1">
            <w:pPr>
              <w:autoSpaceDE w:val="0"/>
              <w:autoSpaceDN w:val="0"/>
              <w:adjustRightInd w:val="0"/>
              <w:spacing w:before="240" w:after="240"/>
              <w:rPr>
                <w:rFonts w:asciiTheme="minorHAnsi" w:hAnsiTheme="minorHAnsi" w:cstheme="minorHAnsi"/>
                <w:sz w:val="22"/>
                <w:szCs w:val="22"/>
              </w:rPr>
            </w:pPr>
            <w:r w:rsidRPr="00304D92">
              <w:rPr>
                <w:rFonts w:asciiTheme="minorHAnsi" w:hAnsiTheme="minorHAnsi" w:cstheme="minorHAnsi"/>
                <w:i/>
                <w:sz w:val="22"/>
                <w:szCs w:val="22"/>
              </w:rPr>
              <w:t>No, there is no evidence to suggest category will be impacted upon by this new facility.</w:t>
            </w:r>
          </w:p>
        </w:tc>
      </w:tr>
      <w:tr w:rsidR="00E91D60" w:rsidRPr="00E46078" w14:paraId="54916D67" w14:textId="77777777" w:rsidTr="00910C75">
        <w:tc>
          <w:tcPr>
            <w:tcW w:w="1843" w:type="dxa"/>
            <w:shd w:val="clear" w:color="auto" w:fill="F2F2F2" w:themeFill="background1" w:themeFillShade="F2"/>
            <w:vAlign w:val="center"/>
          </w:tcPr>
          <w:p w14:paraId="6E8E35BB"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Men and women generally</w:t>
            </w:r>
          </w:p>
        </w:tc>
        <w:tc>
          <w:tcPr>
            <w:tcW w:w="4253" w:type="dxa"/>
          </w:tcPr>
          <w:p w14:paraId="60B03740"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111" w:type="dxa"/>
          </w:tcPr>
          <w:p w14:paraId="634476E0" w14:textId="2352D860" w:rsidR="00E91D60" w:rsidRPr="00E46078" w:rsidRDefault="00304D92" w:rsidP="00997FA1">
            <w:pPr>
              <w:autoSpaceDE w:val="0"/>
              <w:autoSpaceDN w:val="0"/>
              <w:adjustRightInd w:val="0"/>
              <w:spacing w:before="240" w:after="240"/>
              <w:rPr>
                <w:rFonts w:asciiTheme="minorHAnsi" w:hAnsiTheme="minorHAnsi" w:cstheme="minorHAnsi"/>
                <w:sz w:val="22"/>
                <w:szCs w:val="22"/>
              </w:rPr>
            </w:pPr>
            <w:r w:rsidRPr="00304D92">
              <w:rPr>
                <w:rFonts w:asciiTheme="minorHAnsi" w:hAnsiTheme="minorHAnsi" w:cstheme="minorHAnsi"/>
                <w:i/>
                <w:sz w:val="22"/>
                <w:szCs w:val="22"/>
              </w:rPr>
              <w:t>No, there is no evidence to suggest category will be impacted upon by this new facility.</w:t>
            </w:r>
          </w:p>
        </w:tc>
      </w:tr>
      <w:tr w:rsidR="00E91D60" w:rsidRPr="00E46078" w14:paraId="0B3C8CD4" w14:textId="77777777" w:rsidTr="00910C75">
        <w:tc>
          <w:tcPr>
            <w:tcW w:w="1843" w:type="dxa"/>
            <w:shd w:val="clear" w:color="auto" w:fill="F2F2F2" w:themeFill="background1" w:themeFillShade="F2"/>
            <w:vAlign w:val="center"/>
          </w:tcPr>
          <w:p w14:paraId="6A1EF630"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Disability</w:t>
            </w:r>
          </w:p>
        </w:tc>
        <w:tc>
          <w:tcPr>
            <w:tcW w:w="4253" w:type="dxa"/>
          </w:tcPr>
          <w:p w14:paraId="40D76D3F" w14:textId="44ADE7D6" w:rsidR="00E91D60" w:rsidRPr="00E46078" w:rsidRDefault="00304D92" w:rsidP="005E1F31">
            <w:pPr>
              <w:autoSpaceDE w:val="0"/>
              <w:autoSpaceDN w:val="0"/>
              <w:adjustRightInd w:val="0"/>
              <w:spacing w:before="240" w:after="240"/>
              <w:rPr>
                <w:rFonts w:asciiTheme="minorHAnsi" w:hAnsiTheme="minorHAnsi" w:cstheme="minorHAnsi"/>
                <w:sz w:val="22"/>
                <w:szCs w:val="22"/>
              </w:rPr>
            </w:pPr>
            <w:r w:rsidRPr="00304D92">
              <w:rPr>
                <w:rFonts w:asciiTheme="minorHAnsi" w:hAnsiTheme="minorHAnsi" w:cstheme="minorHAnsi"/>
                <w:i/>
                <w:sz w:val="22"/>
                <w:szCs w:val="22"/>
              </w:rPr>
              <w:t xml:space="preserve">Yes, positively </w:t>
            </w:r>
            <w:proofErr w:type="gramStart"/>
            <w:r w:rsidRPr="00304D92">
              <w:rPr>
                <w:rFonts w:asciiTheme="minorHAnsi" w:hAnsiTheme="minorHAnsi" w:cstheme="minorHAnsi"/>
                <w:i/>
                <w:sz w:val="22"/>
                <w:szCs w:val="22"/>
              </w:rPr>
              <w:t>as a result of</w:t>
            </w:r>
            <w:proofErr w:type="gramEnd"/>
            <w:r w:rsidRPr="00304D92">
              <w:rPr>
                <w:rFonts w:asciiTheme="minorHAnsi" w:hAnsiTheme="minorHAnsi" w:cstheme="minorHAnsi"/>
                <w:i/>
                <w:sz w:val="22"/>
                <w:szCs w:val="22"/>
              </w:rPr>
              <w:t xml:space="preserve"> a new rail halt which provides great</w:t>
            </w:r>
            <w:r w:rsidR="00570FD0">
              <w:rPr>
                <w:rFonts w:asciiTheme="minorHAnsi" w:hAnsiTheme="minorHAnsi" w:cstheme="minorHAnsi"/>
                <w:i/>
                <w:sz w:val="22"/>
                <w:szCs w:val="22"/>
              </w:rPr>
              <w:t>er</w:t>
            </w:r>
            <w:r w:rsidRPr="00304D92">
              <w:rPr>
                <w:rFonts w:asciiTheme="minorHAnsi" w:hAnsiTheme="minorHAnsi" w:cstheme="minorHAnsi"/>
                <w:i/>
                <w:sz w:val="22"/>
                <w:szCs w:val="22"/>
              </w:rPr>
              <w:t xml:space="preserve"> connectivity and delivers equality in the service that will be provided to other categories through DDA compliance.</w:t>
            </w:r>
            <w:r w:rsidR="006F5F25">
              <w:rPr>
                <w:rFonts w:asciiTheme="minorHAnsi" w:hAnsiTheme="minorHAnsi" w:cstheme="minorHAnsi"/>
                <w:i/>
                <w:sz w:val="22"/>
                <w:szCs w:val="22"/>
              </w:rPr>
              <w:t xml:space="preserve"> </w:t>
            </w:r>
            <w:r w:rsidR="00DD7422">
              <w:rPr>
                <w:rFonts w:asciiTheme="minorHAnsi" w:hAnsiTheme="minorHAnsi" w:cstheme="minorHAnsi"/>
                <w:i/>
                <w:sz w:val="22"/>
                <w:szCs w:val="22"/>
              </w:rPr>
              <w:t xml:space="preserve">Through the design process, the project team will not only comply with </w:t>
            </w:r>
            <w:r w:rsidR="001F0854">
              <w:rPr>
                <w:rFonts w:asciiTheme="minorHAnsi" w:hAnsiTheme="minorHAnsi" w:cstheme="minorHAnsi"/>
                <w:i/>
                <w:sz w:val="22"/>
                <w:szCs w:val="22"/>
              </w:rPr>
              <w:t xml:space="preserve">prescribed </w:t>
            </w:r>
            <w:proofErr w:type="gramStart"/>
            <w:r w:rsidR="001F0854">
              <w:rPr>
                <w:rFonts w:asciiTheme="minorHAnsi" w:hAnsiTheme="minorHAnsi" w:cstheme="minorHAnsi"/>
                <w:i/>
                <w:sz w:val="22"/>
                <w:szCs w:val="22"/>
              </w:rPr>
              <w:t>standards, but</w:t>
            </w:r>
            <w:proofErr w:type="gramEnd"/>
            <w:r w:rsidR="001F0854">
              <w:rPr>
                <w:rFonts w:asciiTheme="minorHAnsi" w:hAnsiTheme="minorHAnsi" w:cstheme="minorHAnsi"/>
                <w:i/>
                <w:sz w:val="22"/>
                <w:szCs w:val="22"/>
              </w:rPr>
              <w:t xml:space="preserve"> will also enhance the design</w:t>
            </w:r>
            <w:r w:rsidR="00DF390F">
              <w:rPr>
                <w:rFonts w:asciiTheme="minorHAnsi" w:hAnsiTheme="minorHAnsi" w:cstheme="minorHAnsi"/>
                <w:i/>
                <w:sz w:val="22"/>
                <w:szCs w:val="22"/>
              </w:rPr>
              <w:t xml:space="preserve"> to maximise ease of use, where possible.</w:t>
            </w:r>
          </w:p>
        </w:tc>
        <w:tc>
          <w:tcPr>
            <w:tcW w:w="4111" w:type="dxa"/>
          </w:tcPr>
          <w:p w14:paraId="2386F39D"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r>
      <w:tr w:rsidR="00E91D60" w:rsidRPr="00E46078" w14:paraId="4794C85E" w14:textId="77777777" w:rsidTr="00910C75">
        <w:tc>
          <w:tcPr>
            <w:tcW w:w="1843" w:type="dxa"/>
            <w:shd w:val="clear" w:color="auto" w:fill="F2F2F2" w:themeFill="background1" w:themeFillShade="F2"/>
            <w:vAlign w:val="center"/>
          </w:tcPr>
          <w:p w14:paraId="2CF35CBC"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Dependants</w:t>
            </w:r>
          </w:p>
        </w:tc>
        <w:tc>
          <w:tcPr>
            <w:tcW w:w="4253" w:type="dxa"/>
          </w:tcPr>
          <w:p w14:paraId="0F396939" w14:textId="107AC850" w:rsidR="00E91D60" w:rsidRPr="00F814FA" w:rsidRDefault="00F814FA" w:rsidP="00390DDC">
            <w:pPr>
              <w:autoSpaceDE w:val="0"/>
              <w:autoSpaceDN w:val="0"/>
              <w:adjustRightInd w:val="0"/>
              <w:spacing w:before="240" w:after="240"/>
              <w:rPr>
                <w:rFonts w:asciiTheme="minorHAnsi" w:hAnsiTheme="minorHAnsi" w:cstheme="minorHAnsi"/>
                <w:i/>
                <w:iCs/>
                <w:sz w:val="22"/>
                <w:szCs w:val="22"/>
              </w:rPr>
            </w:pPr>
            <w:r w:rsidRPr="00F814FA">
              <w:rPr>
                <w:rFonts w:asciiTheme="minorHAnsi" w:hAnsiTheme="minorHAnsi" w:cstheme="minorHAnsi"/>
                <w:i/>
                <w:iCs/>
                <w:sz w:val="22"/>
                <w:szCs w:val="22"/>
              </w:rPr>
              <w:t>Yes, positively equal opportunities will be provided to dependents.</w:t>
            </w:r>
          </w:p>
        </w:tc>
        <w:tc>
          <w:tcPr>
            <w:tcW w:w="4111" w:type="dxa"/>
          </w:tcPr>
          <w:p w14:paraId="288669C7" w14:textId="51636A7C" w:rsidR="00E91D60" w:rsidRPr="00E46078" w:rsidRDefault="00E91D60" w:rsidP="005E1F31">
            <w:pPr>
              <w:autoSpaceDE w:val="0"/>
              <w:autoSpaceDN w:val="0"/>
              <w:adjustRightInd w:val="0"/>
              <w:spacing w:before="240" w:after="240"/>
              <w:rPr>
                <w:rFonts w:asciiTheme="minorHAnsi" w:hAnsiTheme="minorHAnsi" w:cstheme="minorHAnsi"/>
                <w:sz w:val="22"/>
                <w:szCs w:val="22"/>
              </w:rPr>
            </w:pPr>
          </w:p>
        </w:tc>
      </w:tr>
    </w:tbl>
    <w:p w14:paraId="51245CE1" w14:textId="77777777" w:rsidR="003A03FB" w:rsidRPr="00E46078" w:rsidRDefault="003A03FB" w:rsidP="00E91D60">
      <w:pPr>
        <w:rPr>
          <w:rFonts w:asciiTheme="minorHAnsi" w:hAnsiTheme="minorHAnsi" w:cstheme="minorHAnsi"/>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6237"/>
        <w:gridCol w:w="2127"/>
      </w:tblGrid>
      <w:tr w:rsidR="00E91D60" w:rsidRPr="00E46078" w14:paraId="15A74CF7" w14:textId="77777777" w:rsidTr="00910C75">
        <w:trPr>
          <w:trHeight w:val="376"/>
        </w:trPr>
        <w:tc>
          <w:tcPr>
            <w:tcW w:w="10173" w:type="dxa"/>
            <w:gridSpan w:val="3"/>
            <w:shd w:val="clear" w:color="auto" w:fill="D9D9D9" w:themeFill="background1" w:themeFillShade="D9"/>
          </w:tcPr>
          <w:p w14:paraId="7B0BFAF4" w14:textId="4216C62C" w:rsidR="00E91D60" w:rsidRPr="00E46078" w:rsidRDefault="00E91D60" w:rsidP="00910C75">
            <w:pPr>
              <w:autoSpaceDE w:val="0"/>
              <w:autoSpaceDN w:val="0"/>
              <w:adjustRightInd w:val="0"/>
              <w:spacing w:before="120" w:after="120"/>
              <w:ind w:left="357" w:hanging="357"/>
              <w:rPr>
                <w:rFonts w:asciiTheme="minorHAnsi" w:hAnsiTheme="minorHAnsi" w:cstheme="minorHAnsi"/>
                <w:sz w:val="22"/>
                <w:szCs w:val="22"/>
              </w:rPr>
            </w:pPr>
            <w:r w:rsidRPr="00E46078">
              <w:rPr>
                <w:rFonts w:asciiTheme="minorHAnsi" w:hAnsiTheme="minorHAnsi" w:cstheme="minorHAnsi"/>
                <w:sz w:val="22"/>
                <w:szCs w:val="22"/>
              </w:rPr>
              <w:br w:type="page"/>
            </w:r>
            <w:r w:rsidRPr="00E46078">
              <w:rPr>
                <w:rFonts w:asciiTheme="minorHAnsi" w:hAnsiTheme="minorHAnsi" w:cstheme="minorHAnsi"/>
                <w:sz w:val="22"/>
                <w:szCs w:val="22"/>
              </w:rPr>
              <w:br w:type="page"/>
            </w:r>
            <w:r w:rsidR="00445430" w:rsidRPr="00E46078">
              <w:rPr>
                <w:rFonts w:asciiTheme="minorHAnsi" w:hAnsiTheme="minorHAnsi" w:cstheme="minorHAnsi"/>
                <w:b/>
                <w:bCs/>
                <w:sz w:val="22"/>
                <w:szCs w:val="22"/>
              </w:rPr>
              <w:t>Screening Question</w:t>
            </w:r>
            <w:r w:rsidR="00445430" w:rsidRPr="00E46078">
              <w:rPr>
                <w:rFonts w:asciiTheme="minorHAnsi" w:hAnsiTheme="minorHAnsi" w:cstheme="minorHAnsi"/>
                <w:sz w:val="22"/>
                <w:szCs w:val="22"/>
              </w:rPr>
              <w:t xml:space="preserve"> </w:t>
            </w:r>
            <w:r w:rsidRPr="00E46078">
              <w:rPr>
                <w:rFonts w:asciiTheme="minorHAnsi" w:hAnsiTheme="minorHAnsi" w:cstheme="minorHAnsi"/>
                <w:b/>
                <w:sz w:val="22"/>
                <w:szCs w:val="22"/>
              </w:rPr>
              <w:t>3</w:t>
            </w:r>
            <w:r w:rsidRPr="00E46078">
              <w:rPr>
                <w:rFonts w:asciiTheme="minorHAnsi" w:hAnsiTheme="minorHAnsi" w:cstheme="minorHAnsi"/>
                <w:sz w:val="22"/>
                <w:szCs w:val="22"/>
              </w:rPr>
              <w:t xml:space="preserve"> </w:t>
            </w:r>
          </w:p>
        </w:tc>
      </w:tr>
      <w:tr w:rsidR="00910C75" w:rsidRPr="00E46078" w14:paraId="02FF0B75" w14:textId="77777777" w:rsidTr="00C62796">
        <w:trPr>
          <w:trHeight w:val="723"/>
        </w:trPr>
        <w:tc>
          <w:tcPr>
            <w:tcW w:w="10173" w:type="dxa"/>
            <w:gridSpan w:val="3"/>
            <w:shd w:val="clear" w:color="auto" w:fill="E1EFEB"/>
          </w:tcPr>
          <w:p w14:paraId="37A9AA82" w14:textId="598967DC" w:rsidR="00910C75" w:rsidRPr="00E46078" w:rsidRDefault="00910C75" w:rsidP="00910C75">
            <w:pPr>
              <w:autoSpaceDE w:val="0"/>
              <w:autoSpaceDN w:val="0"/>
              <w:adjustRightInd w:val="0"/>
              <w:spacing w:before="120" w:after="120"/>
              <w:rPr>
                <w:rFonts w:asciiTheme="minorHAnsi" w:hAnsiTheme="minorHAnsi" w:cstheme="minorHAnsi"/>
                <w:sz w:val="22"/>
                <w:szCs w:val="22"/>
              </w:rPr>
            </w:pPr>
            <w:r w:rsidRPr="00E46078">
              <w:rPr>
                <w:rFonts w:asciiTheme="minorHAnsi" w:hAnsiTheme="minorHAnsi" w:cstheme="minorHAnsi"/>
                <w:sz w:val="22"/>
                <w:szCs w:val="22"/>
              </w:rPr>
              <w:t xml:space="preserve">To what extent is the policy likely to impact on good relations between people of different religious belief, political </w:t>
            </w:r>
            <w:proofErr w:type="gramStart"/>
            <w:r w:rsidRPr="00E46078">
              <w:rPr>
                <w:rFonts w:asciiTheme="minorHAnsi" w:hAnsiTheme="minorHAnsi" w:cstheme="minorHAnsi"/>
                <w:sz w:val="22"/>
                <w:szCs w:val="22"/>
              </w:rPr>
              <w:t>opinion</w:t>
            </w:r>
            <w:proofErr w:type="gramEnd"/>
            <w:r w:rsidRPr="00E46078">
              <w:rPr>
                <w:rFonts w:asciiTheme="minorHAnsi" w:hAnsiTheme="minorHAnsi" w:cstheme="minorHAnsi"/>
                <w:sz w:val="22"/>
                <w:szCs w:val="22"/>
              </w:rPr>
              <w:t xml:space="preserve"> or racial group? Minor/ Major/ None</w:t>
            </w:r>
          </w:p>
        </w:tc>
      </w:tr>
      <w:tr w:rsidR="00E91D60" w:rsidRPr="00E46078" w14:paraId="21979180" w14:textId="77777777" w:rsidTr="00910C75">
        <w:trPr>
          <w:trHeight w:val="663"/>
        </w:trPr>
        <w:tc>
          <w:tcPr>
            <w:tcW w:w="1809" w:type="dxa"/>
            <w:shd w:val="clear" w:color="auto" w:fill="D9D9D9" w:themeFill="background1" w:themeFillShade="D9"/>
            <w:vAlign w:val="center"/>
          </w:tcPr>
          <w:p w14:paraId="4E406FFA"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Good relations category</w:t>
            </w:r>
          </w:p>
        </w:tc>
        <w:tc>
          <w:tcPr>
            <w:tcW w:w="6237" w:type="dxa"/>
            <w:shd w:val="clear" w:color="auto" w:fill="D9D9D9" w:themeFill="background1" w:themeFillShade="D9"/>
            <w:vAlign w:val="center"/>
          </w:tcPr>
          <w:p w14:paraId="1914B844"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Details of policy impact</w:t>
            </w:r>
          </w:p>
        </w:tc>
        <w:tc>
          <w:tcPr>
            <w:tcW w:w="2127" w:type="dxa"/>
            <w:shd w:val="clear" w:color="auto" w:fill="D9D9D9" w:themeFill="background1" w:themeFillShade="D9"/>
            <w:vAlign w:val="center"/>
          </w:tcPr>
          <w:p w14:paraId="4AEDD880" w14:textId="77777777" w:rsidR="00E91D60" w:rsidRPr="00E46078" w:rsidRDefault="00F66840" w:rsidP="00467ECA">
            <w:pPr>
              <w:autoSpaceDE w:val="0"/>
              <w:autoSpaceDN w:val="0"/>
              <w:adjustRightInd w:val="0"/>
              <w:spacing w:before="240" w:after="240"/>
              <w:ind w:right="34"/>
              <w:jc w:val="center"/>
              <w:rPr>
                <w:rFonts w:asciiTheme="minorHAnsi" w:hAnsiTheme="minorHAnsi" w:cstheme="minorHAnsi"/>
                <w:sz w:val="22"/>
                <w:szCs w:val="22"/>
              </w:rPr>
            </w:pPr>
            <w:r w:rsidRPr="00E46078">
              <w:rPr>
                <w:rFonts w:asciiTheme="minorHAnsi" w:hAnsiTheme="minorHAnsi" w:cstheme="minorHAnsi"/>
                <w:sz w:val="22"/>
                <w:szCs w:val="22"/>
              </w:rPr>
              <w:t>Level of impact Minor/Major/N</w:t>
            </w:r>
            <w:r w:rsidR="00E91D60" w:rsidRPr="00E46078">
              <w:rPr>
                <w:rFonts w:asciiTheme="minorHAnsi" w:hAnsiTheme="minorHAnsi" w:cstheme="minorHAnsi"/>
                <w:sz w:val="22"/>
                <w:szCs w:val="22"/>
              </w:rPr>
              <w:t>one</w:t>
            </w:r>
          </w:p>
        </w:tc>
      </w:tr>
      <w:tr w:rsidR="00876174" w:rsidRPr="00E46078" w14:paraId="4DE7BE3A" w14:textId="77777777" w:rsidTr="00910C75">
        <w:tc>
          <w:tcPr>
            <w:tcW w:w="1809" w:type="dxa"/>
            <w:shd w:val="clear" w:color="auto" w:fill="F2F2F2" w:themeFill="background1" w:themeFillShade="F2"/>
            <w:vAlign w:val="center"/>
          </w:tcPr>
          <w:p w14:paraId="4EB59DA9" w14:textId="77777777" w:rsidR="00876174" w:rsidRPr="00E46078" w:rsidRDefault="00876174" w:rsidP="00DD78E3">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lastRenderedPageBreak/>
              <w:t>Religious belief</w:t>
            </w:r>
          </w:p>
        </w:tc>
        <w:tc>
          <w:tcPr>
            <w:tcW w:w="6237" w:type="dxa"/>
          </w:tcPr>
          <w:p w14:paraId="286E4525" w14:textId="29479A2E" w:rsidR="00876174" w:rsidRPr="00E46078" w:rsidRDefault="00304D92" w:rsidP="005E1F31">
            <w:pPr>
              <w:autoSpaceDE w:val="0"/>
              <w:autoSpaceDN w:val="0"/>
              <w:adjustRightInd w:val="0"/>
              <w:spacing w:before="240" w:after="240"/>
              <w:rPr>
                <w:rFonts w:asciiTheme="minorHAnsi" w:hAnsiTheme="minorHAnsi" w:cstheme="minorHAnsi"/>
                <w:sz w:val="22"/>
                <w:szCs w:val="22"/>
              </w:rPr>
            </w:pPr>
            <w:r w:rsidRPr="00304D92">
              <w:rPr>
                <w:rFonts w:asciiTheme="minorHAnsi" w:hAnsiTheme="minorHAnsi" w:cstheme="minorHAnsi"/>
                <w:i/>
                <w:sz w:val="22"/>
                <w:szCs w:val="22"/>
              </w:rPr>
              <w:t>No, there is no evidence to suggest category will be impacted upon by this project.</w:t>
            </w:r>
          </w:p>
        </w:tc>
        <w:sdt>
          <w:sdtPr>
            <w:rPr>
              <w:rFonts w:asciiTheme="minorHAnsi" w:hAnsiTheme="minorHAnsi" w:cstheme="minorHAnsi"/>
              <w:sz w:val="22"/>
              <w:szCs w:val="22"/>
            </w:rPr>
            <w:id w:val="1201518396"/>
            <w:placeholder>
              <w:docPart w:val="B909B3D483E440C3BAE74D51AEE545CD"/>
            </w:placeholder>
            <w:dropDownList>
              <w:listItem w:value="Choose an item."/>
              <w:listItem w:displayText="None" w:value="None"/>
              <w:listItem w:displayText="Minor" w:value="Minor"/>
              <w:listItem w:displayText="Major" w:value="Major"/>
            </w:dropDownList>
          </w:sdtPr>
          <w:sdtEndPr/>
          <w:sdtContent>
            <w:tc>
              <w:tcPr>
                <w:tcW w:w="2127" w:type="dxa"/>
              </w:tcPr>
              <w:p w14:paraId="295F73BC" w14:textId="6C8B5729" w:rsidR="00876174" w:rsidRPr="00E46078" w:rsidRDefault="00304D92" w:rsidP="009E4649">
                <w:pPr>
                  <w:autoSpaceDE w:val="0"/>
                  <w:autoSpaceDN w:val="0"/>
                  <w:adjustRightInd w:val="0"/>
                  <w:spacing w:before="240" w:after="240"/>
                  <w:jc w:val="center"/>
                  <w:rPr>
                    <w:rFonts w:asciiTheme="minorHAnsi" w:hAnsiTheme="minorHAnsi" w:cstheme="minorHAnsi"/>
                    <w:sz w:val="22"/>
                    <w:szCs w:val="22"/>
                  </w:rPr>
                </w:pPr>
                <w:r>
                  <w:rPr>
                    <w:rFonts w:asciiTheme="minorHAnsi" w:hAnsiTheme="minorHAnsi" w:cstheme="minorHAnsi"/>
                    <w:sz w:val="22"/>
                    <w:szCs w:val="22"/>
                  </w:rPr>
                  <w:t>None</w:t>
                </w:r>
              </w:p>
            </w:tc>
          </w:sdtContent>
        </w:sdt>
      </w:tr>
      <w:tr w:rsidR="00876174" w:rsidRPr="00E46078" w14:paraId="54F472D7" w14:textId="77777777" w:rsidTr="00910C75">
        <w:tc>
          <w:tcPr>
            <w:tcW w:w="1809" w:type="dxa"/>
            <w:shd w:val="clear" w:color="auto" w:fill="F2F2F2" w:themeFill="background1" w:themeFillShade="F2"/>
            <w:vAlign w:val="center"/>
          </w:tcPr>
          <w:p w14:paraId="4E79831F" w14:textId="77777777" w:rsidR="00876174" w:rsidRPr="00E46078" w:rsidRDefault="00876174" w:rsidP="00DD78E3">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6237" w:type="dxa"/>
          </w:tcPr>
          <w:p w14:paraId="26A8241D" w14:textId="7F20B938" w:rsidR="00876174" w:rsidRPr="00E46078" w:rsidRDefault="00304D92" w:rsidP="005E1F31">
            <w:pPr>
              <w:autoSpaceDE w:val="0"/>
              <w:autoSpaceDN w:val="0"/>
              <w:adjustRightInd w:val="0"/>
              <w:spacing w:before="240" w:after="240"/>
              <w:rPr>
                <w:rFonts w:asciiTheme="minorHAnsi" w:hAnsiTheme="minorHAnsi" w:cstheme="minorHAnsi"/>
                <w:sz w:val="22"/>
                <w:szCs w:val="22"/>
              </w:rPr>
            </w:pPr>
            <w:r w:rsidRPr="00304D92">
              <w:rPr>
                <w:rFonts w:asciiTheme="minorHAnsi" w:hAnsiTheme="minorHAnsi" w:cstheme="minorHAnsi"/>
                <w:i/>
                <w:sz w:val="22"/>
                <w:szCs w:val="22"/>
              </w:rPr>
              <w:t xml:space="preserve">No, there is no evidence to suggest category will be impacted upon by this project. Positive consultation has been had and will continue to be </w:t>
            </w:r>
            <w:proofErr w:type="gramStart"/>
            <w:r w:rsidRPr="00304D92">
              <w:rPr>
                <w:rFonts w:asciiTheme="minorHAnsi" w:hAnsiTheme="minorHAnsi" w:cstheme="minorHAnsi"/>
                <w:i/>
                <w:sz w:val="22"/>
                <w:szCs w:val="22"/>
              </w:rPr>
              <w:t>throughout  the</w:t>
            </w:r>
            <w:proofErr w:type="gramEnd"/>
            <w:r w:rsidRPr="00304D92">
              <w:rPr>
                <w:rFonts w:asciiTheme="minorHAnsi" w:hAnsiTheme="minorHAnsi" w:cstheme="minorHAnsi"/>
                <w:i/>
                <w:sz w:val="22"/>
                <w:szCs w:val="22"/>
              </w:rPr>
              <w:t xml:space="preserve"> project duration with all main political parties in the area.</w:t>
            </w:r>
          </w:p>
        </w:tc>
        <w:sdt>
          <w:sdtPr>
            <w:rPr>
              <w:rFonts w:asciiTheme="minorHAnsi" w:hAnsiTheme="minorHAnsi" w:cstheme="minorHAnsi"/>
              <w:sz w:val="22"/>
              <w:szCs w:val="22"/>
            </w:rPr>
            <w:id w:val="-2070408845"/>
            <w:placeholder>
              <w:docPart w:val="59BFAC2EFEF5498793D0F613EAD2B46E"/>
            </w:placeholder>
            <w:dropDownList>
              <w:listItem w:value="Choose an item."/>
              <w:listItem w:displayText="None" w:value="None"/>
              <w:listItem w:displayText="Minor" w:value="Minor"/>
              <w:listItem w:displayText="Major" w:value="Major"/>
            </w:dropDownList>
          </w:sdtPr>
          <w:sdtEndPr/>
          <w:sdtContent>
            <w:tc>
              <w:tcPr>
                <w:tcW w:w="2127" w:type="dxa"/>
              </w:tcPr>
              <w:p w14:paraId="1B7E3CF0" w14:textId="487EC3C4" w:rsidR="00876174" w:rsidRPr="00E46078" w:rsidRDefault="00304D92" w:rsidP="009E4649">
                <w:pPr>
                  <w:autoSpaceDE w:val="0"/>
                  <w:autoSpaceDN w:val="0"/>
                  <w:adjustRightInd w:val="0"/>
                  <w:spacing w:before="240" w:after="240"/>
                  <w:jc w:val="center"/>
                  <w:rPr>
                    <w:rFonts w:asciiTheme="minorHAnsi" w:hAnsiTheme="minorHAnsi" w:cstheme="minorHAnsi"/>
                    <w:sz w:val="22"/>
                    <w:szCs w:val="22"/>
                  </w:rPr>
                </w:pPr>
                <w:r>
                  <w:rPr>
                    <w:rFonts w:asciiTheme="minorHAnsi" w:hAnsiTheme="minorHAnsi" w:cstheme="minorHAnsi"/>
                    <w:sz w:val="22"/>
                    <w:szCs w:val="22"/>
                  </w:rPr>
                  <w:t>None</w:t>
                </w:r>
              </w:p>
            </w:tc>
          </w:sdtContent>
        </w:sdt>
      </w:tr>
      <w:tr w:rsidR="00876174" w:rsidRPr="00E46078" w14:paraId="1FDCADAC" w14:textId="77777777" w:rsidTr="00910C75">
        <w:tc>
          <w:tcPr>
            <w:tcW w:w="1809" w:type="dxa"/>
            <w:shd w:val="clear" w:color="auto" w:fill="F2F2F2" w:themeFill="background1" w:themeFillShade="F2"/>
            <w:vAlign w:val="center"/>
          </w:tcPr>
          <w:p w14:paraId="40E69007" w14:textId="77777777" w:rsidR="00876174" w:rsidRPr="00E46078" w:rsidRDefault="00876174" w:rsidP="00DD78E3">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6237" w:type="dxa"/>
          </w:tcPr>
          <w:p w14:paraId="683021ED" w14:textId="70584FBC" w:rsidR="00876174" w:rsidRPr="00E46078" w:rsidRDefault="00304D92" w:rsidP="005E1F31">
            <w:pPr>
              <w:autoSpaceDE w:val="0"/>
              <w:autoSpaceDN w:val="0"/>
              <w:adjustRightInd w:val="0"/>
              <w:spacing w:before="240" w:after="240"/>
              <w:rPr>
                <w:rFonts w:asciiTheme="minorHAnsi" w:hAnsiTheme="minorHAnsi" w:cstheme="minorHAnsi"/>
                <w:sz w:val="22"/>
                <w:szCs w:val="22"/>
              </w:rPr>
            </w:pPr>
            <w:r w:rsidRPr="00304D92">
              <w:rPr>
                <w:rFonts w:asciiTheme="minorHAnsi" w:hAnsiTheme="minorHAnsi" w:cstheme="minorHAnsi"/>
                <w:i/>
                <w:sz w:val="22"/>
                <w:szCs w:val="22"/>
              </w:rPr>
              <w:t>No, there is no evidence to suggest category will be impacted upon by this project.</w:t>
            </w:r>
          </w:p>
        </w:tc>
        <w:sdt>
          <w:sdtPr>
            <w:rPr>
              <w:rFonts w:asciiTheme="minorHAnsi" w:hAnsiTheme="minorHAnsi" w:cstheme="minorHAnsi"/>
              <w:sz w:val="22"/>
              <w:szCs w:val="22"/>
            </w:rPr>
            <w:id w:val="1976560715"/>
            <w:placeholder>
              <w:docPart w:val="0359799BB718473EA182B64B2BAAF73E"/>
            </w:placeholder>
            <w:dropDownList>
              <w:listItem w:value="Choose an item."/>
              <w:listItem w:displayText="None" w:value="None"/>
              <w:listItem w:displayText="Minor" w:value="Minor"/>
              <w:listItem w:displayText="Major" w:value="Major"/>
            </w:dropDownList>
          </w:sdtPr>
          <w:sdtEndPr/>
          <w:sdtContent>
            <w:tc>
              <w:tcPr>
                <w:tcW w:w="2127" w:type="dxa"/>
              </w:tcPr>
              <w:p w14:paraId="19926295" w14:textId="3B147648" w:rsidR="00876174" w:rsidRPr="00E46078" w:rsidRDefault="00304D92" w:rsidP="009E4649">
                <w:pPr>
                  <w:autoSpaceDE w:val="0"/>
                  <w:autoSpaceDN w:val="0"/>
                  <w:adjustRightInd w:val="0"/>
                  <w:spacing w:before="240" w:after="240"/>
                  <w:jc w:val="center"/>
                  <w:rPr>
                    <w:rFonts w:asciiTheme="minorHAnsi" w:hAnsiTheme="minorHAnsi" w:cstheme="minorHAnsi"/>
                    <w:sz w:val="22"/>
                    <w:szCs w:val="22"/>
                  </w:rPr>
                </w:pPr>
                <w:r>
                  <w:rPr>
                    <w:rFonts w:asciiTheme="minorHAnsi" w:hAnsiTheme="minorHAnsi" w:cstheme="minorHAnsi"/>
                    <w:sz w:val="22"/>
                    <w:szCs w:val="22"/>
                  </w:rPr>
                  <w:t>None</w:t>
                </w:r>
              </w:p>
            </w:tc>
          </w:sdtContent>
        </w:sdt>
      </w:tr>
    </w:tbl>
    <w:p w14:paraId="6FFF5428" w14:textId="77777777" w:rsidR="00E91D60" w:rsidRPr="00E46078" w:rsidRDefault="00E91D60" w:rsidP="00E91D60">
      <w:pPr>
        <w:rPr>
          <w:rFonts w:asciiTheme="minorHAnsi" w:hAnsiTheme="minorHAnsi" w:cstheme="minorHAnsi"/>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3969"/>
        <w:gridCol w:w="4395"/>
      </w:tblGrid>
      <w:tr w:rsidR="00E91D60" w:rsidRPr="00E46078" w14:paraId="5D7CEC6C" w14:textId="77777777" w:rsidTr="00910C75">
        <w:trPr>
          <w:trHeight w:val="470"/>
        </w:trPr>
        <w:tc>
          <w:tcPr>
            <w:tcW w:w="10173" w:type="dxa"/>
            <w:gridSpan w:val="3"/>
            <w:shd w:val="clear" w:color="auto" w:fill="D9D9D9" w:themeFill="background1" w:themeFillShade="D9"/>
          </w:tcPr>
          <w:p w14:paraId="314C76F9" w14:textId="7EBD5D6C" w:rsidR="00E91D60" w:rsidRPr="00E46078" w:rsidRDefault="00445430" w:rsidP="00910C75">
            <w:pPr>
              <w:autoSpaceDE w:val="0"/>
              <w:autoSpaceDN w:val="0"/>
              <w:adjustRightInd w:val="0"/>
              <w:spacing w:before="120" w:after="120"/>
              <w:ind w:left="357" w:hanging="357"/>
              <w:rPr>
                <w:rFonts w:asciiTheme="minorHAnsi" w:hAnsiTheme="minorHAnsi" w:cstheme="minorHAnsi"/>
                <w:sz w:val="22"/>
                <w:szCs w:val="22"/>
              </w:rPr>
            </w:pPr>
            <w:r w:rsidRPr="00E46078">
              <w:rPr>
                <w:rFonts w:asciiTheme="minorHAnsi" w:hAnsiTheme="minorHAnsi" w:cstheme="minorHAnsi"/>
                <w:b/>
                <w:sz w:val="22"/>
                <w:szCs w:val="22"/>
              </w:rPr>
              <w:t xml:space="preserve">Screening Question </w:t>
            </w:r>
            <w:r w:rsidR="00E91D60" w:rsidRPr="00E46078">
              <w:rPr>
                <w:rFonts w:asciiTheme="minorHAnsi" w:hAnsiTheme="minorHAnsi" w:cstheme="minorHAnsi"/>
                <w:b/>
                <w:sz w:val="22"/>
                <w:szCs w:val="22"/>
              </w:rPr>
              <w:t>4</w:t>
            </w:r>
            <w:r w:rsidR="00E91D60" w:rsidRPr="00E46078">
              <w:rPr>
                <w:rFonts w:asciiTheme="minorHAnsi" w:hAnsiTheme="minorHAnsi" w:cstheme="minorHAnsi"/>
                <w:sz w:val="22"/>
                <w:szCs w:val="22"/>
              </w:rPr>
              <w:t xml:space="preserve"> </w:t>
            </w:r>
          </w:p>
        </w:tc>
      </w:tr>
      <w:tr w:rsidR="00910C75" w:rsidRPr="00E46078" w14:paraId="42C29F86" w14:textId="77777777" w:rsidTr="00C62796">
        <w:trPr>
          <w:trHeight w:val="469"/>
        </w:trPr>
        <w:tc>
          <w:tcPr>
            <w:tcW w:w="10173" w:type="dxa"/>
            <w:gridSpan w:val="3"/>
            <w:shd w:val="clear" w:color="auto" w:fill="E1EFEB"/>
          </w:tcPr>
          <w:p w14:paraId="7D947111" w14:textId="2573EC8C" w:rsidR="00910C75" w:rsidRPr="00E46078" w:rsidRDefault="00910C75" w:rsidP="00910C75">
            <w:pPr>
              <w:autoSpaceDE w:val="0"/>
              <w:autoSpaceDN w:val="0"/>
              <w:adjustRightInd w:val="0"/>
              <w:spacing w:before="120" w:after="120"/>
              <w:rPr>
                <w:rFonts w:asciiTheme="minorHAnsi" w:hAnsiTheme="minorHAnsi" w:cstheme="minorHAnsi"/>
                <w:b/>
                <w:sz w:val="22"/>
                <w:szCs w:val="22"/>
              </w:rPr>
            </w:pPr>
            <w:r w:rsidRPr="00E46078">
              <w:rPr>
                <w:rFonts w:asciiTheme="minorHAnsi" w:hAnsiTheme="minorHAnsi" w:cstheme="minorHAnsi"/>
                <w:sz w:val="22"/>
                <w:szCs w:val="22"/>
              </w:rPr>
              <w:t xml:space="preserve">Are there opportunities to better promote good relations between people of different religious belief, political </w:t>
            </w:r>
            <w:proofErr w:type="gramStart"/>
            <w:r w:rsidRPr="00E46078">
              <w:rPr>
                <w:rFonts w:asciiTheme="minorHAnsi" w:hAnsiTheme="minorHAnsi" w:cstheme="minorHAnsi"/>
                <w:sz w:val="22"/>
                <w:szCs w:val="22"/>
              </w:rPr>
              <w:t>opinion</w:t>
            </w:r>
            <w:proofErr w:type="gramEnd"/>
            <w:r w:rsidRPr="00E46078">
              <w:rPr>
                <w:rFonts w:asciiTheme="minorHAnsi" w:hAnsiTheme="minorHAnsi" w:cstheme="minorHAnsi"/>
                <w:sz w:val="22"/>
                <w:szCs w:val="22"/>
              </w:rPr>
              <w:t xml:space="preserve"> or racial group?</w:t>
            </w:r>
          </w:p>
        </w:tc>
      </w:tr>
      <w:tr w:rsidR="00E91D60" w:rsidRPr="00E46078" w14:paraId="6F85B37A" w14:textId="77777777" w:rsidTr="00910C75">
        <w:tc>
          <w:tcPr>
            <w:tcW w:w="1809" w:type="dxa"/>
            <w:shd w:val="clear" w:color="auto" w:fill="D9D9D9" w:themeFill="background1" w:themeFillShade="D9"/>
            <w:vAlign w:val="center"/>
          </w:tcPr>
          <w:p w14:paraId="1C86CD65"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Good relations category</w:t>
            </w:r>
          </w:p>
        </w:tc>
        <w:tc>
          <w:tcPr>
            <w:tcW w:w="3969" w:type="dxa"/>
            <w:shd w:val="clear" w:color="auto" w:fill="D9D9D9" w:themeFill="background1" w:themeFillShade="D9"/>
            <w:vAlign w:val="center"/>
          </w:tcPr>
          <w:p w14:paraId="7A824D37"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 xml:space="preserve">If </w:t>
            </w:r>
            <w:r w:rsidRPr="00E46078">
              <w:rPr>
                <w:rFonts w:asciiTheme="minorHAnsi" w:hAnsiTheme="minorHAnsi" w:cstheme="minorHAnsi"/>
                <w:b/>
                <w:sz w:val="22"/>
                <w:szCs w:val="22"/>
              </w:rPr>
              <w:t>Yes</w:t>
            </w:r>
            <w:r w:rsidRPr="00E46078">
              <w:rPr>
                <w:rFonts w:asciiTheme="minorHAnsi" w:hAnsiTheme="minorHAnsi" w:cstheme="minorHAnsi"/>
                <w:sz w:val="22"/>
                <w:szCs w:val="22"/>
              </w:rPr>
              <w:t>, provide details</w:t>
            </w:r>
          </w:p>
        </w:tc>
        <w:tc>
          <w:tcPr>
            <w:tcW w:w="4395" w:type="dxa"/>
            <w:shd w:val="clear" w:color="auto" w:fill="D9D9D9" w:themeFill="background1" w:themeFillShade="D9"/>
            <w:vAlign w:val="center"/>
          </w:tcPr>
          <w:p w14:paraId="73D939A7"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 xml:space="preserve">If </w:t>
            </w:r>
            <w:r w:rsidRPr="00E46078">
              <w:rPr>
                <w:rFonts w:asciiTheme="minorHAnsi" w:hAnsiTheme="minorHAnsi" w:cstheme="minorHAnsi"/>
                <w:b/>
                <w:sz w:val="22"/>
                <w:szCs w:val="22"/>
              </w:rPr>
              <w:t>No</w:t>
            </w:r>
            <w:r w:rsidRPr="00E46078">
              <w:rPr>
                <w:rFonts w:asciiTheme="minorHAnsi" w:hAnsiTheme="minorHAnsi" w:cstheme="minorHAnsi"/>
                <w:sz w:val="22"/>
                <w:szCs w:val="22"/>
              </w:rPr>
              <w:t>, provide reasons</w:t>
            </w:r>
          </w:p>
        </w:tc>
      </w:tr>
      <w:tr w:rsidR="00E91D60" w:rsidRPr="00E46078" w14:paraId="59B0C964" w14:textId="77777777" w:rsidTr="00910C75">
        <w:tc>
          <w:tcPr>
            <w:tcW w:w="1809" w:type="dxa"/>
            <w:shd w:val="clear" w:color="auto" w:fill="F2F2F2" w:themeFill="background1" w:themeFillShade="F2"/>
            <w:vAlign w:val="center"/>
          </w:tcPr>
          <w:p w14:paraId="77433A3D" w14:textId="77777777" w:rsidR="00E91D60" w:rsidRPr="00E46078" w:rsidRDefault="00E91D60" w:rsidP="00DD78E3">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3969" w:type="dxa"/>
          </w:tcPr>
          <w:p w14:paraId="691E3E27"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395" w:type="dxa"/>
          </w:tcPr>
          <w:p w14:paraId="48435215" w14:textId="5ED368C5" w:rsidR="00E91D60" w:rsidRPr="00E46078" w:rsidRDefault="00304D92" w:rsidP="005E1F31">
            <w:pPr>
              <w:autoSpaceDE w:val="0"/>
              <w:autoSpaceDN w:val="0"/>
              <w:adjustRightInd w:val="0"/>
              <w:spacing w:before="240" w:after="240"/>
              <w:rPr>
                <w:rFonts w:asciiTheme="minorHAnsi" w:hAnsiTheme="minorHAnsi" w:cstheme="minorHAnsi"/>
                <w:sz w:val="22"/>
                <w:szCs w:val="22"/>
              </w:rPr>
            </w:pPr>
            <w:r w:rsidRPr="00304D92">
              <w:rPr>
                <w:rFonts w:asciiTheme="minorHAnsi" w:hAnsiTheme="minorHAnsi" w:cstheme="minorHAnsi"/>
                <w:i/>
                <w:sz w:val="22"/>
                <w:szCs w:val="22"/>
              </w:rPr>
              <w:t>No, there is no evidence to suggest category will be impacted upon by this project.</w:t>
            </w:r>
          </w:p>
        </w:tc>
      </w:tr>
      <w:tr w:rsidR="00E91D60" w:rsidRPr="00E46078" w14:paraId="1F173A4D" w14:textId="77777777" w:rsidTr="00910C75">
        <w:tc>
          <w:tcPr>
            <w:tcW w:w="1809" w:type="dxa"/>
            <w:shd w:val="clear" w:color="auto" w:fill="F2F2F2" w:themeFill="background1" w:themeFillShade="F2"/>
            <w:vAlign w:val="center"/>
          </w:tcPr>
          <w:p w14:paraId="6E2AF264" w14:textId="77777777" w:rsidR="00E91D60" w:rsidRPr="00E46078" w:rsidRDefault="00E91D60" w:rsidP="00DD78E3">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3969" w:type="dxa"/>
          </w:tcPr>
          <w:p w14:paraId="00A1EA35"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395" w:type="dxa"/>
          </w:tcPr>
          <w:p w14:paraId="5EA29ABD" w14:textId="2360F855" w:rsidR="00E91D60" w:rsidRPr="00E46078" w:rsidRDefault="00304D92" w:rsidP="005E1F31">
            <w:pPr>
              <w:autoSpaceDE w:val="0"/>
              <w:autoSpaceDN w:val="0"/>
              <w:adjustRightInd w:val="0"/>
              <w:spacing w:before="240" w:after="240"/>
              <w:rPr>
                <w:rFonts w:asciiTheme="minorHAnsi" w:hAnsiTheme="minorHAnsi" w:cstheme="minorHAnsi"/>
                <w:sz w:val="22"/>
                <w:szCs w:val="22"/>
              </w:rPr>
            </w:pPr>
            <w:r w:rsidRPr="00304D92">
              <w:rPr>
                <w:rFonts w:asciiTheme="minorHAnsi" w:hAnsiTheme="minorHAnsi" w:cstheme="minorHAnsi"/>
                <w:i/>
                <w:sz w:val="22"/>
                <w:szCs w:val="22"/>
              </w:rPr>
              <w:t>No, there is no evidence to suggest category will be impacted upon by this project.</w:t>
            </w:r>
          </w:p>
        </w:tc>
      </w:tr>
      <w:tr w:rsidR="00E91D60" w:rsidRPr="00E46078" w14:paraId="732DC21E" w14:textId="77777777" w:rsidTr="00910C75">
        <w:tc>
          <w:tcPr>
            <w:tcW w:w="1809" w:type="dxa"/>
            <w:shd w:val="clear" w:color="auto" w:fill="F2F2F2" w:themeFill="background1" w:themeFillShade="F2"/>
            <w:vAlign w:val="center"/>
          </w:tcPr>
          <w:p w14:paraId="592461A8" w14:textId="77777777" w:rsidR="00E91D60" w:rsidRPr="00E46078" w:rsidRDefault="00E91D60" w:rsidP="00DD78E3">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3969" w:type="dxa"/>
          </w:tcPr>
          <w:p w14:paraId="63C34105"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395" w:type="dxa"/>
          </w:tcPr>
          <w:p w14:paraId="54A25899" w14:textId="5A2387E7" w:rsidR="00E91D60" w:rsidRPr="00E46078" w:rsidRDefault="00304D92" w:rsidP="005E1F31">
            <w:pPr>
              <w:autoSpaceDE w:val="0"/>
              <w:autoSpaceDN w:val="0"/>
              <w:adjustRightInd w:val="0"/>
              <w:spacing w:before="240" w:after="240"/>
              <w:rPr>
                <w:rFonts w:asciiTheme="minorHAnsi" w:hAnsiTheme="minorHAnsi" w:cstheme="minorHAnsi"/>
                <w:sz w:val="22"/>
                <w:szCs w:val="22"/>
              </w:rPr>
            </w:pPr>
            <w:r w:rsidRPr="00304D92">
              <w:rPr>
                <w:rFonts w:asciiTheme="minorHAnsi" w:hAnsiTheme="minorHAnsi" w:cstheme="minorHAnsi"/>
                <w:i/>
                <w:sz w:val="22"/>
                <w:szCs w:val="22"/>
              </w:rPr>
              <w:t>No, there is no evidence to suggest category will be impacted upon by this project.</w:t>
            </w:r>
          </w:p>
        </w:tc>
      </w:tr>
    </w:tbl>
    <w:p w14:paraId="2331D1A4" w14:textId="77777777" w:rsidR="00910C75" w:rsidRPr="00E46078" w:rsidRDefault="00910C75" w:rsidP="00E91D60">
      <w:pPr>
        <w:rPr>
          <w:rFonts w:asciiTheme="minorHAnsi" w:hAnsiTheme="minorHAnsi" w:cstheme="minorHAnsi"/>
          <w:sz w:val="22"/>
          <w:szCs w:val="22"/>
        </w:rPr>
      </w:pPr>
    </w:p>
    <w:p w14:paraId="7A8D78E2" w14:textId="4AD331FF" w:rsidR="00E91D60" w:rsidRPr="00E46078" w:rsidRDefault="00766EB5" w:rsidP="00E91D60">
      <w:pPr>
        <w:rPr>
          <w:rFonts w:asciiTheme="minorHAnsi" w:hAnsiTheme="minorHAnsi" w:cstheme="minorHAnsi"/>
          <w:b/>
          <w:sz w:val="22"/>
          <w:szCs w:val="22"/>
        </w:rPr>
      </w:pPr>
      <w:r w:rsidRPr="00E46078">
        <w:rPr>
          <w:rFonts w:asciiTheme="minorHAnsi" w:hAnsiTheme="minorHAnsi" w:cstheme="minorHAnsi"/>
          <w:b/>
          <w:sz w:val="22"/>
          <w:szCs w:val="22"/>
        </w:rPr>
        <w:t>Additional C</w:t>
      </w:r>
      <w:r w:rsidR="00E91D60" w:rsidRPr="00E46078">
        <w:rPr>
          <w:rFonts w:asciiTheme="minorHAnsi" w:hAnsiTheme="minorHAnsi" w:cstheme="minorHAnsi"/>
          <w:b/>
          <w:sz w:val="22"/>
          <w:szCs w:val="22"/>
        </w:rPr>
        <w:t>onsiderations</w:t>
      </w:r>
    </w:p>
    <w:p w14:paraId="20635FC1" w14:textId="77777777" w:rsidR="00E91D60" w:rsidRPr="00E46078" w:rsidRDefault="00E91D60" w:rsidP="00E91D60">
      <w:pPr>
        <w:rPr>
          <w:rFonts w:asciiTheme="minorHAnsi" w:hAnsiTheme="minorHAnsi" w:cstheme="minorHAnsi"/>
          <w:sz w:val="22"/>
          <w:szCs w:val="22"/>
        </w:rPr>
      </w:pPr>
    </w:p>
    <w:p w14:paraId="53B144C4" w14:textId="555E0503" w:rsidR="0073123B" w:rsidRPr="00E46078" w:rsidRDefault="00766EB5" w:rsidP="0073123B">
      <w:pPr>
        <w:rPr>
          <w:rFonts w:asciiTheme="minorHAnsi" w:hAnsiTheme="minorHAnsi" w:cstheme="minorHAnsi"/>
          <w:b/>
          <w:sz w:val="22"/>
          <w:szCs w:val="22"/>
        </w:rPr>
      </w:pPr>
      <w:r w:rsidRPr="00E46078">
        <w:rPr>
          <w:rFonts w:asciiTheme="minorHAnsi" w:hAnsiTheme="minorHAnsi" w:cstheme="minorHAnsi"/>
          <w:b/>
          <w:sz w:val="22"/>
          <w:szCs w:val="22"/>
        </w:rPr>
        <w:t>Multiple I</w:t>
      </w:r>
      <w:r w:rsidR="00E91D60" w:rsidRPr="00E46078">
        <w:rPr>
          <w:rFonts w:asciiTheme="minorHAnsi" w:hAnsiTheme="minorHAnsi" w:cstheme="minorHAnsi"/>
          <w:b/>
          <w:sz w:val="22"/>
          <w:szCs w:val="22"/>
        </w:rPr>
        <w:t>dentity</w:t>
      </w:r>
    </w:p>
    <w:p w14:paraId="125CACB8" w14:textId="5CDBDBFB" w:rsidR="00E91D60" w:rsidRPr="00E46078" w:rsidRDefault="00E91D60" w:rsidP="008F197A">
      <w:pPr>
        <w:autoSpaceDE w:val="0"/>
        <w:autoSpaceDN w:val="0"/>
        <w:adjustRightInd w:val="0"/>
        <w:jc w:val="both"/>
        <w:rPr>
          <w:rFonts w:asciiTheme="minorHAnsi" w:hAnsiTheme="minorHAnsi" w:cstheme="minorHAnsi"/>
          <w:sz w:val="22"/>
          <w:szCs w:val="22"/>
        </w:rPr>
      </w:pPr>
      <w:proofErr w:type="gramStart"/>
      <w:r w:rsidRPr="00E46078">
        <w:rPr>
          <w:rFonts w:asciiTheme="minorHAnsi" w:hAnsiTheme="minorHAnsi" w:cstheme="minorHAnsi"/>
          <w:sz w:val="22"/>
          <w:szCs w:val="22"/>
        </w:rPr>
        <w:t>Generally speaking, people</w:t>
      </w:r>
      <w:proofErr w:type="gramEnd"/>
      <w:r w:rsidRPr="00E46078">
        <w:rPr>
          <w:rFonts w:asciiTheme="minorHAnsi" w:hAnsiTheme="minorHAnsi" w:cstheme="minorHAnsi"/>
          <w:sz w:val="22"/>
          <w:szCs w:val="22"/>
        </w:rPr>
        <w:t xml:space="preserve"> can fall into more than one Section 75 category.  Taking this into consideration, are there any potential impacts of the policy/decision on people with multiple identities?  </w:t>
      </w:r>
      <w:r w:rsidR="0073123B" w:rsidRPr="00E46078">
        <w:rPr>
          <w:rFonts w:asciiTheme="minorHAnsi" w:hAnsiTheme="minorHAnsi" w:cstheme="minorHAnsi"/>
          <w:sz w:val="22"/>
          <w:szCs w:val="22"/>
        </w:rPr>
        <w:t xml:space="preserve">   </w:t>
      </w:r>
      <w:r w:rsidRPr="00E46078">
        <w:rPr>
          <w:rFonts w:asciiTheme="minorHAnsi" w:hAnsiTheme="minorHAnsi" w:cstheme="minorHAnsi"/>
          <w:sz w:val="22"/>
          <w:szCs w:val="22"/>
        </w:rPr>
        <w:t>(</w:t>
      </w:r>
      <w:r w:rsidR="00766EB5" w:rsidRPr="00E46078">
        <w:rPr>
          <w:rFonts w:asciiTheme="minorHAnsi" w:hAnsiTheme="minorHAnsi" w:cstheme="minorHAnsi"/>
          <w:sz w:val="22"/>
          <w:szCs w:val="22"/>
        </w:rPr>
        <w:t>For example:</w:t>
      </w:r>
      <w:r w:rsidRPr="00E46078">
        <w:rPr>
          <w:rFonts w:asciiTheme="minorHAnsi" w:hAnsiTheme="minorHAnsi" w:cstheme="minorHAnsi"/>
          <w:sz w:val="22"/>
          <w:szCs w:val="22"/>
        </w:rPr>
        <w:t xml:space="preserve"> disabled minority ethnic people; disabled women; young Protestant men; and young lesbians, gay and bisexual people).</w:t>
      </w:r>
      <w:r w:rsidRPr="00E46078">
        <w:rPr>
          <w:rFonts w:asciiTheme="minorHAnsi" w:hAnsiTheme="minorHAnsi" w:cstheme="minorHAnsi"/>
          <w:b/>
          <w:sz w:val="22"/>
          <w:szCs w:val="22"/>
        </w:rPr>
        <w:t xml:space="preserve">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6C36D6" w:rsidRPr="00E46078" w14:paraId="1A44A737" w14:textId="77777777" w:rsidTr="00EF3B46">
        <w:tc>
          <w:tcPr>
            <w:tcW w:w="10154" w:type="dxa"/>
            <w:shd w:val="clear" w:color="auto" w:fill="auto"/>
          </w:tcPr>
          <w:p w14:paraId="77323B11" w14:textId="77777777" w:rsidR="00304D92" w:rsidRDefault="00304D92" w:rsidP="00304D92">
            <w:pPr>
              <w:autoSpaceDE w:val="0"/>
              <w:autoSpaceDN w:val="0"/>
              <w:adjustRightInd w:val="0"/>
              <w:rPr>
                <w:rFonts w:asciiTheme="minorHAnsi" w:hAnsiTheme="minorHAnsi" w:cstheme="minorHAnsi"/>
                <w:i/>
                <w:sz w:val="22"/>
                <w:szCs w:val="22"/>
              </w:rPr>
            </w:pPr>
          </w:p>
          <w:p w14:paraId="6E9D1C29" w14:textId="2256CE3A" w:rsidR="00304D92" w:rsidRPr="00304D92" w:rsidRDefault="00304D92" w:rsidP="00304D92">
            <w:pPr>
              <w:autoSpaceDE w:val="0"/>
              <w:autoSpaceDN w:val="0"/>
              <w:adjustRightInd w:val="0"/>
              <w:rPr>
                <w:rFonts w:asciiTheme="minorHAnsi" w:hAnsiTheme="minorHAnsi" w:cstheme="minorHAnsi"/>
                <w:i/>
                <w:sz w:val="22"/>
                <w:szCs w:val="22"/>
              </w:rPr>
            </w:pPr>
            <w:r w:rsidRPr="00304D92">
              <w:rPr>
                <w:rFonts w:asciiTheme="minorHAnsi" w:hAnsiTheme="minorHAnsi" w:cstheme="minorHAnsi"/>
                <w:i/>
                <w:sz w:val="22"/>
                <w:szCs w:val="22"/>
              </w:rPr>
              <w:t>There is no evidence to suggest that any person of multiple identities would derive any different impacts from this Programme than the general population.</w:t>
            </w:r>
          </w:p>
          <w:p w14:paraId="085AC71E" w14:textId="77777777" w:rsidR="006C36D6" w:rsidRPr="00E46078" w:rsidRDefault="006C36D6" w:rsidP="007A35CC">
            <w:pPr>
              <w:autoSpaceDE w:val="0"/>
              <w:autoSpaceDN w:val="0"/>
              <w:adjustRightInd w:val="0"/>
              <w:rPr>
                <w:rFonts w:asciiTheme="minorHAnsi" w:hAnsiTheme="minorHAnsi" w:cstheme="minorHAnsi"/>
                <w:sz w:val="22"/>
                <w:szCs w:val="22"/>
              </w:rPr>
            </w:pPr>
          </w:p>
          <w:p w14:paraId="0D562243" w14:textId="32772D03" w:rsidR="00DD78E3" w:rsidRDefault="00DD78E3" w:rsidP="007A35CC">
            <w:pPr>
              <w:autoSpaceDE w:val="0"/>
              <w:autoSpaceDN w:val="0"/>
              <w:adjustRightInd w:val="0"/>
              <w:rPr>
                <w:rFonts w:asciiTheme="minorHAnsi" w:hAnsiTheme="minorHAnsi" w:cstheme="minorHAnsi"/>
                <w:sz w:val="22"/>
                <w:szCs w:val="22"/>
              </w:rPr>
            </w:pPr>
          </w:p>
          <w:p w14:paraId="2106894F" w14:textId="77777777" w:rsidR="00304D92" w:rsidRPr="00E46078" w:rsidRDefault="00304D92" w:rsidP="007A35CC">
            <w:pPr>
              <w:autoSpaceDE w:val="0"/>
              <w:autoSpaceDN w:val="0"/>
              <w:adjustRightInd w:val="0"/>
              <w:rPr>
                <w:rFonts w:asciiTheme="minorHAnsi" w:hAnsiTheme="minorHAnsi" w:cstheme="minorHAnsi"/>
                <w:sz w:val="22"/>
                <w:szCs w:val="22"/>
              </w:rPr>
            </w:pPr>
          </w:p>
          <w:p w14:paraId="3C6D242E" w14:textId="77777777" w:rsidR="00DD78E3" w:rsidRPr="00E46078" w:rsidRDefault="00DD78E3" w:rsidP="007A35CC">
            <w:pPr>
              <w:autoSpaceDE w:val="0"/>
              <w:autoSpaceDN w:val="0"/>
              <w:adjustRightInd w:val="0"/>
              <w:rPr>
                <w:rFonts w:asciiTheme="minorHAnsi" w:hAnsiTheme="minorHAnsi" w:cstheme="minorHAnsi"/>
                <w:sz w:val="22"/>
                <w:szCs w:val="22"/>
              </w:rPr>
            </w:pPr>
          </w:p>
          <w:p w14:paraId="4211C942" w14:textId="77777777" w:rsidR="00DD78E3" w:rsidRPr="00E46078" w:rsidRDefault="00DD78E3" w:rsidP="007A35CC">
            <w:pPr>
              <w:autoSpaceDE w:val="0"/>
              <w:autoSpaceDN w:val="0"/>
              <w:adjustRightInd w:val="0"/>
              <w:rPr>
                <w:rFonts w:asciiTheme="minorHAnsi" w:hAnsiTheme="minorHAnsi" w:cstheme="minorHAnsi"/>
                <w:sz w:val="22"/>
                <w:szCs w:val="22"/>
              </w:rPr>
            </w:pPr>
          </w:p>
          <w:p w14:paraId="3F62CCEE" w14:textId="77777777" w:rsidR="0073123B" w:rsidRPr="00E46078" w:rsidRDefault="0073123B" w:rsidP="007A35CC">
            <w:pPr>
              <w:autoSpaceDE w:val="0"/>
              <w:autoSpaceDN w:val="0"/>
              <w:adjustRightInd w:val="0"/>
              <w:rPr>
                <w:rFonts w:asciiTheme="minorHAnsi" w:hAnsiTheme="minorHAnsi" w:cstheme="minorHAnsi"/>
                <w:sz w:val="22"/>
                <w:szCs w:val="22"/>
              </w:rPr>
            </w:pPr>
          </w:p>
          <w:p w14:paraId="4C5CAC23" w14:textId="77777777" w:rsidR="0073123B" w:rsidRPr="00E46078" w:rsidRDefault="0073123B" w:rsidP="007A35CC">
            <w:pPr>
              <w:autoSpaceDE w:val="0"/>
              <w:autoSpaceDN w:val="0"/>
              <w:adjustRightInd w:val="0"/>
              <w:rPr>
                <w:rFonts w:asciiTheme="minorHAnsi" w:hAnsiTheme="minorHAnsi" w:cstheme="minorHAnsi"/>
                <w:sz w:val="22"/>
                <w:szCs w:val="22"/>
              </w:rPr>
            </w:pPr>
          </w:p>
        </w:tc>
      </w:tr>
    </w:tbl>
    <w:p w14:paraId="75C90523" w14:textId="77777777" w:rsidR="0073123B" w:rsidRPr="00E46078" w:rsidRDefault="0073123B" w:rsidP="00E91D60">
      <w:pPr>
        <w:autoSpaceDE w:val="0"/>
        <w:autoSpaceDN w:val="0"/>
        <w:adjustRightInd w:val="0"/>
        <w:rPr>
          <w:rFonts w:asciiTheme="minorHAnsi" w:hAnsiTheme="minorHAnsi" w:cstheme="minorHAnsi"/>
          <w:sz w:val="22"/>
          <w:szCs w:val="22"/>
        </w:rPr>
      </w:pPr>
    </w:p>
    <w:p w14:paraId="3BD714DD" w14:textId="77777777" w:rsidR="006C36D6"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Provide details of data on the impact of the policy on people with multiple identities.  Specify relevant Section 75 categories concerned.</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6C36D6" w:rsidRPr="00E46078" w14:paraId="3BE29D0F" w14:textId="77777777" w:rsidTr="00EF3B46">
        <w:tc>
          <w:tcPr>
            <w:tcW w:w="10154" w:type="dxa"/>
            <w:shd w:val="clear" w:color="auto" w:fill="auto"/>
          </w:tcPr>
          <w:p w14:paraId="45483395" w14:textId="77777777" w:rsidR="006C36D6" w:rsidRPr="00E46078" w:rsidRDefault="006C36D6" w:rsidP="007A35CC">
            <w:pPr>
              <w:autoSpaceDE w:val="0"/>
              <w:autoSpaceDN w:val="0"/>
              <w:adjustRightInd w:val="0"/>
              <w:rPr>
                <w:rFonts w:asciiTheme="minorHAnsi" w:hAnsiTheme="minorHAnsi" w:cstheme="minorHAnsi"/>
                <w:sz w:val="22"/>
                <w:szCs w:val="22"/>
              </w:rPr>
            </w:pPr>
          </w:p>
          <w:p w14:paraId="2FD2A5AA" w14:textId="77777777" w:rsidR="00304D92" w:rsidRPr="00304D92" w:rsidRDefault="00304D92" w:rsidP="00304D92">
            <w:pPr>
              <w:autoSpaceDE w:val="0"/>
              <w:autoSpaceDN w:val="0"/>
              <w:adjustRightInd w:val="0"/>
              <w:rPr>
                <w:rFonts w:asciiTheme="minorHAnsi" w:hAnsiTheme="minorHAnsi" w:cstheme="minorHAnsi"/>
                <w:i/>
                <w:sz w:val="22"/>
                <w:szCs w:val="22"/>
              </w:rPr>
            </w:pPr>
            <w:r w:rsidRPr="00304D92">
              <w:rPr>
                <w:rFonts w:asciiTheme="minorHAnsi" w:hAnsiTheme="minorHAnsi" w:cstheme="minorHAnsi"/>
                <w:i/>
                <w:sz w:val="22"/>
                <w:szCs w:val="22"/>
              </w:rPr>
              <w:t>There is no evidence to suggest that any person of multiple identities would be at a disadvantage from the implementation of this Programme.</w:t>
            </w:r>
          </w:p>
          <w:p w14:paraId="1080A644" w14:textId="77777777" w:rsidR="00304D92" w:rsidRPr="00E46078" w:rsidRDefault="00304D92" w:rsidP="00304D92">
            <w:pPr>
              <w:autoSpaceDE w:val="0"/>
              <w:autoSpaceDN w:val="0"/>
              <w:adjustRightInd w:val="0"/>
              <w:rPr>
                <w:rFonts w:asciiTheme="minorHAnsi" w:hAnsiTheme="minorHAnsi" w:cstheme="minorHAnsi"/>
                <w:sz w:val="22"/>
                <w:szCs w:val="22"/>
              </w:rPr>
            </w:pPr>
          </w:p>
          <w:p w14:paraId="70743A76" w14:textId="77777777" w:rsidR="0073123B" w:rsidRPr="00E46078" w:rsidRDefault="0073123B" w:rsidP="007A35CC">
            <w:pPr>
              <w:autoSpaceDE w:val="0"/>
              <w:autoSpaceDN w:val="0"/>
              <w:adjustRightInd w:val="0"/>
              <w:rPr>
                <w:rFonts w:asciiTheme="minorHAnsi" w:hAnsiTheme="minorHAnsi" w:cstheme="minorHAnsi"/>
                <w:sz w:val="22"/>
                <w:szCs w:val="22"/>
              </w:rPr>
            </w:pPr>
          </w:p>
          <w:p w14:paraId="35F3B130" w14:textId="77777777" w:rsidR="00DD78E3" w:rsidRPr="00E46078" w:rsidRDefault="00DD78E3" w:rsidP="007A35CC">
            <w:pPr>
              <w:autoSpaceDE w:val="0"/>
              <w:autoSpaceDN w:val="0"/>
              <w:adjustRightInd w:val="0"/>
              <w:rPr>
                <w:rFonts w:asciiTheme="minorHAnsi" w:hAnsiTheme="minorHAnsi" w:cstheme="minorHAnsi"/>
                <w:sz w:val="22"/>
                <w:szCs w:val="22"/>
              </w:rPr>
            </w:pPr>
          </w:p>
          <w:p w14:paraId="60E13CB4" w14:textId="77777777" w:rsidR="00DD78E3" w:rsidRPr="00E46078" w:rsidRDefault="00DD78E3" w:rsidP="007A35CC">
            <w:pPr>
              <w:autoSpaceDE w:val="0"/>
              <w:autoSpaceDN w:val="0"/>
              <w:adjustRightInd w:val="0"/>
              <w:rPr>
                <w:rFonts w:asciiTheme="minorHAnsi" w:hAnsiTheme="minorHAnsi" w:cstheme="minorHAnsi"/>
                <w:sz w:val="22"/>
                <w:szCs w:val="22"/>
              </w:rPr>
            </w:pPr>
          </w:p>
        </w:tc>
      </w:tr>
    </w:tbl>
    <w:p w14:paraId="2B251230" w14:textId="77777777" w:rsidR="00625162" w:rsidRPr="00E46078" w:rsidRDefault="00625162" w:rsidP="00DD78E3">
      <w:pPr>
        <w:tabs>
          <w:tab w:val="left" w:pos="3825"/>
        </w:tabs>
        <w:autoSpaceDE w:val="0"/>
        <w:autoSpaceDN w:val="0"/>
        <w:adjustRightInd w:val="0"/>
        <w:rPr>
          <w:rFonts w:asciiTheme="minorHAnsi" w:hAnsiTheme="minorHAnsi" w:cstheme="minorHAnsi"/>
          <w:b/>
          <w:sz w:val="22"/>
          <w:szCs w:val="22"/>
        </w:rPr>
      </w:pPr>
    </w:p>
    <w:p w14:paraId="2FFC59E0" w14:textId="77137F82" w:rsidR="00E91D60" w:rsidRPr="00E46078" w:rsidRDefault="00625162" w:rsidP="00625162">
      <w:pPr>
        <w:tabs>
          <w:tab w:val="left" w:pos="3825"/>
        </w:tabs>
        <w:autoSpaceDE w:val="0"/>
        <w:autoSpaceDN w:val="0"/>
        <w:adjustRightInd w:val="0"/>
        <w:rPr>
          <w:rFonts w:asciiTheme="minorHAnsi" w:hAnsiTheme="minorHAnsi" w:cstheme="minorHAnsi"/>
          <w:sz w:val="22"/>
          <w:szCs w:val="22"/>
          <w:u w:val="single"/>
        </w:rPr>
      </w:pPr>
      <w:bookmarkStart w:id="2" w:name="Part3"/>
      <w:r w:rsidRPr="00E46078">
        <w:rPr>
          <w:rFonts w:asciiTheme="minorHAnsi" w:hAnsiTheme="minorHAnsi" w:cstheme="minorHAnsi"/>
          <w:b/>
          <w:sz w:val="22"/>
          <w:szCs w:val="22"/>
          <w:u w:val="single"/>
        </w:rPr>
        <w:t>PART 3 - SCREENING DECISION</w:t>
      </w:r>
    </w:p>
    <w:bookmarkEnd w:id="2"/>
    <w:p w14:paraId="0090F725" w14:textId="77777777" w:rsidR="00625162" w:rsidRPr="00E46078" w:rsidRDefault="00625162" w:rsidP="00625162">
      <w:pPr>
        <w:tabs>
          <w:tab w:val="left" w:pos="3825"/>
        </w:tabs>
        <w:autoSpaceDE w:val="0"/>
        <w:autoSpaceDN w:val="0"/>
        <w:adjustRightInd w:val="0"/>
        <w:rPr>
          <w:rFonts w:asciiTheme="minorHAnsi" w:hAnsiTheme="minorHAnsi" w:cstheme="minorHAnsi"/>
          <w:sz w:val="22"/>
          <w:szCs w:val="22"/>
        </w:rPr>
      </w:pPr>
    </w:p>
    <w:p w14:paraId="7F10A529"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the decision is </w:t>
      </w:r>
      <w:r w:rsidRPr="00E46078">
        <w:rPr>
          <w:rFonts w:asciiTheme="minorHAnsi" w:hAnsiTheme="minorHAnsi" w:cstheme="minorHAnsi"/>
          <w:b/>
          <w:bCs/>
          <w:sz w:val="22"/>
          <w:szCs w:val="22"/>
          <w:u w:val="single"/>
        </w:rPr>
        <w:t>not</w:t>
      </w:r>
      <w:r w:rsidRPr="00E46078">
        <w:rPr>
          <w:rFonts w:asciiTheme="minorHAnsi" w:hAnsiTheme="minorHAnsi" w:cstheme="minorHAnsi"/>
          <w:sz w:val="22"/>
          <w:szCs w:val="22"/>
        </w:rPr>
        <w:t xml:space="preserve"> to conduct an </w:t>
      </w:r>
      <w:r w:rsidRPr="00E46078">
        <w:rPr>
          <w:rFonts w:asciiTheme="minorHAnsi" w:hAnsiTheme="minorHAnsi" w:cstheme="minorHAnsi"/>
          <w:b/>
          <w:bCs/>
          <w:sz w:val="22"/>
          <w:szCs w:val="22"/>
        </w:rPr>
        <w:t>equality impact assessment</w:t>
      </w:r>
      <w:r w:rsidRPr="00E46078">
        <w:rPr>
          <w:rFonts w:asciiTheme="minorHAnsi" w:hAnsiTheme="minorHAnsi" w:cstheme="minorHAnsi"/>
          <w:sz w:val="22"/>
          <w:szCs w:val="22"/>
        </w:rPr>
        <w:t>, please provide details of the reasons.</w:t>
      </w:r>
    </w:p>
    <w:tbl>
      <w:tblPr>
        <w:tblW w:w="10207" w:type="dxa"/>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0207"/>
      </w:tblGrid>
      <w:tr w:rsidR="00E91D60" w:rsidRPr="00E46078" w14:paraId="57935D60" w14:textId="77777777" w:rsidTr="00560A3A">
        <w:trPr>
          <w:trHeight w:val="1675"/>
        </w:trPr>
        <w:tc>
          <w:tcPr>
            <w:tcW w:w="10207" w:type="dxa"/>
          </w:tcPr>
          <w:p w14:paraId="3C9D1E57" w14:textId="77777777" w:rsidR="00D40EEE" w:rsidRPr="00E46078" w:rsidRDefault="00D40EEE" w:rsidP="00D40EEE">
            <w:pPr>
              <w:autoSpaceDE w:val="0"/>
              <w:autoSpaceDN w:val="0"/>
              <w:adjustRightInd w:val="0"/>
              <w:rPr>
                <w:rFonts w:asciiTheme="minorHAnsi" w:hAnsiTheme="minorHAnsi" w:cstheme="minorHAnsi"/>
                <w:sz w:val="22"/>
                <w:szCs w:val="22"/>
              </w:rPr>
            </w:pPr>
          </w:p>
          <w:p w14:paraId="0432A8DF" w14:textId="77777777" w:rsidR="00304D92" w:rsidRPr="00304D92" w:rsidRDefault="00304D92" w:rsidP="00304D92">
            <w:pPr>
              <w:autoSpaceDE w:val="0"/>
              <w:autoSpaceDN w:val="0"/>
              <w:adjustRightInd w:val="0"/>
              <w:rPr>
                <w:rFonts w:asciiTheme="minorHAnsi" w:hAnsiTheme="minorHAnsi" w:cstheme="minorHAnsi"/>
                <w:i/>
                <w:sz w:val="22"/>
                <w:szCs w:val="22"/>
              </w:rPr>
            </w:pPr>
            <w:r w:rsidRPr="00304D92">
              <w:rPr>
                <w:rFonts w:asciiTheme="minorHAnsi" w:hAnsiTheme="minorHAnsi" w:cstheme="minorHAnsi"/>
                <w:i/>
                <w:sz w:val="22"/>
                <w:szCs w:val="22"/>
              </w:rPr>
              <w:t>There is no negative impact identified for any for the S75 Groups.</w:t>
            </w:r>
          </w:p>
          <w:p w14:paraId="72A1C09A" w14:textId="77777777" w:rsidR="00D40EEE" w:rsidRPr="00E46078" w:rsidRDefault="00D40EEE" w:rsidP="00D40EEE">
            <w:pPr>
              <w:autoSpaceDE w:val="0"/>
              <w:autoSpaceDN w:val="0"/>
              <w:adjustRightInd w:val="0"/>
              <w:rPr>
                <w:rFonts w:asciiTheme="minorHAnsi" w:hAnsiTheme="minorHAnsi" w:cstheme="minorHAnsi"/>
                <w:sz w:val="22"/>
                <w:szCs w:val="22"/>
              </w:rPr>
            </w:pPr>
          </w:p>
          <w:p w14:paraId="4266BB59" w14:textId="77777777" w:rsidR="00D40EEE" w:rsidRPr="00E46078" w:rsidRDefault="00D40EEE" w:rsidP="00D40EEE">
            <w:pPr>
              <w:autoSpaceDE w:val="0"/>
              <w:autoSpaceDN w:val="0"/>
              <w:adjustRightInd w:val="0"/>
              <w:rPr>
                <w:rFonts w:asciiTheme="minorHAnsi" w:hAnsiTheme="minorHAnsi" w:cstheme="minorHAnsi"/>
                <w:sz w:val="22"/>
                <w:szCs w:val="22"/>
              </w:rPr>
            </w:pPr>
          </w:p>
          <w:p w14:paraId="7A2E1248" w14:textId="77777777" w:rsidR="00D40EEE" w:rsidRPr="00E46078" w:rsidRDefault="00D40EEE" w:rsidP="00D40EEE">
            <w:pPr>
              <w:autoSpaceDE w:val="0"/>
              <w:autoSpaceDN w:val="0"/>
              <w:adjustRightInd w:val="0"/>
              <w:rPr>
                <w:rFonts w:asciiTheme="minorHAnsi" w:hAnsiTheme="minorHAnsi" w:cstheme="minorHAnsi"/>
                <w:sz w:val="22"/>
                <w:szCs w:val="22"/>
              </w:rPr>
            </w:pPr>
          </w:p>
          <w:p w14:paraId="548042E6" w14:textId="77777777" w:rsidR="00E91D60" w:rsidRPr="00E46078" w:rsidRDefault="00E91D60" w:rsidP="00E43D7A">
            <w:pPr>
              <w:autoSpaceDE w:val="0"/>
              <w:autoSpaceDN w:val="0"/>
              <w:adjustRightInd w:val="0"/>
              <w:rPr>
                <w:rFonts w:asciiTheme="minorHAnsi" w:hAnsiTheme="minorHAnsi" w:cstheme="minorHAnsi"/>
                <w:sz w:val="22"/>
                <w:szCs w:val="22"/>
              </w:rPr>
            </w:pPr>
          </w:p>
        </w:tc>
      </w:tr>
    </w:tbl>
    <w:p w14:paraId="4B721453" w14:textId="77777777" w:rsidR="00DD78E3" w:rsidRPr="00E46078" w:rsidRDefault="00DD78E3" w:rsidP="00E91D60">
      <w:pPr>
        <w:rPr>
          <w:rFonts w:asciiTheme="minorHAnsi" w:hAnsiTheme="minorHAnsi" w:cstheme="minorHAnsi"/>
          <w:sz w:val="22"/>
          <w:szCs w:val="22"/>
        </w:rPr>
      </w:pPr>
    </w:p>
    <w:p w14:paraId="728295EE"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the decision is not to conduct an equality impact assessment the public authority should consider if the policy should be </w:t>
      </w:r>
      <w:r w:rsidRPr="00E46078">
        <w:rPr>
          <w:rFonts w:asciiTheme="minorHAnsi" w:hAnsiTheme="minorHAnsi" w:cstheme="minorHAnsi"/>
          <w:b/>
          <w:bCs/>
          <w:sz w:val="22"/>
          <w:szCs w:val="22"/>
        </w:rPr>
        <w:t>mitigated or an alternative policy be introduced</w:t>
      </w:r>
      <w:r w:rsidRPr="00E46078">
        <w:rPr>
          <w:rFonts w:asciiTheme="minorHAnsi" w:hAnsiTheme="minorHAnsi" w:cstheme="minorHAnsi"/>
          <w:sz w:val="22"/>
          <w:szCs w:val="22"/>
        </w:rPr>
        <w:t>.</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E46078" w14:paraId="4FB987BC" w14:textId="77777777" w:rsidTr="00EF3B46">
        <w:trPr>
          <w:trHeight w:val="1497"/>
        </w:trPr>
        <w:tc>
          <w:tcPr>
            <w:tcW w:w="10207" w:type="dxa"/>
          </w:tcPr>
          <w:p w14:paraId="16BECD3D" w14:textId="77777777" w:rsidR="00E91D60" w:rsidRPr="00E46078" w:rsidRDefault="00E91D60" w:rsidP="00E43D7A">
            <w:pPr>
              <w:autoSpaceDE w:val="0"/>
              <w:autoSpaceDN w:val="0"/>
              <w:adjustRightInd w:val="0"/>
              <w:rPr>
                <w:rFonts w:asciiTheme="minorHAnsi" w:hAnsiTheme="minorHAnsi" w:cstheme="minorHAnsi"/>
                <w:sz w:val="22"/>
                <w:szCs w:val="22"/>
              </w:rPr>
            </w:pPr>
          </w:p>
          <w:p w14:paraId="4A56E94C" w14:textId="77777777" w:rsidR="00304D92" w:rsidRPr="00304D92" w:rsidRDefault="00304D92" w:rsidP="00304D92">
            <w:pPr>
              <w:autoSpaceDE w:val="0"/>
              <w:autoSpaceDN w:val="0"/>
              <w:adjustRightInd w:val="0"/>
              <w:rPr>
                <w:rFonts w:asciiTheme="minorHAnsi" w:hAnsiTheme="minorHAnsi" w:cstheme="minorHAnsi"/>
                <w:i/>
                <w:sz w:val="22"/>
                <w:szCs w:val="22"/>
              </w:rPr>
            </w:pPr>
            <w:r w:rsidRPr="00304D92">
              <w:rPr>
                <w:rFonts w:asciiTheme="minorHAnsi" w:hAnsiTheme="minorHAnsi" w:cstheme="minorHAnsi"/>
                <w:i/>
                <w:sz w:val="22"/>
                <w:szCs w:val="22"/>
              </w:rPr>
              <w:t>Mitigation is not required as no negative impact has been identified for any for the S75 Groups.</w:t>
            </w:r>
          </w:p>
          <w:p w14:paraId="30D467B7" w14:textId="77777777" w:rsidR="00E91D60" w:rsidRPr="00E46078" w:rsidRDefault="00E91D60" w:rsidP="00E43D7A">
            <w:pPr>
              <w:autoSpaceDE w:val="0"/>
              <w:autoSpaceDN w:val="0"/>
              <w:adjustRightInd w:val="0"/>
              <w:rPr>
                <w:rFonts w:asciiTheme="minorHAnsi" w:hAnsiTheme="minorHAnsi" w:cstheme="minorHAnsi"/>
                <w:sz w:val="22"/>
                <w:szCs w:val="22"/>
              </w:rPr>
            </w:pPr>
          </w:p>
          <w:p w14:paraId="5F9BA70D" w14:textId="77777777" w:rsidR="00E91D60" w:rsidRPr="00E46078" w:rsidRDefault="00E91D60" w:rsidP="00E43D7A">
            <w:pPr>
              <w:autoSpaceDE w:val="0"/>
              <w:autoSpaceDN w:val="0"/>
              <w:adjustRightInd w:val="0"/>
              <w:rPr>
                <w:rFonts w:asciiTheme="minorHAnsi" w:hAnsiTheme="minorHAnsi" w:cstheme="minorHAnsi"/>
                <w:sz w:val="22"/>
                <w:szCs w:val="22"/>
              </w:rPr>
            </w:pPr>
          </w:p>
          <w:p w14:paraId="71649A2D" w14:textId="77777777" w:rsidR="00DD78E3" w:rsidRPr="00E46078" w:rsidRDefault="00DD78E3" w:rsidP="00E43D7A">
            <w:pPr>
              <w:autoSpaceDE w:val="0"/>
              <w:autoSpaceDN w:val="0"/>
              <w:adjustRightInd w:val="0"/>
              <w:rPr>
                <w:rFonts w:asciiTheme="minorHAnsi" w:hAnsiTheme="minorHAnsi" w:cstheme="minorHAnsi"/>
                <w:sz w:val="22"/>
                <w:szCs w:val="22"/>
              </w:rPr>
            </w:pPr>
          </w:p>
          <w:p w14:paraId="3B7BA53D" w14:textId="77777777" w:rsidR="00E91D60" w:rsidRPr="00E46078" w:rsidRDefault="00E91D60" w:rsidP="00E43D7A">
            <w:pPr>
              <w:autoSpaceDE w:val="0"/>
              <w:autoSpaceDN w:val="0"/>
              <w:adjustRightInd w:val="0"/>
              <w:rPr>
                <w:rFonts w:asciiTheme="minorHAnsi" w:hAnsiTheme="minorHAnsi" w:cstheme="minorHAnsi"/>
                <w:sz w:val="22"/>
                <w:szCs w:val="22"/>
              </w:rPr>
            </w:pPr>
          </w:p>
          <w:p w14:paraId="117ED66D" w14:textId="77777777" w:rsidR="00560A3A" w:rsidRPr="00E46078" w:rsidRDefault="00560A3A" w:rsidP="00E43D7A">
            <w:pPr>
              <w:autoSpaceDE w:val="0"/>
              <w:autoSpaceDN w:val="0"/>
              <w:adjustRightInd w:val="0"/>
              <w:rPr>
                <w:rFonts w:asciiTheme="minorHAnsi" w:hAnsiTheme="minorHAnsi" w:cstheme="minorHAnsi"/>
                <w:sz w:val="22"/>
                <w:szCs w:val="22"/>
              </w:rPr>
            </w:pPr>
          </w:p>
          <w:p w14:paraId="49F4CF17" w14:textId="77777777" w:rsidR="00DD78E3" w:rsidRPr="00E46078" w:rsidRDefault="00DD78E3" w:rsidP="00E43D7A">
            <w:pPr>
              <w:autoSpaceDE w:val="0"/>
              <w:autoSpaceDN w:val="0"/>
              <w:adjustRightInd w:val="0"/>
              <w:rPr>
                <w:rFonts w:asciiTheme="minorHAnsi" w:hAnsiTheme="minorHAnsi" w:cstheme="minorHAnsi"/>
                <w:sz w:val="22"/>
                <w:szCs w:val="22"/>
              </w:rPr>
            </w:pPr>
          </w:p>
        </w:tc>
      </w:tr>
    </w:tbl>
    <w:p w14:paraId="57727051" w14:textId="77777777" w:rsidR="00910C75" w:rsidRPr="00E46078" w:rsidRDefault="00910C75" w:rsidP="00E91D60">
      <w:pPr>
        <w:autoSpaceDE w:val="0"/>
        <w:autoSpaceDN w:val="0"/>
        <w:adjustRightInd w:val="0"/>
        <w:rPr>
          <w:rFonts w:asciiTheme="minorHAnsi" w:hAnsiTheme="minorHAnsi" w:cstheme="minorHAnsi"/>
          <w:sz w:val="22"/>
          <w:szCs w:val="22"/>
        </w:rPr>
      </w:pPr>
    </w:p>
    <w:p w14:paraId="5D0A7CAA" w14:textId="0451F6B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the decision </w:t>
      </w:r>
      <w:r w:rsidRPr="00E46078">
        <w:rPr>
          <w:rFonts w:asciiTheme="minorHAnsi" w:hAnsiTheme="minorHAnsi" w:cstheme="minorHAnsi"/>
          <w:b/>
          <w:bCs/>
          <w:sz w:val="22"/>
          <w:szCs w:val="22"/>
          <w:u w:val="single"/>
        </w:rPr>
        <w:t>is to</w:t>
      </w:r>
      <w:r w:rsidRPr="00E46078">
        <w:rPr>
          <w:rFonts w:asciiTheme="minorHAnsi" w:hAnsiTheme="minorHAnsi" w:cstheme="minorHAnsi"/>
          <w:sz w:val="22"/>
          <w:szCs w:val="22"/>
        </w:rPr>
        <w:t xml:space="preserve"> subject the policy to an </w:t>
      </w:r>
      <w:r w:rsidRPr="00E46078">
        <w:rPr>
          <w:rFonts w:asciiTheme="minorHAnsi" w:hAnsiTheme="minorHAnsi" w:cstheme="minorHAnsi"/>
          <w:b/>
          <w:bCs/>
          <w:sz w:val="22"/>
          <w:szCs w:val="22"/>
        </w:rPr>
        <w:t>equality impact assessment</w:t>
      </w:r>
      <w:r w:rsidRPr="00E46078">
        <w:rPr>
          <w:rFonts w:asciiTheme="minorHAnsi" w:hAnsiTheme="minorHAnsi" w:cstheme="minorHAnsi"/>
          <w:sz w:val="22"/>
          <w:szCs w:val="22"/>
        </w:rPr>
        <w:t>, please provide details of the reasons.</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E46078" w14:paraId="490539B4" w14:textId="77777777" w:rsidTr="00EF3B46">
        <w:trPr>
          <w:trHeight w:val="1789"/>
        </w:trPr>
        <w:tc>
          <w:tcPr>
            <w:tcW w:w="10207" w:type="dxa"/>
          </w:tcPr>
          <w:p w14:paraId="3927CCED" w14:textId="77777777" w:rsidR="00D40EEE" w:rsidRDefault="00D40EEE" w:rsidP="00E43D7A">
            <w:pPr>
              <w:autoSpaceDE w:val="0"/>
              <w:autoSpaceDN w:val="0"/>
              <w:adjustRightInd w:val="0"/>
              <w:rPr>
                <w:rFonts w:asciiTheme="minorHAnsi" w:hAnsiTheme="minorHAnsi" w:cstheme="minorHAnsi"/>
                <w:sz w:val="22"/>
                <w:szCs w:val="22"/>
              </w:rPr>
            </w:pPr>
          </w:p>
          <w:p w14:paraId="46ED7D15" w14:textId="77777777" w:rsidR="00304D92" w:rsidRPr="00304D92" w:rsidRDefault="00304D92" w:rsidP="00304D92">
            <w:pPr>
              <w:rPr>
                <w:rFonts w:asciiTheme="minorHAnsi" w:hAnsiTheme="minorHAnsi" w:cstheme="minorHAnsi"/>
                <w:i/>
                <w:sz w:val="22"/>
                <w:szCs w:val="22"/>
              </w:rPr>
            </w:pPr>
            <w:r w:rsidRPr="00304D92">
              <w:rPr>
                <w:rFonts w:asciiTheme="minorHAnsi" w:hAnsiTheme="minorHAnsi" w:cstheme="minorHAnsi"/>
                <w:i/>
                <w:sz w:val="22"/>
                <w:szCs w:val="22"/>
              </w:rPr>
              <w:t>Not applicable.</w:t>
            </w:r>
          </w:p>
          <w:p w14:paraId="7BD22C95" w14:textId="19B7BF04" w:rsidR="00304D92" w:rsidRPr="00304D92" w:rsidRDefault="00304D92" w:rsidP="00304D92">
            <w:pPr>
              <w:rPr>
                <w:rFonts w:asciiTheme="minorHAnsi" w:hAnsiTheme="minorHAnsi" w:cstheme="minorHAnsi"/>
                <w:sz w:val="22"/>
                <w:szCs w:val="22"/>
              </w:rPr>
            </w:pPr>
          </w:p>
        </w:tc>
      </w:tr>
    </w:tbl>
    <w:p w14:paraId="688385AE" w14:textId="77777777" w:rsidR="00E91D60" w:rsidRPr="00E46078" w:rsidRDefault="00E91D60" w:rsidP="00E91D60">
      <w:pPr>
        <w:autoSpaceDE w:val="0"/>
        <w:autoSpaceDN w:val="0"/>
        <w:adjustRightInd w:val="0"/>
        <w:rPr>
          <w:rFonts w:asciiTheme="minorHAnsi" w:hAnsiTheme="minorHAnsi" w:cstheme="minorHAnsi"/>
          <w:b/>
          <w:sz w:val="22"/>
          <w:szCs w:val="22"/>
        </w:rPr>
      </w:pPr>
    </w:p>
    <w:p w14:paraId="18AC5581" w14:textId="77777777" w:rsidR="00192EA1"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 xml:space="preserve">All public authorities’ equality schemes 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w:t>
      </w:r>
      <w:r w:rsidRPr="00E46078">
        <w:rPr>
          <w:rFonts w:asciiTheme="minorHAnsi" w:hAnsiTheme="minorHAnsi" w:cstheme="minorHAnsi"/>
          <w:sz w:val="22"/>
          <w:szCs w:val="22"/>
        </w:rPr>
        <w:lastRenderedPageBreak/>
        <w:t>utilised for such assessments.  Further advice on equality impact assessment may be found in a separate Commission publication: Practical Guidance on Equality Impact Assessment.</w:t>
      </w:r>
    </w:p>
    <w:p w14:paraId="265901EB" w14:textId="5EFE28DC" w:rsidR="00DC39DA" w:rsidRDefault="00DC39DA" w:rsidP="008F197A">
      <w:pPr>
        <w:jc w:val="both"/>
        <w:rPr>
          <w:rFonts w:asciiTheme="minorHAnsi" w:hAnsiTheme="minorHAnsi" w:cstheme="minorHAnsi"/>
          <w:b/>
          <w:sz w:val="22"/>
          <w:szCs w:val="22"/>
        </w:rPr>
      </w:pPr>
    </w:p>
    <w:p w14:paraId="57726466" w14:textId="5A828D25" w:rsidR="001E40DD" w:rsidRDefault="001E40DD" w:rsidP="008F197A">
      <w:pPr>
        <w:jc w:val="both"/>
        <w:rPr>
          <w:rFonts w:asciiTheme="minorHAnsi" w:hAnsiTheme="minorHAnsi" w:cstheme="minorHAnsi"/>
          <w:b/>
          <w:sz w:val="22"/>
          <w:szCs w:val="22"/>
        </w:rPr>
      </w:pPr>
    </w:p>
    <w:p w14:paraId="5D6DBA74" w14:textId="77777777" w:rsidR="001E40DD" w:rsidRPr="00E46078" w:rsidRDefault="001E40DD" w:rsidP="008F197A">
      <w:pPr>
        <w:jc w:val="both"/>
        <w:rPr>
          <w:rFonts w:asciiTheme="minorHAnsi" w:hAnsiTheme="minorHAnsi" w:cstheme="minorHAnsi"/>
          <w:b/>
          <w:sz w:val="22"/>
          <w:szCs w:val="22"/>
        </w:rPr>
      </w:pPr>
    </w:p>
    <w:p w14:paraId="2B09A952" w14:textId="24C4A6D9" w:rsidR="00E91D60"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b/>
          <w:sz w:val="22"/>
          <w:szCs w:val="22"/>
        </w:rPr>
        <w:t xml:space="preserve">Mitigation </w:t>
      </w:r>
    </w:p>
    <w:p w14:paraId="2CB184CF"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3140C0C2"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1C2F97DD" w14:textId="77777777" w:rsidR="00DD78E3"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Can the policy/decision be amended or </w:t>
      </w:r>
      <w:proofErr w:type="gramStart"/>
      <w:r w:rsidRPr="00E46078">
        <w:rPr>
          <w:rFonts w:asciiTheme="minorHAnsi" w:hAnsiTheme="minorHAnsi" w:cstheme="minorHAnsi"/>
          <w:sz w:val="22"/>
          <w:szCs w:val="22"/>
        </w:rPr>
        <w:t>changed</w:t>
      </w:r>
      <w:proofErr w:type="gramEnd"/>
      <w:r w:rsidRPr="00E46078">
        <w:rPr>
          <w:rFonts w:asciiTheme="minorHAnsi" w:hAnsiTheme="minorHAnsi" w:cstheme="minorHAnsi"/>
          <w:sz w:val="22"/>
          <w:szCs w:val="22"/>
        </w:rPr>
        <w:t xml:space="preserve"> or an alternative policy introduced to better promote equality of opportunity and/or good relations? </w:t>
      </w:r>
    </w:p>
    <w:p w14:paraId="68E1B467" w14:textId="77777777" w:rsidR="00DD78E3" w:rsidRPr="00E46078" w:rsidRDefault="00DD78E3" w:rsidP="008F197A">
      <w:pPr>
        <w:autoSpaceDE w:val="0"/>
        <w:autoSpaceDN w:val="0"/>
        <w:adjustRightInd w:val="0"/>
        <w:jc w:val="both"/>
        <w:rPr>
          <w:rFonts w:asciiTheme="minorHAnsi" w:hAnsiTheme="minorHAnsi" w:cstheme="minorHAnsi"/>
          <w:sz w:val="22"/>
          <w:szCs w:val="22"/>
        </w:rPr>
      </w:pPr>
    </w:p>
    <w:p w14:paraId="35D2B952" w14:textId="77777777" w:rsidR="00766EB5"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so, give the </w:t>
      </w:r>
      <w:r w:rsidRPr="00E46078">
        <w:rPr>
          <w:rFonts w:asciiTheme="minorHAnsi" w:hAnsiTheme="minorHAnsi" w:cstheme="minorHAnsi"/>
          <w:b/>
          <w:sz w:val="22"/>
          <w:szCs w:val="22"/>
        </w:rPr>
        <w:t xml:space="preserve">reasons </w:t>
      </w:r>
      <w:r w:rsidRPr="00E46078">
        <w:rPr>
          <w:rFonts w:asciiTheme="minorHAnsi" w:hAnsiTheme="minorHAnsi" w:cstheme="minorHAnsi"/>
          <w:sz w:val="22"/>
          <w:szCs w:val="22"/>
        </w:rPr>
        <w:t>to support your decision, together with the proposed changes/amendments or alternative policy.</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E46078" w14:paraId="0AAEE818" w14:textId="77777777" w:rsidTr="00EF3B46">
        <w:trPr>
          <w:trHeight w:val="1557"/>
        </w:trPr>
        <w:tc>
          <w:tcPr>
            <w:tcW w:w="10207" w:type="dxa"/>
          </w:tcPr>
          <w:p w14:paraId="3ABE9718" w14:textId="77777777" w:rsidR="00D40EEE" w:rsidRDefault="00D40EEE" w:rsidP="00E43D7A">
            <w:pPr>
              <w:autoSpaceDE w:val="0"/>
              <w:autoSpaceDN w:val="0"/>
              <w:adjustRightInd w:val="0"/>
              <w:rPr>
                <w:rFonts w:asciiTheme="minorHAnsi" w:hAnsiTheme="minorHAnsi" w:cstheme="minorHAnsi"/>
                <w:sz w:val="22"/>
                <w:szCs w:val="22"/>
              </w:rPr>
            </w:pPr>
          </w:p>
          <w:p w14:paraId="701C59D3" w14:textId="52268619" w:rsidR="00304D92" w:rsidRPr="00304D92" w:rsidRDefault="00304D92" w:rsidP="00304D92">
            <w:pPr>
              <w:rPr>
                <w:rFonts w:asciiTheme="minorHAnsi" w:hAnsiTheme="minorHAnsi" w:cstheme="minorHAnsi"/>
                <w:sz w:val="22"/>
                <w:szCs w:val="22"/>
              </w:rPr>
            </w:pPr>
            <w:r w:rsidRPr="00304D92">
              <w:rPr>
                <w:rFonts w:asciiTheme="minorHAnsi" w:hAnsiTheme="minorHAnsi" w:cstheme="minorHAnsi"/>
                <w:i/>
                <w:sz w:val="22"/>
                <w:szCs w:val="22"/>
                <w:lang w:val="it-IT"/>
              </w:rPr>
              <w:t>N/A; no negative impact</w:t>
            </w:r>
          </w:p>
        </w:tc>
      </w:tr>
    </w:tbl>
    <w:p w14:paraId="2DC0A481" w14:textId="77777777" w:rsidR="00910C75" w:rsidRPr="00E46078" w:rsidRDefault="00910C75" w:rsidP="00E91D60">
      <w:pPr>
        <w:autoSpaceDE w:val="0"/>
        <w:autoSpaceDN w:val="0"/>
        <w:adjustRightInd w:val="0"/>
        <w:jc w:val="both"/>
        <w:rPr>
          <w:rFonts w:asciiTheme="minorHAnsi" w:hAnsiTheme="minorHAnsi" w:cstheme="minorHAnsi"/>
          <w:b/>
          <w:sz w:val="22"/>
          <w:szCs w:val="22"/>
        </w:rPr>
      </w:pPr>
    </w:p>
    <w:p w14:paraId="525BBAF9" w14:textId="35CCF20B" w:rsidR="00E91D60" w:rsidRPr="00E46078" w:rsidRDefault="00E91D60" w:rsidP="008F197A">
      <w:pPr>
        <w:autoSpaceDE w:val="0"/>
        <w:autoSpaceDN w:val="0"/>
        <w:adjustRightInd w:val="0"/>
        <w:jc w:val="both"/>
        <w:rPr>
          <w:rFonts w:asciiTheme="minorHAnsi" w:hAnsiTheme="minorHAnsi" w:cstheme="minorHAnsi"/>
          <w:b/>
          <w:sz w:val="22"/>
          <w:szCs w:val="22"/>
        </w:rPr>
      </w:pPr>
      <w:r w:rsidRPr="00E46078">
        <w:rPr>
          <w:rFonts w:asciiTheme="minorHAnsi" w:hAnsiTheme="minorHAnsi" w:cstheme="minorHAnsi"/>
          <w:b/>
          <w:sz w:val="22"/>
          <w:szCs w:val="22"/>
        </w:rPr>
        <w:t>Timetabl</w:t>
      </w:r>
      <w:r w:rsidR="00DB77BD" w:rsidRPr="00E46078">
        <w:rPr>
          <w:rFonts w:asciiTheme="minorHAnsi" w:hAnsiTheme="minorHAnsi" w:cstheme="minorHAnsi"/>
          <w:b/>
          <w:sz w:val="22"/>
          <w:szCs w:val="22"/>
        </w:rPr>
        <w:t>ing and P</w:t>
      </w:r>
      <w:r w:rsidRPr="00E46078">
        <w:rPr>
          <w:rFonts w:asciiTheme="minorHAnsi" w:hAnsiTheme="minorHAnsi" w:cstheme="minorHAnsi"/>
          <w:b/>
          <w:sz w:val="22"/>
          <w:szCs w:val="22"/>
        </w:rPr>
        <w:t>rioritising</w:t>
      </w:r>
    </w:p>
    <w:p w14:paraId="2420CCC8" w14:textId="77777777" w:rsidR="00E91D60"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Factors to be considered in timetabling and prioritising policies for equality impact assessment.</w:t>
      </w:r>
    </w:p>
    <w:p w14:paraId="195CE4D5" w14:textId="77777777" w:rsidR="00E91D60" w:rsidRPr="00E46078" w:rsidRDefault="00E91D60" w:rsidP="008F197A">
      <w:pPr>
        <w:jc w:val="both"/>
        <w:rPr>
          <w:rFonts w:asciiTheme="minorHAnsi" w:hAnsiTheme="minorHAnsi" w:cstheme="minorHAnsi"/>
          <w:sz w:val="22"/>
          <w:szCs w:val="22"/>
        </w:rPr>
      </w:pPr>
    </w:p>
    <w:p w14:paraId="1BC3807E" w14:textId="77777777" w:rsidR="00E91D60"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 xml:space="preserve">If the policy has been </w:t>
      </w:r>
      <w:r w:rsidRPr="00E46078">
        <w:rPr>
          <w:rFonts w:asciiTheme="minorHAnsi" w:hAnsiTheme="minorHAnsi" w:cstheme="minorHAnsi"/>
          <w:b/>
          <w:sz w:val="22"/>
          <w:szCs w:val="22"/>
        </w:rPr>
        <w:t>‘</w:t>
      </w:r>
      <w:r w:rsidRPr="00E46078">
        <w:rPr>
          <w:rFonts w:asciiTheme="minorHAnsi" w:hAnsiTheme="minorHAnsi" w:cstheme="minorHAnsi"/>
          <w:b/>
          <w:sz w:val="22"/>
          <w:szCs w:val="22"/>
          <w:u w:val="single"/>
        </w:rPr>
        <w:t>screened in</w:t>
      </w:r>
      <w:r w:rsidRPr="00E46078">
        <w:rPr>
          <w:rFonts w:asciiTheme="minorHAnsi" w:hAnsiTheme="minorHAnsi" w:cstheme="minorHAnsi"/>
          <w:b/>
          <w:sz w:val="22"/>
          <w:szCs w:val="22"/>
        </w:rPr>
        <w:t xml:space="preserve">’ </w:t>
      </w:r>
      <w:r w:rsidRPr="00E46078">
        <w:rPr>
          <w:rFonts w:asciiTheme="minorHAnsi" w:hAnsiTheme="minorHAnsi" w:cstheme="minorHAnsi"/>
          <w:sz w:val="22"/>
          <w:szCs w:val="22"/>
        </w:rPr>
        <w:t>for equality impact assessment, then please answer the following questions to determine its priority for timetabling the equality impact assessment.</w:t>
      </w:r>
    </w:p>
    <w:p w14:paraId="362535B2" w14:textId="77777777" w:rsidR="00E91D60" w:rsidRPr="00E46078" w:rsidRDefault="00E91D60" w:rsidP="008F197A">
      <w:pPr>
        <w:jc w:val="both"/>
        <w:rPr>
          <w:rFonts w:asciiTheme="minorHAnsi" w:hAnsiTheme="minorHAnsi" w:cstheme="minorHAnsi"/>
          <w:sz w:val="22"/>
          <w:szCs w:val="22"/>
        </w:rPr>
      </w:pPr>
    </w:p>
    <w:p w14:paraId="4C89B1EC" w14:textId="77777777" w:rsidR="00E91D60" w:rsidRPr="00E46078" w:rsidRDefault="00E91D60" w:rsidP="008F197A">
      <w:pPr>
        <w:pStyle w:val="BodyTextIndent2"/>
        <w:ind w:left="0" w:firstLine="0"/>
        <w:jc w:val="both"/>
        <w:rPr>
          <w:rFonts w:asciiTheme="minorHAnsi" w:hAnsiTheme="minorHAnsi" w:cstheme="minorHAnsi"/>
          <w:sz w:val="22"/>
          <w:szCs w:val="22"/>
        </w:rPr>
      </w:pPr>
      <w:r w:rsidRPr="00E46078">
        <w:rPr>
          <w:rFonts w:asciiTheme="minorHAnsi" w:hAnsiTheme="minorHAnsi" w:cstheme="minorHAnsi"/>
          <w:sz w:val="22"/>
          <w:szCs w:val="22"/>
        </w:rPr>
        <w:t>On a scale of 1-3, with 1 being the lowest priority and 3 being the highest, assess the policy in terms of its priority for equality impact assessment.</w:t>
      </w:r>
    </w:p>
    <w:p w14:paraId="597B96C8" w14:textId="77777777" w:rsidR="00E91D60" w:rsidRPr="00E46078" w:rsidRDefault="00E91D60" w:rsidP="008F197A">
      <w:pPr>
        <w:numPr>
          <w:ilvl w:val="12"/>
          <w:numId w:val="0"/>
        </w:numPr>
        <w:ind w:left="720"/>
        <w:jc w:val="both"/>
        <w:rPr>
          <w:rFonts w:asciiTheme="minorHAnsi" w:hAnsiTheme="minorHAnsi" w:cstheme="minorHAnsi"/>
          <w:sz w:val="22"/>
          <w:szCs w:val="22"/>
          <w:highlight w:val="yellow"/>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7372"/>
        <w:gridCol w:w="2835"/>
      </w:tblGrid>
      <w:tr w:rsidR="00E91D60" w:rsidRPr="00E46078" w14:paraId="5FC2CBBE" w14:textId="77777777" w:rsidTr="00C62796">
        <w:trPr>
          <w:trHeight w:val="543"/>
        </w:trPr>
        <w:tc>
          <w:tcPr>
            <w:tcW w:w="7372" w:type="dxa"/>
            <w:shd w:val="clear" w:color="auto" w:fill="E1EFEB"/>
            <w:vAlign w:val="center"/>
          </w:tcPr>
          <w:p w14:paraId="75544DA5" w14:textId="77777777" w:rsidR="00E91D60" w:rsidRPr="00E46078" w:rsidRDefault="00DD78E3" w:rsidP="00DB77BD">
            <w:pPr>
              <w:numPr>
                <w:ilvl w:val="12"/>
                <w:numId w:val="0"/>
              </w:numPr>
              <w:spacing w:before="120" w:after="120"/>
              <w:rPr>
                <w:rFonts w:asciiTheme="minorHAnsi" w:hAnsiTheme="minorHAnsi" w:cstheme="minorHAnsi"/>
                <w:b/>
                <w:sz w:val="22"/>
                <w:szCs w:val="22"/>
              </w:rPr>
            </w:pPr>
            <w:r w:rsidRPr="00E46078">
              <w:rPr>
                <w:rFonts w:asciiTheme="minorHAnsi" w:hAnsiTheme="minorHAnsi" w:cstheme="minorHAnsi"/>
                <w:b/>
                <w:sz w:val="22"/>
                <w:szCs w:val="22"/>
              </w:rPr>
              <w:t>Priority C</w:t>
            </w:r>
            <w:r w:rsidR="00E91D60" w:rsidRPr="00E46078">
              <w:rPr>
                <w:rFonts w:asciiTheme="minorHAnsi" w:hAnsiTheme="minorHAnsi" w:cstheme="minorHAnsi"/>
                <w:b/>
                <w:sz w:val="22"/>
                <w:szCs w:val="22"/>
              </w:rPr>
              <w:t>riterion</w:t>
            </w:r>
          </w:p>
        </w:tc>
        <w:tc>
          <w:tcPr>
            <w:tcW w:w="2835" w:type="dxa"/>
            <w:shd w:val="clear" w:color="auto" w:fill="E1EFEB"/>
            <w:vAlign w:val="center"/>
          </w:tcPr>
          <w:p w14:paraId="3E33AEB9" w14:textId="77777777" w:rsidR="00E91D60" w:rsidRPr="00E46078" w:rsidRDefault="00E91D60" w:rsidP="00DB77BD">
            <w:pPr>
              <w:numPr>
                <w:ilvl w:val="12"/>
                <w:numId w:val="0"/>
              </w:numPr>
              <w:spacing w:before="120" w:after="120"/>
              <w:jc w:val="center"/>
              <w:rPr>
                <w:rFonts w:asciiTheme="minorHAnsi" w:hAnsiTheme="minorHAnsi" w:cstheme="minorHAnsi"/>
                <w:b/>
                <w:sz w:val="22"/>
                <w:szCs w:val="22"/>
              </w:rPr>
            </w:pPr>
            <w:r w:rsidRPr="00E46078">
              <w:rPr>
                <w:rFonts w:asciiTheme="minorHAnsi" w:hAnsiTheme="minorHAnsi" w:cstheme="minorHAnsi"/>
                <w:b/>
                <w:sz w:val="22"/>
                <w:szCs w:val="22"/>
              </w:rPr>
              <w:t>Rating (1-3)</w:t>
            </w:r>
          </w:p>
        </w:tc>
      </w:tr>
      <w:tr w:rsidR="00D62F3E" w:rsidRPr="00E46078" w14:paraId="1DABD023" w14:textId="77777777" w:rsidTr="00EF3B46">
        <w:trPr>
          <w:trHeight w:val="330"/>
        </w:trPr>
        <w:tc>
          <w:tcPr>
            <w:tcW w:w="7372" w:type="dxa"/>
            <w:vAlign w:val="center"/>
          </w:tcPr>
          <w:p w14:paraId="4F0F1E60" w14:textId="77777777" w:rsidR="00D62F3E" w:rsidRPr="00E46078" w:rsidRDefault="00D62F3E" w:rsidP="00DB77BD">
            <w:pPr>
              <w:numPr>
                <w:ilvl w:val="12"/>
                <w:numId w:val="0"/>
              </w:numPr>
              <w:spacing w:before="120" w:after="120"/>
              <w:rPr>
                <w:rFonts w:asciiTheme="minorHAnsi" w:hAnsiTheme="minorHAnsi" w:cstheme="minorHAnsi"/>
                <w:sz w:val="22"/>
                <w:szCs w:val="22"/>
              </w:rPr>
            </w:pPr>
            <w:r w:rsidRPr="00E46078">
              <w:rPr>
                <w:rFonts w:asciiTheme="minorHAnsi" w:hAnsiTheme="minorHAnsi" w:cstheme="minorHAnsi"/>
                <w:sz w:val="22"/>
                <w:szCs w:val="22"/>
              </w:rPr>
              <w:t xml:space="preserve">Effect on equality of opportunity and good relations </w:t>
            </w:r>
          </w:p>
        </w:tc>
        <w:sdt>
          <w:sdtPr>
            <w:rPr>
              <w:rFonts w:asciiTheme="minorHAnsi" w:hAnsiTheme="minorHAnsi" w:cstheme="minorHAnsi"/>
              <w:sz w:val="22"/>
              <w:szCs w:val="22"/>
            </w:rPr>
            <w:id w:val="997077563"/>
            <w:placeholder>
              <w:docPart w:val="DefaultPlaceholder_-1854013438"/>
            </w:placeholde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120D275D" w14:textId="7AD5E128" w:rsidR="00D62F3E" w:rsidRPr="00E46078" w:rsidRDefault="00304D92" w:rsidP="00D62F3E">
                <w:pPr>
                  <w:numPr>
                    <w:ilvl w:val="12"/>
                    <w:numId w:val="0"/>
                  </w:numPr>
                  <w:rPr>
                    <w:rFonts w:asciiTheme="minorHAnsi" w:hAnsiTheme="minorHAnsi" w:cstheme="minorHAnsi"/>
                    <w:sz w:val="22"/>
                    <w:szCs w:val="22"/>
                  </w:rPr>
                </w:pPr>
                <w:r>
                  <w:rPr>
                    <w:rFonts w:asciiTheme="minorHAnsi" w:hAnsiTheme="minorHAnsi" w:cstheme="minorHAnsi"/>
                    <w:sz w:val="22"/>
                    <w:szCs w:val="22"/>
                  </w:rPr>
                  <w:t>Not Applicable</w:t>
                </w:r>
              </w:p>
            </w:tc>
          </w:sdtContent>
        </w:sdt>
      </w:tr>
      <w:tr w:rsidR="00D62F3E" w:rsidRPr="00E46078" w14:paraId="1B596FFB" w14:textId="77777777" w:rsidTr="00EF3B46">
        <w:trPr>
          <w:trHeight w:val="424"/>
        </w:trPr>
        <w:tc>
          <w:tcPr>
            <w:tcW w:w="7372" w:type="dxa"/>
            <w:vAlign w:val="center"/>
          </w:tcPr>
          <w:p w14:paraId="635C8EC7" w14:textId="77777777" w:rsidR="00D62F3E" w:rsidRPr="00E46078" w:rsidRDefault="00D62F3E" w:rsidP="00DB77BD">
            <w:pPr>
              <w:numPr>
                <w:ilvl w:val="12"/>
                <w:numId w:val="0"/>
              </w:numPr>
              <w:spacing w:before="120" w:after="120"/>
              <w:rPr>
                <w:rFonts w:asciiTheme="minorHAnsi" w:hAnsiTheme="minorHAnsi" w:cstheme="minorHAnsi"/>
                <w:sz w:val="22"/>
                <w:szCs w:val="22"/>
              </w:rPr>
            </w:pPr>
            <w:r w:rsidRPr="00E46078">
              <w:rPr>
                <w:rFonts w:asciiTheme="minorHAnsi" w:hAnsiTheme="minorHAnsi" w:cstheme="minorHAnsi"/>
                <w:sz w:val="22"/>
                <w:szCs w:val="22"/>
              </w:rPr>
              <w:t>Social need</w:t>
            </w:r>
          </w:p>
        </w:tc>
        <w:sdt>
          <w:sdtPr>
            <w:rPr>
              <w:rFonts w:asciiTheme="minorHAnsi" w:hAnsiTheme="minorHAnsi" w:cstheme="minorHAnsi"/>
              <w:sz w:val="22"/>
              <w:szCs w:val="22"/>
            </w:rPr>
            <w:id w:val="-188991918"/>
            <w:placeholder>
              <w:docPart w:val="2150D2C6C9EC492B9D18BB51EC6116F7"/>
            </w:placeholde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70DE4DBE" w14:textId="77FC6D6D" w:rsidR="00D62F3E" w:rsidRPr="00E46078" w:rsidRDefault="00304D92" w:rsidP="009E4649">
                <w:pPr>
                  <w:numPr>
                    <w:ilvl w:val="12"/>
                    <w:numId w:val="0"/>
                  </w:numPr>
                  <w:rPr>
                    <w:rFonts w:asciiTheme="minorHAnsi" w:hAnsiTheme="minorHAnsi" w:cstheme="minorHAnsi"/>
                    <w:sz w:val="22"/>
                    <w:szCs w:val="22"/>
                    <w:highlight w:val="yellow"/>
                  </w:rPr>
                </w:pPr>
                <w:r>
                  <w:rPr>
                    <w:rFonts w:asciiTheme="minorHAnsi" w:hAnsiTheme="minorHAnsi" w:cstheme="minorHAnsi"/>
                    <w:sz w:val="22"/>
                    <w:szCs w:val="22"/>
                  </w:rPr>
                  <w:t>Not Applicable</w:t>
                </w:r>
              </w:p>
            </w:tc>
          </w:sdtContent>
        </w:sdt>
      </w:tr>
      <w:tr w:rsidR="00D62F3E" w:rsidRPr="00E46078" w14:paraId="294CCA8B" w14:textId="77777777" w:rsidTr="00EF3B46">
        <w:trPr>
          <w:trHeight w:val="473"/>
        </w:trPr>
        <w:tc>
          <w:tcPr>
            <w:tcW w:w="7372" w:type="dxa"/>
            <w:vAlign w:val="center"/>
          </w:tcPr>
          <w:p w14:paraId="5129B0B2" w14:textId="77777777" w:rsidR="00D62F3E" w:rsidRPr="00E46078" w:rsidRDefault="00D62F3E" w:rsidP="00DB77BD">
            <w:pPr>
              <w:numPr>
                <w:ilvl w:val="12"/>
                <w:numId w:val="0"/>
              </w:numPr>
              <w:spacing w:before="120" w:after="120"/>
              <w:rPr>
                <w:rFonts w:asciiTheme="minorHAnsi" w:hAnsiTheme="minorHAnsi" w:cstheme="minorHAnsi"/>
                <w:sz w:val="22"/>
                <w:szCs w:val="22"/>
              </w:rPr>
            </w:pPr>
            <w:r w:rsidRPr="00E46078">
              <w:rPr>
                <w:rFonts w:asciiTheme="minorHAnsi" w:hAnsiTheme="minorHAnsi" w:cstheme="minorHAnsi"/>
                <w:sz w:val="22"/>
                <w:szCs w:val="22"/>
              </w:rPr>
              <w:t>Effect on people’s daily lives</w:t>
            </w:r>
          </w:p>
        </w:tc>
        <w:sdt>
          <w:sdtPr>
            <w:rPr>
              <w:rFonts w:asciiTheme="minorHAnsi" w:hAnsiTheme="minorHAnsi" w:cstheme="minorHAnsi"/>
              <w:sz w:val="22"/>
              <w:szCs w:val="22"/>
            </w:rPr>
            <w:id w:val="-1471900264"/>
            <w:placeholder>
              <w:docPart w:val="EEF1B1CB72074D95839C179BD54A336D"/>
            </w:placeholde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476C8590" w14:textId="33D70353" w:rsidR="00D62F3E" w:rsidRPr="00E46078" w:rsidRDefault="00304D92" w:rsidP="009E4649">
                <w:pPr>
                  <w:numPr>
                    <w:ilvl w:val="12"/>
                    <w:numId w:val="0"/>
                  </w:numPr>
                  <w:rPr>
                    <w:rFonts w:asciiTheme="minorHAnsi" w:hAnsiTheme="minorHAnsi" w:cstheme="minorHAnsi"/>
                    <w:sz w:val="22"/>
                    <w:szCs w:val="22"/>
                  </w:rPr>
                </w:pPr>
                <w:r>
                  <w:rPr>
                    <w:rFonts w:asciiTheme="minorHAnsi" w:hAnsiTheme="minorHAnsi" w:cstheme="minorHAnsi"/>
                    <w:sz w:val="22"/>
                    <w:szCs w:val="22"/>
                  </w:rPr>
                  <w:t>Not Applicable</w:t>
                </w:r>
              </w:p>
            </w:tc>
          </w:sdtContent>
        </w:sdt>
      </w:tr>
      <w:tr w:rsidR="00D62F3E" w:rsidRPr="00E46078" w14:paraId="70780E2F" w14:textId="77777777" w:rsidTr="00EF3B46">
        <w:trPr>
          <w:trHeight w:val="544"/>
        </w:trPr>
        <w:tc>
          <w:tcPr>
            <w:tcW w:w="7372" w:type="dxa"/>
            <w:vAlign w:val="center"/>
          </w:tcPr>
          <w:p w14:paraId="0202F930" w14:textId="77777777" w:rsidR="00D62F3E" w:rsidRPr="00E46078" w:rsidRDefault="00D62F3E" w:rsidP="00DB77BD">
            <w:pPr>
              <w:numPr>
                <w:ilvl w:val="12"/>
                <w:numId w:val="0"/>
              </w:numPr>
              <w:spacing w:before="120" w:after="120"/>
              <w:rPr>
                <w:rFonts w:asciiTheme="minorHAnsi" w:hAnsiTheme="minorHAnsi" w:cstheme="minorHAnsi"/>
                <w:sz w:val="22"/>
                <w:szCs w:val="22"/>
              </w:rPr>
            </w:pPr>
            <w:r w:rsidRPr="00E46078">
              <w:rPr>
                <w:rFonts w:asciiTheme="minorHAnsi" w:hAnsiTheme="minorHAnsi" w:cstheme="minorHAnsi"/>
                <w:sz w:val="22"/>
                <w:szCs w:val="22"/>
              </w:rPr>
              <w:t>Relevance to a public authority’s functions</w:t>
            </w:r>
          </w:p>
        </w:tc>
        <w:sdt>
          <w:sdtPr>
            <w:rPr>
              <w:rFonts w:asciiTheme="minorHAnsi" w:hAnsiTheme="minorHAnsi" w:cstheme="minorHAnsi"/>
              <w:sz w:val="22"/>
              <w:szCs w:val="22"/>
            </w:rPr>
            <w:id w:val="-849253982"/>
            <w:placeholder>
              <w:docPart w:val="F1EB0C1B98BA4FC08A14725D41DED1A8"/>
            </w:placeholde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471E4CE0" w14:textId="60CDF2A0" w:rsidR="00D62F3E" w:rsidRPr="00E46078" w:rsidRDefault="00304D92" w:rsidP="009E4649">
                <w:pPr>
                  <w:numPr>
                    <w:ilvl w:val="12"/>
                    <w:numId w:val="0"/>
                  </w:numPr>
                  <w:rPr>
                    <w:rFonts w:asciiTheme="minorHAnsi" w:hAnsiTheme="minorHAnsi" w:cstheme="minorHAnsi"/>
                    <w:sz w:val="22"/>
                    <w:szCs w:val="22"/>
                  </w:rPr>
                </w:pPr>
                <w:r>
                  <w:rPr>
                    <w:rFonts w:asciiTheme="minorHAnsi" w:hAnsiTheme="minorHAnsi" w:cstheme="minorHAnsi"/>
                    <w:sz w:val="22"/>
                    <w:szCs w:val="22"/>
                  </w:rPr>
                  <w:t>Not Applicable</w:t>
                </w:r>
              </w:p>
            </w:tc>
          </w:sdtContent>
        </w:sdt>
      </w:tr>
    </w:tbl>
    <w:p w14:paraId="48C505A1" w14:textId="77777777" w:rsidR="00E91D60" w:rsidRPr="00E46078" w:rsidRDefault="00E91D60" w:rsidP="00E91D60">
      <w:pPr>
        <w:pStyle w:val="BodyTextIndent2"/>
        <w:ind w:left="0"/>
        <w:rPr>
          <w:rFonts w:asciiTheme="minorHAnsi" w:hAnsiTheme="minorHAnsi" w:cstheme="minorHAnsi"/>
          <w:b/>
          <w:sz w:val="22"/>
          <w:szCs w:val="22"/>
        </w:rPr>
      </w:pPr>
    </w:p>
    <w:p w14:paraId="4975C256" w14:textId="77777777" w:rsidR="0073123B" w:rsidRPr="00E46078" w:rsidRDefault="00E91D60" w:rsidP="008F197A">
      <w:pPr>
        <w:pStyle w:val="BodyTextIndent2"/>
        <w:ind w:left="0" w:firstLine="0"/>
        <w:jc w:val="both"/>
        <w:rPr>
          <w:rFonts w:asciiTheme="minorHAnsi" w:hAnsiTheme="minorHAnsi" w:cstheme="minorHAnsi"/>
          <w:sz w:val="22"/>
          <w:szCs w:val="22"/>
        </w:rPr>
      </w:pPr>
      <w:r w:rsidRPr="00E46078">
        <w:rPr>
          <w:rFonts w:asciiTheme="minorHAnsi" w:hAnsiTheme="minorHAnsi" w:cstheme="minorHAnsi"/>
          <w:sz w:val="22"/>
          <w:szCs w:val="22"/>
        </w:rPr>
        <w:t>Note: The Total Rating Score should be used to prioritise the policy in rank order with other policies screened in for equality impact assessment.  This list of priorities will assist the public authority in timetabling.  Details of the Public Authority’s Equality Impact Assessment Timetable should be included in the quarterly Screening Report.</w:t>
      </w:r>
    </w:p>
    <w:p w14:paraId="321976BF" w14:textId="77777777" w:rsidR="00910C75" w:rsidRPr="00E46078" w:rsidRDefault="00910C75" w:rsidP="008F197A">
      <w:pPr>
        <w:pStyle w:val="BodyTextIndent2"/>
        <w:ind w:left="0" w:firstLine="0"/>
        <w:jc w:val="both"/>
        <w:rPr>
          <w:rFonts w:asciiTheme="minorHAnsi" w:hAnsiTheme="minorHAnsi" w:cstheme="minorHAnsi"/>
          <w:sz w:val="22"/>
          <w:szCs w:val="22"/>
        </w:rPr>
      </w:pPr>
    </w:p>
    <w:p w14:paraId="211892F3" w14:textId="0597F833" w:rsidR="00E91D60" w:rsidRPr="00E46078" w:rsidRDefault="00E91D60" w:rsidP="008F197A">
      <w:pPr>
        <w:pStyle w:val="BodyTextIndent2"/>
        <w:ind w:left="0" w:firstLine="0"/>
        <w:jc w:val="both"/>
        <w:rPr>
          <w:rFonts w:asciiTheme="minorHAnsi" w:hAnsiTheme="minorHAnsi" w:cstheme="minorHAnsi"/>
          <w:sz w:val="22"/>
          <w:szCs w:val="22"/>
        </w:rPr>
      </w:pPr>
      <w:r w:rsidRPr="00E46078">
        <w:rPr>
          <w:rFonts w:asciiTheme="minorHAnsi" w:hAnsiTheme="minorHAnsi" w:cstheme="minorHAnsi"/>
          <w:sz w:val="22"/>
          <w:szCs w:val="22"/>
        </w:rPr>
        <w:t>Is the policy affected by timetables established by other relevant public authorities?</w:t>
      </w:r>
    </w:p>
    <w:p w14:paraId="576925FF" w14:textId="05002E67" w:rsidR="00DB77BD" w:rsidRPr="00E46078" w:rsidRDefault="00E91D60" w:rsidP="008F197A">
      <w:pPr>
        <w:pStyle w:val="BodyTextIndent2"/>
        <w:ind w:left="0" w:firstLine="0"/>
        <w:jc w:val="both"/>
        <w:rPr>
          <w:rFonts w:asciiTheme="minorHAnsi" w:hAnsiTheme="minorHAnsi" w:cstheme="minorHAnsi"/>
          <w:color w:val="FF0000"/>
          <w:sz w:val="22"/>
          <w:szCs w:val="22"/>
        </w:rPr>
      </w:pPr>
      <w:r w:rsidRPr="00E46078">
        <w:rPr>
          <w:rFonts w:asciiTheme="minorHAnsi" w:hAnsiTheme="minorHAnsi" w:cstheme="minorHAnsi"/>
          <w:sz w:val="22"/>
          <w:szCs w:val="22"/>
        </w:rPr>
        <w:t>If yes, please provide details</w:t>
      </w:r>
      <w:r w:rsidR="0073123B" w:rsidRPr="00E46078">
        <w:rPr>
          <w:rFonts w:asciiTheme="minorHAnsi" w:hAnsiTheme="minorHAnsi" w:cstheme="minorHAnsi"/>
          <w:sz w:val="22"/>
          <w:szCs w:val="22"/>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DB77BD" w:rsidRPr="00E46078" w14:paraId="25556DA6" w14:textId="77777777" w:rsidTr="00EF3B46">
        <w:tc>
          <w:tcPr>
            <w:tcW w:w="10154" w:type="dxa"/>
            <w:shd w:val="clear" w:color="auto" w:fill="auto"/>
          </w:tcPr>
          <w:p w14:paraId="77E384FF" w14:textId="77777777" w:rsidR="00DB77BD" w:rsidRPr="00E46078" w:rsidRDefault="00DB77BD" w:rsidP="00FF7169">
            <w:pPr>
              <w:autoSpaceDE w:val="0"/>
              <w:autoSpaceDN w:val="0"/>
              <w:adjustRightInd w:val="0"/>
              <w:rPr>
                <w:rFonts w:asciiTheme="minorHAnsi" w:hAnsiTheme="minorHAnsi" w:cstheme="minorHAnsi"/>
                <w:b/>
                <w:sz w:val="22"/>
                <w:szCs w:val="22"/>
              </w:rPr>
            </w:pPr>
          </w:p>
          <w:p w14:paraId="3917775F" w14:textId="77777777" w:rsidR="00304D92" w:rsidRPr="00304D92" w:rsidRDefault="00304D92" w:rsidP="00304D92">
            <w:pPr>
              <w:autoSpaceDE w:val="0"/>
              <w:autoSpaceDN w:val="0"/>
              <w:adjustRightInd w:val="0"/>
              <w:rPr>
                <w:rFonts w:asciiTheme="minorHAnsi" w:hAnsiTheme="minorHAnsi" w:cstheme="minorHAnsi"/>
                <w:bCs/>
                <w:i/>
                <w:sz w:val="22"/>
                <w:szCs w:val="22"/>
              </w:rPr>
            </w:pPr>
            <w:r w:rsidRPr="00304D92">
              <w:rPr>
                <w:rFonts w:asciiTheme="minorHAnsi" w:hAnsiTheme="minorHAnsi" w:cstheme="minorHAnsi"/>
                <w:bCs/>
                <w:i/>
                <w:sz w:val="22"/>
                <w:szCs w:val="22"/>
              </w:rPr>
              <w:t>N/A</w:t>
            </w:r>
          </w:p>
          <w:p w14:paraId="6E7210E9" w14:textId="77777777" w:rsidR="00DB77BD" w:rsidRPr="00E46078" w:rsidRDefault="00DB77BD" w:rsidP="00FF7169">
            <w:pPr>
              <w:autoSpaceDE w:val="0"/>
              <w:autoSpaceDN w:val="0"/>
              <w:adjustRightInd w:val="0"/>
              <w:rPr>
                <w:rFonts w:asciiTheme="minorHAnsi" w:hAnsiTheme="minorHAnsi" w:cstheme="minorHAnsi"/>
                <w:b/>
                <w:sz w:val="22"/>
                <w:szCs w:val="22"/>
              </w:rPr>
            </w:pPr>
          </w:p>
          <w:p w14:paraId="0C39ED68" w14:textId="77777777" w:rsidR="00DB77BD" w:rsidRPr="00E46078" w:rsidRDefault="00DB77BD" w:rsidP="00FF7169">
            <w:pPr>
              <w:autoSpaceDE w:val="0"/>
              <w:autoSpaceDN w:val="0"/>
              <w:adjustRightInd w:val="0"/>
              <w:rPr>
                <w:rFonts w:asciiTheme="minorHAnsi" w:hAnsiTheme="minorHAnsi" w:cstheme="minorHAnsi"/>
                <w:b/>
                <w:sz w:val="22"/>
                <w:szCs w:val="22"/>
              </w:rPr>
            </w:pPr>
          </w:p>
        </w:tc>
      </w:tr>
    </w:tbl>
    <w:p w14:paraId="1AF14C3D" w14:textId="77777777" w:rsidR="007856CF" w:rsidRPr="00E46078" w:rsidRDefault="007856CF" w:rsidP="00E91D60">
      <w:pPr>
        <w:autoSpaceDE w:val="0"/>
        <w:autoSpaceDN w:val="0"/>
        <w:adjustRightInd w:val="0"/>
        <w:rPr>
          <w:rFonts w:asciiTheme="minorHAnsi" w:hAnsiTheme="minorHAnsi" w:cstheme="minorHAnsi"/>
          <w:b/>
          <w:sz w:val="22"/>
          <w:szCs w:val="22"/>
        </w:rPr>
      </w:pPr>
    </w:p>
    <w:p w14:paraId="699B5851" w14:textId="5E7A8E2E" w:rsidR="00E91D60" w:rsidRPr="00E46078" w:rsidRDefault="00AE252E" w:rsidP="008F197A">
      <w:pPr>
        <w:rPr>
          <w:rFonts w:asciiTheme="minorHAnsi" w:hAnsiTheme="minorHAnsi" w:cstheme="minorHAnsi"/>
          <w:b/>
          <w:sz w:val="22"/>
          <w:szCs w:val="22"/>
          <w:u w:val="single"/>
        </w:rPr>
      </w:pPr>
      <w:bookmarkStart w:id="3" w:name="Part4"/>
      <w:r w:rsidRPr="00E46078">
        <w:rPr>
          <w:rFonts w:asciiTheme="minorHAnsi" w:hAnsiTheme="minorHAnsi" w:cstheme="minorHAnsi"/>
          <w:b/>
          <w:sz w:val="22"/>
          <w:szCs w:val="22"/>
          <w:u w:val="single"/>
        </w:rPr>
        <w:br w:type="page"/>
      </w:r>
      <w:r w:rsidR="00625162" w:rsidRPr="00E46078">
        <w:rPr>
          <w:rFonts w:asciiTheme="minorHAnsi" w:hAnsiTheme="minorHAnsi" w:cstheme="minorHAnsi"/>
          <w:b/>
          <w:sz w:val="22"/>
          <w:szCs w:val="22"/>
          <w:u w:val="single"/>
        </w:rPr>
        <w:lastRenderedPageBreak/>
        <w:t>PART 4 - MONITORING</w:t>
      </w:r>
    </w:p>
    <w:bookmarkEnd w:id="3"/>
    <w:p w14:paraId="079806E0" w14:textId="77777777" w:rsidR="00E91D60" w:rsidRPr="00E46078" w:rsidRDefault="00E91D60" w:rsidP="00E91D60">
      <w:pPr>
        <w:autoSpaceDE w:val="0"/>
        <w:autoSpaceDN w:val="0"/>
        <w:adjustRightInd w:val="0"/>
        <w:rPr>
          <w:rFonts w:asciiTheme="minorHAnsi" w:hAnsiTheme="minorHAnsi" w:cstheme="minorHAnsi"/>
          <w:b/>
          <w:sz w:val="22"/>
          <w:szCs w:val="22"/>
        </w:rPr>
      </w:pPr>
    </w:p>
    <w:p w14:paraId="6E4C84FB"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Public authorities should consider the guidance contained in the Commission’s Monitoring Guidance for Use by Public Authorities (July 2007). </w:t>
      </w:r>
    </w:p>
    <w:p w14:paraId="08968793"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11DBC595"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The Commission recommends that where the policy has been amended or an alternative policy introduced, the public authority should monitor more broadly than for adverse impact (See Benefits, P.9-10, paras 2.13 – 2.20 of the Monitoring Guidance).</w:t>
      </w:r>
    </w:p>
    <w:p w14:paraId="37379AEE"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6B3F5FF8" w14:textId="1ABF1FA3"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Effective monitoring will help the public authority identify any future adverse impact arising from the policy which may lead the public authority to conduct an equality impact assessment, as well as help with future planning and policy development.</w:t>
      </w:r>
    </w:p>
    <w:p w14:paraId="312D6E7B" w14:textId="36F43C5A" w:rsidR="00937025" w:rsidRPr="00E46078" w:rsidRDefault="00937025" w:rsidP="00FD2056">
      <w:pPr>
        <w:autoSpaceDE w:val="0"/>
        <w:autoSpaceDN w:val="0"/>
        <w:adjustRightInd w:val="0"/>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928"/>
      </w:tblGrid>
      <w:tr w:rsidR="00937025" w:rsidRPr="00E46078" w14:paraId="36EECC5D" w14:textId="77777777" w:rsidTr="00937025">
        <w:tc>
          <w:tcPr>
            <w:tcW w:w="9928" w:type="dxa"/>
          </w:tcPr>
          <w:p w14:paraId="0C046883" w14:textId="42A9CBE1" w:rsidR="00937025" w:rsidRPr="00E46078" w:rsidRDefault="00D37997" w:rsidP="00FD2056">
            <w:pPr>
              <w:autoSpaceDE w:val="0"/>
              <w:autoSpaceDN w:val="0"/>
              <w:adjustRightInd w:val="0"/>
              <w:rPr>
                <w:rFonts w:asciiTheme="minorHAnsi" w:hAnsiTheme="minorHAnsi" w:cstheme="minorHAnsi"/>
                <w:i/>
                <w:iCs/>
                <w:sz w:val="22"/>
                <w:szCs w:val="22"/>
              </w:rPr>
            </w:pPr>
            <w:r>
              <w:rPr>
                <w:rFonts w:asciiTheme="minorHAnsi" w:hAnsiTheme="minorHAnsi" w:cstheme="minorHAnsi"/>
                <w:i/>
                <w:iCs/>
                <w:sz w:val="22"/>
                <w:szCs w:val="22"/>
              </w:rPr>
              <w:t xml:space="preserve">The impact of the policy will be monitored </w:t>
            </w:r>
            <w:r w:rsidR="005B1F62">
              <w:rPr>
                <w:rFonts w:asciiTheme="minorHAnsi" w:hAnsiTheme="minorHAnsi" w:cstheme="minorHAnsi"/>
                <w:i/>
                <w:iCs/>
                <w:sz w:val="22"/>
                <w:szCs w:val="22"/>
              </w:rPr>
              <w:t>in</w:t>
            </w:r>
            <w:r w:rsidR="00CE6113">
              <w:rPr>
                <w:rFonts w:asciiTheme="minorHAnsi" w:hAnsiTheme="minorHAnsi" w:cstheme="minorHAnsi"/>
                <w:i/>
                <w:iCs/>
                <w:sz w:val="22"/>
                <w:szCs w:val="22"/>
              </w:rPr>
              <w:t xml:space="preserve"> </w:t>
            </w:r>
            <w:r w:rsidR="005B1F62">
              <w:rPr>
                <w:rFonts w:asciiTheme="minorHAnsi" w:hAnsiTheme="minorHAnsi" w:cstheme="minorHAnsi"/>
                <w:i/>
                <w:iCs/>
                <w:sz w:val="22"/>
                <w:szCs w:val="22"/>
              </w:rPr>
              <w:t>line with prescribed monitoring guidance.</w:t>
            </w:r>
          </w:p>
          <w:p w14:paraId="0C5EEA30" w14:textId="77777777" w:rsidR="00937025" w:rsidRPr="00E46078" w:rsidRDefault="00937025" w:rsidP="00FD2056">
            <w:pPr>
              <w:autoSpaceDE w:val="0"/>
              <w:autoSpaceDN w:val="0"/>
              <w:adjustRightInd w:val="0"/>
              <w:rPr>
                <w:rFonts w:asciiTheme="minorHAnsi" w:hAnsiTheme="minorHAnsi" w:cstheme="minorHAnsi"/>
                <w:sz w:val="22"/>
                <w:szCs w:val="22"/>
              </w:rPr>
            </w:pPr>
          </w:p>
          <w:p w14:paraId="62DC4277" w14:textId="202A2876" w:rsidR="00937025" w:rsidRPr="00E46078" w:rsidRDefault="00937025" w:rsidP="00FD2056">
            <w:pPr>
              <w:autoSpaceDE w:val="0"/>
              <w:autoSpaceDN w:val="0"/>
              <w:adjustRightInd w:val="0"/>
              <w:rPr>
                <w:rFonts w:asciiTheme="minorHAnsi" w:hAnsiTheme="minorHAnsi" w:cstheme="minorHAnsi"/>
                <w:sz w:val="22"/>
                <w:szCs w:val="22"/>
              </w:rPr>
            </w:pPr>
          </w:p>
        </w:tc>
      </w:tr>
    </w:tbl>
    <w:p w14:paraId="4B7B04EA" w14:textId="77777777" w:rsidR="00E91D60" w:rsidRPr="00E46078" w:rsidRDefault="00E91D60" w:rsidP="00FD2056">
      <w:pPr>
        <w:autoSpaceDE w:val="0"/>
        <w:autoSpaceDN w:val="0"/>
        <w:adjustRightInd w:val="0"/>
        <w:rPr>
          <w:rFonts w:asciiTheme="minorHAnsi" w:hAnsiTheme="minorHAnsi" w:cstheme="minorHAnsi"/>
          <w:sz w:val="22"/>
          <w:szCs w:val="22"/>
        </w:rPr>
      </w:pPr>
    </w:p>
    <w:p w14:paraId="497856C1" w14:textId="0F8337EC" w:rsidR="00E91D60" w:rsidRPr="00E46078" w:rsidRDefault="00625162" w:rsidP="00DB77BD">
      <w:pPr>
        <w:pStyle w:val="BodyTextIndent2"/>
        <w:ind w:left="0" w:firstLine="0"/>
        <w:rPr>
          <w:rFonts w:asciiTheme="minorHAnsi" w:hAnsiTheme="minorHAnsi" w:cstheme="minorHAnsi"/>
          <w:b/>
          <w:sz w:val="22"/>
          <w:szCs w:val="22"/>
          <w:u w:val="single"/>
        </w:rPr>
      </w:pPr>
      <w:bookmarkStart w:id="4" w:name="Part5"/>
      <w:r w:rsidRPr="00E46078">
        <w:rPr>
          <w:rFonts w:asciiTheme="minorHAnsi" w:hAnsiTheme="minorHAnsi" w:cstheme="minorHAnsi"/>
          <w:b/>
          <w:sz w:val="22"/>
          <w:szCs w:val="22"/>
          <w:u w:val="single"/>
        </w:rPr>
        <w:t>PART 5 - APPROVAL AND AUTHORISATION</w:t>
      </w:r>
    </w:p>
    <w:tbl>
      <w:tblPr>
        <w:tblpPr w:leftFromText="180" w:rightFromText="180" w:vertAnchor="text" w:horzAnchor="margin" w:tblpY="206"/>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182"/>
        <w:gridCol w:w="3312"/>
        <w:gridCol w:w="3066"/>
        <w:gridCol w:w="1613"/>
      </w:tblGrid>
      <w:tr w:rsidR="00560A3A" w:rsidRPr="00E46078" w14:paraId="4CCCE601" w14:textId="77777777" w:rsidTr="00BB73A4">
        <w:trPr>
          <w:trHeight w:val="278"/>
        </w:trPr>
        <w:tc>
          <w:tcPr>
            <w:tcW w:w="2517" w:type="dxa"/>
            <w:shd w:val="clear" w:color="auto" w:fill="BFBFBF"/>
          </w:tcPr>
          <w:bookmarkEnd w:id="4"/>
          <w:p w14:paraId="28A50A79" w14:textId="77777777" w:rsidR="00560A3A" w:rsidRPr="00E46078" w:rsidRDefault="00560A3A" w:rsidP="00390DDC">
            <w:pPr>
              <w:spacing w:before="120" w:after="120"/>
              <w:rPr>
                <w:rFonts w:asciiTheme="minorHAnsi" w:hAnsiTheme="minorHAnsi" w:cstheme="minorHAnsi"/>
                <w:b/>
                <w:sz w:val="22"/>
                <w:szCs w:val="22"/>
              </w:rPr>
            </w:pPr>
            <w:r w:rsidRPr="00E46078">
              <w:rPr>
                <w:rFonts w:asciiTheme="minorHAnsi" w:hAnsiTheme="minorHAnsi" w:cstheme="minorHAnsi"/>
                <w:b/>
                <w:sz w:val="22"/>
                <w:szCs w:val="22"/>
              </w:rPr>
              <w:t>Policy Title:</w:t>
            </w:r>
          </w:p>
        </w:tc>
        <w:tc>
          <w:tcPr>
            <w:tcW w:w="3828" w:type="dxa"/>
            <w:shd w:val="clear" w:color="auto" w:fill="FFFFFF"/>
          </w:tcPr>
          <w:p w14:paraId="5E8F8E0F" w14:textId="77777777" w:rsidR="00560A3A" w:rsidRPr="00E46078" w:rsidRDefault="00560A3A" w:rsidP="00390DDC">
            <w:pPr>
              <w:spacing w:before="120" w:after="120"/>
              <w:rPr>
                <w:rFonts w:asciiTheme="minorHAnsi" w:hAnsiTheme="minorHAnsi" w:cstheme="minorHAnsi"/>
                <w:b/>
                <w:sz w:val="22"/>
                <w:szCs w:val="22"/>
              </w:rPr>
            </w:pPr>
          </w:p>
        </w:tc>
        <w:tc>
          <w:tcPr>
            <w:tcW w:w="2126" w:type="dxa"/>
            <w:shd w:val="clear" w:color="auto" w:fill="BFBFBF"/>
          </w:tcPr>
          <w:p w14:paraId="4449C7F1" w14:textId="77777777" w:rsidR="00560A3A" w:rsidRPr="00E46078" w:rsidRDefault="00560A3A" w:rsidP="00390DDC">
            <w:pPr>
              <w:spacing w:before="120" w:after="120"/>
              <w:rPr>
                <w:rFonts w:asciiTheme="minorHAnsi" w:hAnsiTheme="minorHAnsi" w:cstheme="minorHAnsi"/>
                <w:b/>
                <w:sz w:val="22"/>
                <w:szCs w:val="22"/>
              </w:rPr>
            </w:pPr>
            <w:r w:rsidRPr="00E46078">
              <w:rPr>
                <w:rFonts w:asciiTheme="minorHAnsi" w:hAnsiTheme="minorHAnsi" w:cstheme="minorHAnsi"/>
                <w:b/>
                <w:sz w:val="22"/>
                <w:szCs w:val="22"/>
              </w:rPr>
              <w:t>Version No:</w:t>
            </w:r>
          </w:p>
        </w:tc>
        <w:tc>
          <w:tcPr>
            <w:tcW w:w="1702" w:type="dxa"/>
            <w:shd w:val="clear" w:color="auto" w:fill="FFFFFF"/>
          </w:tcPr>
          <w:p w14:paraId="5D883101" w14:textId="77777777" w:rsidR="00560A3A" w:rsidRPr="00E46078" w:rsidRDefault="00560A3A" w:rsidP="00390DDC">
            <w:pPr>
              <w:spacing w:before="120" w:after="120"/>
              <w:rPr>
                <w:rFonts w:asciiTheme="minorHAnsi" w:hAnsiTheme="minorHAnsi" w:cstheme="minorHAnsi"/>
                <w:b/>
                <w:sz w:val="22"/>
                <w:szCs w:val="22"/>
              </w:rPr>
            </w:pPr>
          </w:p>
        </w:tc>
      </w:tr>
      <w:tr w:rsidR="009E6434" w:rsidRPr="00E46078" w14:paraId="2738A02E" w14:textId="77777777" w:rsidTr="00C62796">
        <w:trPr>
          <w:trHeight w:val="278"/>
        </w:trPr>
        <w:tc>
          <w:tcPr>
            <w:tcW w:w="2517" w:type="dxa"/>
            <w:shd w:val="clear" w:color="auto" w:fill="E1EFEB"/>
          </w:tcPr>
          <w:p w14:paraId="6BA08AC1" w14:textId="77777777" w:rsidR="009E6434" w:rsidRPr="00E46078" w:rsidRDefault="009E6434" w:rsidP="00390DDC">
            <w:pPr>
              <w:spacing w:before="120" w:after="120"/>
              <w:rPr>
                <w:rFonts w:asciiTheme="minorHAnsi" w:hAnsiTheme="minorHAnsi" w:cstheme="minorHAnsi"/>
                <w:b/>
                <w:sz w:val="22"/>
                <w:szCs w:val="22"/>
              </w:rPr>
            </w:pPr>
            <w:r w:rsidRPr="00E46078">
              <w:rPr>
                <w:rFonts w:asciiTheme="minorHAnsi" w:hAnsiTheme="minorHAnsi" w:cstheme="minorHAnsi"/>
                <w:b/>
                <w:sz w:val="22"/>
                <w:szCs w:val="22"/>
              </w:rPr>
              <w:t>Print Name</w:t>
            </w:r>
          </w:p>
        </w:tc>
        <w:tc>
          <w:tcPr>
            <w:tcW w:w="3828" w:type="dxa"/>
            <w:shd w:val="clear" w:color="auto" w:fill="E1EFEB"/>
          </w:tcPr>
          <w:p w14:paraId="08F7F884" w14:textId="6C92A60A" w:rsidR="009E6434" w:rsidRPr="00E46078" w:rsidRDefault="008F197A" w:rsidP="00390DDC">
            <w:pPr>
              <w:spacing w:before="120" w:after="120"/>
              <w:rPr>
                <w:rFonts w:asciiTheme="minorHAnsi" w:hAnsiTheme="minorHAnsi" w:cstheme="minorHAnsi"/>
                <w:b/>
                <w:sz w:val="22"/>
                <w:szCs w:val="22"/>
              </w:rPr>
            </w:pPr>
            <w:r w:rsidRPr="00E46078">
              <w:rPr>
                <w:rFonts w:asciiTheme="minorHAnsi" w:hAnsiTheme="minorHAnsi" w:cstheme="minorHAnsi"/>
                <w:b/>
                <w:sz w:val="22"/>
                <w:szCs w:val="22"/>
              </w:rPr>
              <w:t xml:space="preserve">Position/Job Title      </w:t>
            </w:r>
          </w:p>
        </w:tc>
        <w:tc>
          <w:tcPr>
            <w:tcW w:w="2126" w:type="dxa"/>
            <w:shd w:val="clear" w:color="auto" w:fill="E1EFEB"/>
          </w:tcPr>
          <w:p w14:paraId="2C0590BC" w14:textId="23A87227" w:rsidR="009E6434" w:rsidRPr="00E46078" w:rsidRDefault="008F197A" w:rsidP="00390DDC">
            <w:pPr>
              <w:spacing w:before="120" w:after="120"/>
              <w:rPr>
                <w:rFonts w:asciiTheme="minorHAnsi" w:hAnsiTheme="minorHAnsi" w:cstheme="minorHAnsi"/>
                <w:b/>
                <w:sz w:val="22"/>
                <w:szCs w:val="22"/>
              </w:rPr>
            </w:pPr>
            <w:r>
              <w:rPr>
                <w:rFonts w:asciiTheme="minorHAnsi" w:hAnsiTheme="minorHAnsi" w:cstheme="minorHAnsi"/>
                <w:b/>
                <w:sz w:val="22"/>
                <w:szCs w:val="22"/>
              </w:rPr>
              <w:t>Signature</w:t>
            </w:r>
          </w:p>
        </w:tc>
        <w:tc>
          <w:tcPr>
            <w:tcW w:w="1702" w:type="dxa"/>
            <w:shd w:val="clear" w:color="auto" w:fill="E1EFEB"/>
          </w:tcPr>
          <w:p w14:paraId="6C8E3949" w14:textId="77777777" w:rsidR="009E6434" w:rsidRPr="00E46078" w:rsidRDefault="009E6434" w:rsidP="00390DDC">
            <w:pPr>
              <w:spacing w:before="120" w:after="120"/>
              <w:rPr>
                <w:rFonts w:asciiTheme="minorHAnsi" w:hAnsiTheme="minorHAnsi" w:cstheme="minorHAnsi"/>
                <w:b/>
                <w:sz w:val="22"/>
                <w:szCs w:val="22"/>
              </w:rPr>
            </w:pPr>
            <w:r w:rsidRPr="00E46078">
              <w:rPr>
                <w:rFonts w:asciiTheme="minorHAnsi" w:hAnsiTheme="minorHAnsi" w:cstheme="minorHAnsi"/>
                <w:b/>
                <w:sz w:val="22"/>
                <w:szCs w:val="22"/>
              </w:rPr>
              <w:t>Date</w:t>
            </w:r>
          </w:p>
        </w:tc>
      </w:tr>
      <w:tr w:rsidR="009E6434" w:rsidRPr="00E46078" w14:paraId="55578417" w14:textId="77777777" w:rsidTr="00BB73A4">
        <w:tc>
          <w:tcPr>
            <w:tcW w:w="10173" w:type="dxa"/>
            <w:gridSpan w:val="4"/>
            <w:shd w:val="clear" w:color="auto" w:fill="F2F2F2"/>
          </w:tcPr>
          <w:p w14:paraId="4265C586" w14:textId="77777777" w:rsidR="009E6434" w:rsidRPr="00E46078" w:rsidRDefault="009E6434" w:rsidP="009E6434">
            <w:pPr>
              <w:spacing w:before="120" w:after="120"/>
              <w:rPr>
                <w:rFonts w:asciiTheme="minorHAnsi" w:hAnsiTheme="minorHAnsi" w:cstheme="minorHAnsi"/>
                <w:b/>
                <w:sz w:val="22"/>
                <w:szCs w:val="22"/>
              </w:rPr>
            </w:pPr>
            <w:r w:rsidRPr="00E46078">
              <w:rPr>
                <w:rFonts w:asciiTheme="minorHAnsi" w:hAnsiTheme="minorHAnsi" w:cstheme="minorHAnsi"/>
                <w:b/>
                <w:sz w:val="22"/>
                <w:szCs w:val="22"/>
              </w:rPr>
              <w:t>Screened By:</w:t>
            </w:r>
          </w:p>
        </w:tc>
      </w:tr>
      <w:tr w:rsidR="009E6434" w:rsidRPr="00E46078" w14:paraId="52C9805F" w14:textId="77777777" w:rsidTr="00BB73A4">
        <w:tc>
          <w:tcPr>
            <w:tcW w:w="2517" w:type="dxa"/>
          </w:tcPr>
          <w:p w14:paraId="19733B1A" w14:textId="2BB8071B" w:rsidR="009E6434" w:rsidRPr="00E46078" w:rsidRDefault="00936BD1" w:rsidP="009E6434">
            <w:pPr>
              <w:spacing w:before="120" w:after="120"/>
              <w:rPr>
                <w:rFonts w:asciiTheme="minorHAnsi" w:hAnsiTheme="minorHAnsi" w:cstheme="minorHAnsi"/>
                <w:sz w:val="22"/>
                <w:szCs w:val="22"/>
              </w:rPr>
            </w:pPr>
            <w:r>
              <w:rPr>
                <w:rFonts w:asciiTheme="minorHAnsi" w:hAnsiTheme="minorHAnsi" w:cstheme="minorHAnsi"/>
                <w:sz w:val="22"/>
                <w:szCs w:val="22"/>
              </w:rPr>
              <w:t>Allan Stewart</w:t>
            </w:r>
          </w:p>
        </w:tc>
        <w:tc>
          <w:tcPr>
            <w:tcW w:w="3828" w:type="dxa"/>
          </w:tcPr>
          <w:p w14:paraId="74AF18A1" w14:textId="052AFD3D" w:rsidR="009E6434" w:rsidRPr="00E46078" w:rsidRDefault="00936BD1" w:rsidP="009E6434">
            <w:pPr>
              <w:spacing w:before="120" w:after="120"/>
              <w:rPr>
                <w:rFonts w:asciiTheme="minorHAnsi" w:hAnsiTheme="minorHAnsi" w:cstheme="minorHAnsi"/>
                <w:sz w:val="22"/>
                <w:szCs w:val="22"/>
              </w:rPr>
            </w:pPr>
            <w:r>
              <w:rPr>
                <w:rFonts w:asciiTheme="minorHAnsi" w:hAnsiTheme="minorHAnsi" w:cstheme="minorHAnsi"/>
                <w:sz w:val="22"/>
                <w:szCs w:val="22"/>
              </w:rPr>
              <w:t>Programme Manager</w:t>
            </w:r>
          </w:p>
        </w:tc>
        <w:tc>
          <w:tcPr>
            <w:tcW w:w="2126" w:type="dxa"/>
          </w:tcPr>
          <w:p w14:paraId="7C50BD90" w14:textId="3E4CEE32" w:rsidR="009E6434" w:rsidRPr="00E46078" w:rsidRDefault="00936BD1" w:rsidP="009E6434">
            <w:pPr>
              <w:spacing w:before="120" w:after="120"/>
              <w:rPr>
                <w:rFonts w:asciiTheme="minorHAnsi" w:hAnsiTheme="minorHAnsi" w:cstheme="minorHAnsi"/>
                <w:sz w:val="22"/>
                <w:szCs w:val="22"/>
              </w:rPr>
            </w:pPr>
            <w:r>
              <w:rPr>
                <w:rFonts w:asciiTheme="minorHAnsi" w:hAnsiTheme="minorHAnsi" w:cstheme="minorHAnsi"/>
                <w:noProof/>
                <w:sz w:val="22"/>
                <w:szCs w:val="22"/>
              </w:rPr>
              <w:drawing>
                <wp:inline distT="0" distB="0" distL="0" distR="0" wp14:anchorId="384B03F3" wp14:editId="34D0AF5D">
                  <wp:extent cx="878205" cy="3232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rot="10800000">
                            <a:off x="0" y="0"/>
                            <a:ext cx="878205" cy="323215"/>
                          </a:xfrm>
                          <a:prstGeom prst="rect">
                            <a:avLst/>
                          </a:prstGeom>
                          <a:noFill/>
                        </pic:spPr>
                      </pic:pic>
                    </a:graphicData>
                  </a:graphic>
                </wp:inline>
              </w:drawing>
            </w:r>
          </w:p>
        </w:tc>
        <w:tc>
          <w:tcPr>
            <w:tcW w:w="1702" w:type="dxa"/>
          </w:tcPr>
          <w:p w14:paraId="40853EDD" w14:textId="7D255A66" w:rsidR="00936BD1" w:rsidRPr="00E46078" w:rsidRDefault="00936BD1" w:rsidP="009E6434">
            <w:pPr>
              <w:spacing w:before="120" w:after="120"/>
              <w:rPr>
                <w:rFonts w:asciiTheme="minorHAnsi" w:hAnsiTheme="minorHAnsi" w:cstheme="minorHAnsi"/>
                <w:sz w:val="22"/>
                <w:szCs w:val="22"/>
              </w:rPr>
            </w:pPr>
            <w:r>
              <w:rPr>
                <w:rFonts w:asciiTheme="minorHAnsi" w:hAnsiTheme="minorHAnsi" w:cstheme="minorHAnsi"/>
                <w:sz w:val="22"/>
                <w:szCs w:val="22"/>
              </w:rPr>
              <w:t>02/08/2023</w:t>
            </w:r>
          </w:p>
        </w:tc>
      </w:tr>
      <w:tr w:rsidR="009E6434" w:rsidRPr="00E46078" w14:paraId="3E469CB8" w14:textId="77777777" w:rsidTr="00BB73A4">
        <w:tc>
          <w:tcPr>
            <w:tcW w:w="10173" w:type="dxa"/>
            <w:gridSpan w:val="4"/>
            <w:shd w:val="clear" w:color="auto" w:fill="F2F2F2"/>
          </w:tcPr>
          <w:p w14:paraId="174E9F6B" w14:textId="77777777" w:rsidR="009E6434" w:rsidRPr="00E46078" w:rsidRDefault="009E6434" w:rsidP="009E6434">
            <w:pPr>
              <w:spacing w:before="120" w:after="120"/>
              <w:rPr>
                <w:rFonts w:asciiTheme="minorHAnsi" w:hAnsiTheme="minorHAnsi" w:cstheme="minorHAnsi"/>
                <w:sz w:val="22"/>
                <w:szCs w:val="22"/>
              </w:rPr>
            </w:pPr>
            <w:r w:rsidRPr="00E46078">
              <w:rPr>
                <w:rFonts w:asciiTheme="minorHAnsi" w:hAnsiTheme="minorHAnsi" w:cstheme="minorHAnsi"/>
                <w:b/>
                <w:sz w:val="22"/>
                <w:szCs w:val="22"/>
              </w:rPr>
              <w:t>Approved by:</w:t>
            </w:r>
          </w:p>
        </w:tc>
      </w:tr>
      <w:tr w:rsidR="009E6434" w:rsidRPr="00E46078" w14:paraId="4E39A9B9" w14:textId="77777777" w:rsidTr="00BB73A4">
        <w:tc>
          <w:tcPr>
            <w:tcW w:w="2517" w:type="dxa"/>
          </w:tcPr>
          <w:p w14:paraId="35F7184F" w14:textId="62E9E958" w:rsidR="009E6434" w:rsidRPr="00E46078" w:rsidRDefault="00CE6113" w:rsidP="009E6434">
            <w:pPr>
              <w:spacing w:before="120" w:after="120"/>
              <w:rPr>
                <w:rFonts w:asciiTheme="minorHAnsi" w:hAnsiTheme="minorHAnsi" w:cstheme="minorHAnsi"/>
                <w:sz w:val="22"/>
                <w:szCs w:val="22"/>
              </w:rPr>
            </w:pPr>
            <w:r>
              <w:rPr>
                <w:rFonts w:asciiTheme="minorHAnsi" w:hAnsiTheme="minorHAnsi" w:cstheme="minorHAnsi"/>
                <w:sz w:val="22"/>
                <w:szCs w:val="22"/>
              </w:rPr>
              <w:t>Philip Brown</w:t>
            </w:r>
          </w:p>
        </w:tc>
        <w:tc>
          <w:tcPr>
            <w:tcW w:w="3828" w:type="dxa"/>
          </w:tcPr>
          <w:p w14:paraId="636C63E4" w14:textId="4D066043" w:rsidR="009E6434" w:rsidRPr="00E46078" w:rsidRDefault="00CE6113" w:rsidP="009E6434">
            <w:pPr>
              <w:spacing w:before="120" w:after="120"/>
              <w:rPr>
                <w:rFonts w:asciiTheme="minorHAnsi" w:hAnsiTheme="minorHAnsi" w:cstheme="minorHAnsi"/>
                <w:sz w:val="22"/>
                <w:szCs w:val="22"/>
              </w:rPr>
            </w:pPr>
            <w:r>
              <w:rPr>
                <w:rFonts w:asciiTheme="minorHAnsi" w:hAnsiTheme="minorHAnsi" w:cstheme="minorHAnsi"/>
                <w:sz w:val="22"/>
                <w:szCs w:val="22"/>
              </w:rPr>
              <w:t>Senior Responsible Owner</w:t>
            </w:r>
          </w:p>
        </w:tc>
        <w:tc>
          <w:tcPr>
            <w:tcW w:w="2126" w:type="dxa"/>
          </w:tcPr>
          <w:p w14:paraId="50410FD2" w14:textId="522B8991" w:rsidR="009E6434" w:rsidRPr="00E46078" w:rsidRDefault="00125DCC" w:rsidP="009E6434">
            <w:pPr>
              <w:spacing w:before="120" w:after="120"/>
              <w:rPr>
                <w:rFonts w:asciiTheme="minorHAnsi" w:hAnsiTheme="minorHAnsi" w:cstheme="minorHAnsi"/>
                <w:sz w:val="22"/>
                <w:szCs w:val="22"/>
              </w:rPr>
            </w:pPr>
            <w:r>
              <w:rPr>
                <w:rFonts w:asciiTheme="minorHAnsi" w:hAnsiTheme="minorHAnsi" w:cstheme="minorHAnsi"/>
                <w:noProof/>
                <w:sz w:val="22"/>
                <w:szCs w:val="22"/>
              </w:rPr>
              <w:drawing>
                <wp:inline distT="0" distB="0" distL="0" distR="0" wp14:anchorId="6B495491" wp14:editId="2DA1EE46">
                  <wp:extent cx="1801368" cy="900684"/>
                  <wp:effectExtent l="0" t="0" r="8890" b="0"/>
                  <wp:docPr id="28" name="Picture 28"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close-up of a signature&#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801368" cy="900684"/>
                          </a:xfrm>
                          <a:prstGeom prst="rect">
                            <a:avLst/>
                          </a:prstGeom>
                        </pic:spPr>
                      </pic:pic>
                    </a:graphicData>
                  </a:graphic>
                </wp:inline>
              </w:drawing>
            </w:r>
          </w:p>
        </w:tc>
        <w:tc>
          <w:tcPr>
            <w:tcW w:w="1702" w:type="dxa"/>
          </w:tcPr>
          <w:p w14:paraId="6B08DE01" w14:textId="0757B9DE" w:rsidR="009E6434" w:rsidRPr="00E46078" w:rsidRDefault="00CE6113" w:rsidP="009E6434">
            <w:pPr>
              <w:spacing w:before="120" w:after="120"/>
              <w:rPr>
                <w:rFonts w:asciiTheme="minorHAnsi" w:hAnsiTheme="minorHAnsi" w:cstheme="minorHAnsi"/>
                <w:sz w:val="22"/>
                <w:szCs w:val="22"/>
              </w:rPr>
            </w:pPr>
            <w:r>
              <w:rPr>
                <w:rFonts w:asciiTheme="minorHAnsi" w:hAnsiTheme="minorHAnsi" w:cstheme="minorHAnsi"/>
                <w:sz w:val="22"/>
                <w:szCs w:val="22"/>
              </w:rPr>
              <w:t>04/04/2024</w:t>
            </w:r>
          </w:p>
        </w:tc>
      </w:tr>
    </w:tbl>
    <w:p w14:paraId="153104A3" w14:textId="77777777" w:rsidR="00766EB5" w:rsidRPr="00E46078" w:rsidRDefault="00766EB5" w:rsidP="00E91D60">
      <w:pPr>
        <w:rPr>
          <w:rFonts w:asciiTheme="minorHAnsi" w:hAnsiTheme="minorHAnsi" w:cstheme="minorHAnsi"/>
          <w:sz w:val="22"/>
          <w:szCs w:val="22"/>
        </w:rPr>
      </w:pPr>
    </w:p>
    <w:p w14:paraId="148BA04F" w14:textId="20FE5E1F" w:rsidR="00E91D60"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 xml:space="preserve">Note: A copy of the Screening Template, for each policy screened should be ‘signed off’ and approved by a senior manager responsible for the policy, made easily accessible on the public authority’s website as soon as possible following completion and made available on request. </w:t>
      </w:r>
    </w:p>
    <w:p w14:paraId="596D9B0F" w14:textId="5CE27972" w:rsidR="000B0B1F" w:rsidRPr="00E46078" w:rsidRDefault="000B0B1F" w:rsidP="008F197A">
      <w:pPr>
        <w:jc w:val="both"/>
        <w:rPr>
          <w:rFonts w:asciiTheme="minorHAnsi" w:hAnsiTheme="minorHAnsi" w:cstheme="minorHAnsi"/>
          <w:sz w:val="22"/>
          <w:szCs w:val="22"/>
        </w:rPr>
      </w:pPr>
    </w:p>
    <w:p w14:paraId="7759F2F0" w14:textId="50C9C9F0" w:rsidR="000B0B1F" w:rsidRPr="00E46078" w:rsidRDefault="000B0B1F" w:rsidP="00E91D60">
      <w:pPr>
        <w:rPr>
          <w:rFonts w:asciiTheme="minorHAnsi" w:hAnsiTheme="minorHAnsi" w:cstheme="minorHAnsi"/>
          <w:sz w:val="22"/>
          <w:szCs w:val="22"/>
        </w:rPr>
      </w:pPr>
    </w:p>
    <w:p w14:paraId="6854D3A0" w14:textId="319C94D2" w:rsidR="000B0B1F" w:rsidRPr="00E46078" w:rsidRDefault="000B0B1F" w:rsidP="00E91D60">
      <w:pPr>
        <w:rPr>
          <w:rFonts w:asciiTheme="minorHAnsi" w:hAnsiTheme="minorHAnsi" w:cstheme="minorHAnsi"/>
          <w:sz w:val="22"/>
          <w:szCs w:val="22"/>
        </w:rPr>
      </w:pPr>
    </w:p>
    <w:p w14:paraId="5F05F9E1" w14:textId="0350126C" w:rsidR="000B0B1F" w:rsidRPr="00E46078" w:rsidRDefault="000B0B1F" w:rsidP="00E91D60">
      <w:pPr>
        <w:rPr>
          <w:rFonts w:asciiTheme="minorHAnsi" w:hAnsiTheme="minorHAnsi" w:cstheme="minorHAnsi"/>
          <w:sz w:val="22"/>
          <w:szCs w:val="22"/>
        </w:rPr>
      </w:pPr>
    </w:p>
    <w:p w14:paraId="31DF5901" w14:textId="606655CD" w:rsidR="000B0B1F" w:rsidRPr="00E46078" w:rsidRDefault="000B0B1F" w:rsidP="00E91D60">
      <w:pPr>
        <w:rPr>
          <w:rFonts w:asciiTheme="minorHAnsi" w:hAnsiTheme="minorHAnsi" w:cstheme="minorHAnsi"/>
          <w:sz w:val="22"/>
          <w:szCs w:val="22"/>
        </w:rPr>
      </w:pPr>
    </w:p>
    <w:p w14:paraId="50F69388" w14:textId="15ED5C66" w:rsidR="000B0B1F" w:rsidRPr="00E46078" w:rsidRDefault="000B0B1F" w:rsidP="00E91D60">
      <w:pPr>
        <w:rPr>
          <w:rFonts w:asciiTheme="minorHAnsi" w:hAnsiTheme="minorHAnsi" w:cstheme="minorHAnsi"/>
          <w:sz w:val="22"/>
          <w:szCs w:val="22"/>
        </w:rPr>
      </w:pPr>
    </w:p>
    <w:p w14:paraId="4DFE74D1" w14:textId="35D465DF" w:rsidR="00910C75" w:rsidRPr="00E46078" w:rsidRDefault="00910C75" w:rsidP="00E91D60">
      <w:pPr>
        <w:rPr>
          <w:rFonts w:asciiTheme="minorHAnsi" w:hAnsiTheme="minorHAnsi" w:cstheme="minorHAnsi"/>
          <w:sz w:val="22"/>
          <w:szCs w:val="22"/>
        </w:rPr>
      </w:pPr>
    </w:p>
    <w:p w14:paraId="3054DDBA" w14:textId="42CAE783" w:rsidR="00910C75" w:rsidRPr="00E46078" w:rsidRDefault="00910C75" w:rsidP="00E91D60">
      <w:pPr>
        <w:rPr>
          <w:rFonts w:asciiTheme="minorHAnsi" w:hAnsiTheme="minorHAnsi" w:cstheme="minorHAnsi"/>
          <w:sz w:val="22"/>
          <w:szCs w:val="22"/>
        </w:rPr>
      </w:pPr>
    </w:p>
    <w:p w14:paraId="7D20563E" w14:textId="5C997791" w:rsidR="00910C75" w:rsidRPr="00E46078" w:rsidRDefault="00910C75" w:rsidP="00E91D60">
      <w:pPr>
        <w:rPr>
          <w:rFonts w:asciiTheme="minorHAnsi" w:hAnsiTheme="minorHAnsi" w:cstheme="minorHAnsi"/>
          <w:sz w:val="22"/>
          <w:szCs w:val="22"/>
        </w:rPr>
      </w:pPr>
    </w:p>
    <w:p w14:paraId="068CD703" w14:textId="77777777" w:rsidR="00910C75" w:rsidRPr="00E46078" w:rsidRDefault="00910C75" w:rsidP="00E91D60">
      <w:pPr>
        <w:rPr>
          <w:rFonts w:asciiTheme="minorHAnsi" w:hAnsiTheme="minorHAnsi" w:cstheme="minorHAnsi"/>
          <w:sz w:val="22"/>
          <w:szCs w:val="22"/>
        </w:rPr>
      </w:pPr>
    </w:p>
    <w:p w14:paraId="2D6D03AC" w14:textId="735A7B78" w:rsidR="000B0B1F" w:rsidRPr="00E46078" w:rsidRDefault="000B0B1F" w:rsidP="00E91D60">
      <w:pPr>
        <w:rPr>
          <w:rFonts w:asciiTheme="minorHAnsi" w:hAnsiTheme="minorHAnsi" w:cstheme="minorHAnsi"/>
          <w:sz w:val="22"/>
          <w:szCs w:val="22"/>
        </w:rPr>
      </w:pPr>
    </w:p>
    <w:p w14:paraId="713F97F3" w14:textId="2FB53658" w:rsidR="00A64A1B" w:rsidRPr="00E46078" w:rsidRDefault="00A64A1B" w:rsidP="00E91D60">
      <w:pPr>
        <w:rPr>
          <w:rFonts w:asciiTheme="minorHAnsi" w:hAnsiTheme="minorHAnsi" w:cstheme="minorHAnsi"/>
          <w:sz w:val="22"/>
          <w:szCs w:val="22"/>
        </w:rPr>
      </w:pPr>
    </w:p>
    <w:p w14:paraId="55F2AB8E" w14:textId="3F88E4C8" w:rsidR="00A64A1B" w:rsidRPr="00E46078" w:rsidRDefault="00A64A1B" w:rsidP="00E91D60">
      <w:pPr>
        <w:rPr>
          <w:rFonts w:asciiTheme="minorHAnsi" w:hAnsiTheme="minorHAnsi" w:cstheme="minorHAnsi"/>
          <w:sz w:val="22"/>
          <w:szCs w:val="22"/>
        </w:rPr>
      </w:pPr>
    </w:p>
    <w:p w14:paraId="4FC53209" w14:textId="1EB57333" w:rsidR="00A64A1B" w:rsidRPr="00E46078" w:rsidRDefault="00A64A1B" w:rsidP="00E91D60">
      <w:pPr>
        <w:rPr>
          <w:rFonts w:asciiTheme="minorHAnsi" w:hAnsiTheme="minorHAnsi" w:cstheme="minorHAnsi"/>
          <w:sz w:val="22"/>
          <w:szCs w:val="22"/>
        </w:rPr>
      </w:pPr>
    </w:p>
    <w:p w14:paraId="7945DB3F" w14:textId="228571B8" w:rsidR="000B0B1F" w:rsidRPr="00E46078" w:rsidRDefault="000B0B1F" w:rsidP="000B0B1F">
      <w:pPr>
        <w:rPr>
          <w:rFonts w:asciiTheme="minorHAnsi" w:hAnsiTheme="minorHAnsi" w:cstheme="minorHAnsi"/>
          <w:b/>
          <w:bCs/>
          <w:sz w:val="22"/>
          <w:szCs w:val="22"/>
          <w:u w:val="single"/>
        </w:rPr>
      </w:pPr>
      <w:bookmarkStart w:id="5" w:name="Appendix1"/>
      <w:r w:rsidRPr="00E46078">
        <w:rPr>
          <w:rFonts w:asciiTheme="minorHAnsi" w:hAnsiTheme="minorHAnsi" w:cstheme="minorHAnsi"/>
          <w:b/>
          <w:bCs/>
          <w:sz w:val="22"/>
          <w:szCs w:val="22"/>
          <w:u w:val="single"/>
        </w:rPr>
        <w:t>APPENDIX 1</w:t>
      </w:r>
    </w:p>
    <w:bookmarkEnd w:id="5"/>
    <w:p w14:paraId="74686D51" w14:textId="77777777" w:rsidR="000B0B1F" w:rsidRPr="00E46078" w:rsidRDefault="000B0B1F" w:rsidP="000B0B1F">
      <w:pPr>
        <w:rPr>
          <w:rFonts w:asciiTheme="minorHAnsi" w:hAnsiTheme="minorHAnsi" w:cstheme="minorHAnsi"/>
          <w:b/>
          <w:bCs/>
          <w:sz w:val="22"/>
          <w:szCs w:val="22"/>
        </w:rPr>
      </w:pPr>
    </w:p>
    <w:tbl>
      <w:tblPr>
        <w:tblW w:w="1031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1560"/>
        <w:gridCol w:w="8079"/>
      </w:tblGrid>
      <w:tr w:rsidR="000B0B1F" w:rsidRPr="00E46078" w14:paraId="45C2B17B" w14:textId="77777777" w:rsidTr="00C62796">
        <w:tc>
          <w:tcPr>
            <w:tcW w:w="675" w:type="dxa"/>
            <w:shd w:val="clear" w:color="auto" w:fill="E1EFEB"/>
          </w:tcPr>
          <w:p w14:paraId="07F8EF9C" w14:textId="77777777" w:rsidR="000B0B1F" w:rsidRPr="00E46078" w:rsidRDefault="000B0B1F" w:rsidP="00304D92">
            <w:pPr>
              <w:jc w:val="center"/>
              <w:rPr>
                <w:rFonts w:asciiTheme="minorHAnsi" w:hAnsiTheme="minorHAnsi" w:cstheme="minorHAnsi"/>
                <w:b/>
                <w:sz w:val="22"/>
                <w:szCs w:val="22"/>
              </w:rPr>
            </w:pPr>
            <w:r w:rsidRPr="00E46078">
              <w:rPr>
                <w:rFonts w:asciiTheme="minorHAnsi" w:hAnsiTheme="minorHAnsi" w:cstheme="minorHAnsi"/>
                <w:b/>
                <w:sz w:val="22"/>
                <w:szCs w:val="22"/>
              </w:rPr>
              <w:t xml:space="preserve">Part </w:t>
            </w:r>
          </w:p>
        </w:tc>
        <w:tc>
          <w:tcPr>
            <w:tcW w:w="1560" w:type="dxa"/>
            <w:shd w:val="clear" w:color="auto" w:fill="E1EFEB"/>
          </w:tcPr>
          <w:p w14:paraId="740CE08D" w14:textId="77777777" w:rsidR="000B0B1F" w:rsidRPr="00E46078" w:rsidRDefault="000B0B1F" w:rsidP="00304D92">
            <w:pPr>
              <w:jc w:val="center"/>
              <w:rPr>
                <w:rFonts w:asciiTheme="minorHAnsi" w:hAnsiTheme="minorHAnsi" w:cstheme="minorHAnsi"/>
                <w:b/>
                <w:sz w:val="22"/>
                <w:szCs w:val="22"/>
              </w:rPr>
            </w:pPr>
            <w:r w:rsidRPr="00E46078">
              <w:rPr>
                <w:rFonts w:asciiTheme="minorHAnsi" w:hAnsiTheme="minorHAnsi" w:cstheme="minorHAnsi"/>
                <w:b/>
                <w:sz w:val="22"/>
                <w:szCs w:val="22"/>
              </w:rPr>
              <w:t>Part Title</w:t>
            </w:r>
          </w:p>
        </w:tc>
        <w:tc>
          <w:tcPr>
            <w:tcW w:w="8079" w:type="dxa"/>
            <w:shd w:val="clear" w:color="auto" w:fill="E1EFEB"/>
          </w:tcPr>
          <w:p w14:paraId="2D0F79DC" w14:textId="77777777" w:rsidR="000B0B1F" w:rsidRPr="00E46078" w:rsidRDefault="000B0B1F" w:rsidP="00304D92">
            <w:pPr>
              <w:jc w:val="center"/>
              <w:rPr>
                <w:rFonts w:asciiTheme="minorHAnsi" w:hAnsiTheme="minorHAnsi" w:cstheme="minorHAnsi"/>
                <w:b/>
                <w:sz w:val="22"/>
                <w:szCs w:val="22"/>
              </w:rPr>
            </w:pPr>
            <w:r w:rsidRPr="00E46078">
              <w:rPr>
                <w:rFonts w:asciiTheme="minorHAnsi" w:hAnsiTheme="minorHAnsi" w:cstheme="minorHAnsi"/>
                <w:b/>
                <w:sz w:val="22"/>
                <w:szCs w:val="22"/>
              </w:rPr>
              <w:t>Description</w:t>
            </w:r>
          </w:p>
        </w:tc>
      </w:tr>
      <w:tr w:rsidR="000B0B1F" w:rsidRPr="00E46078" w14:paraId="19C21C1B" w14:textId="77777777" w:rsidTr="00304D92">
        <w:tc>
          <w:tcPr>
            <w:tcW w:w="675" w:type="dxa"/>
            <w:shd w:val="clear" w:color="auto" w:fill="F2F2F2"/>
          </w:tcPr>
          <w:p w14:paraId="591F9D3D" w14:textId="77777777" w:rsidR="000B0B1F" w:rsidRPr="00E46078" w:rsidRDefault="000B0B1F" w:rsidP="008F197A">
            <w:pPr>
              <w:jc w:val="both"/>
              <w:rPr>
                <w:rFonts w:asciiTheme="minorHAnsi" w:hAnsiTheme="minorHAnsi" w:cstheme="minorHAnsi"/>
                <w:b/>
                <w:sz w:val="22"/>
                <w:szCs w:val="22"/>
              </w:rPr>
            </w:pPr>
            <w:r w:rsidRPr="00E46078">
              <w:rPr>
                <w:rFonts w:asciiTheme="minorHAnsi" w:hAnsiTheme="minorHAnsi" w:cstheme="minorHAnsi"/>
                <w:b/>
                <w:sz w:val="22"/>
                <w:szCs w:val="22"/>
              </w:rPr>
              <w:t>1</w:t>
            </w:r>
          </w:p>
        </w:tc>
        <w:tc>
          <w:tcPr>
            <w:tcW w:w="1560" w:type="dxa"/>
            <w:shd w:val="clear" w:color="auto" w:fill="F2F2F2"/>
          </w:tcPr>
          <w:p w14:paraId="2CE01A08" w14:textId="142856CD" w:rsidR="000B0B1F" w:rsidRPr="00E46078" w:rsidRDefault="002F429F" w:rsidP="008F197A">
            <w:pPr>
              <w:jc w:val="both"/>
              <w:rPr>
                <w:rFonts w:asciiTheme="minorHAnsi" w:hAnsiTheme="minorHAnsi" w:cstheme="minorHAnsi"/>
                <w:b/>
                <w:sz w:val="22"/>
                <w:szCs w:val="22"/>
              </w:rPr>
            </w:pPr>
            <w:hyperlink w:anchor="Part1" w:history="1">
              <w:r w:rsidR="000B0B1F" w:rsidRPr="00E46078">
                <w:rPr>
                  <w:rStyle w:val="Hyperlink"/>
                  <w:rFonts w:asciiTheme="minorHAnsi" w:hAnsiTheme="minorHAnsi" w:cstheme="minorHAnsi"/>
                  <w:b/>
                  <w:color w:val="auto"/>
                  <w:sz w:val="22"/>
                  <w:szCs w:val="22"/>
                </w:rPr>
                <w:t>Policy Scoping</w:t>
              </w:r>
            </w:hyperlink>
          </w:p>
        </w:tc>
        <w:tc>
          <w:tcPr>
            <w:tcW w:w="8079" w:type="dxa"/>
            <w:shd w:val="clear" w:color="auto" w:fill="F2F2F2"/>
          </w:tcPr>
          <w:p w14:paraId="2C537BD3" w14:textId="77777777" w:rsidR="000B0B1F" w:rsidRPr="00E46078" w:rsidRDefault="000B0B1F" w:rsidP="008F197A">
            <w:pPr>
              <w:ind w:left="34"/>
              <w:jc w:val="both"/>
              <w:rPr>
                <w:rFonts w:asciiTheme="minorHAnsi" w:hAnsiTheme="minorHAnsi" w:cstheme="minorHAnsi"/>
                <w:bCs/>
                <w:sz w:val="22"/>
                <w:szCs w:val="22"/>
              </w:rPr>
            </w:pPr>
            <w:r w:rsidRPr="00E46078">
              <w:rPr>
                <w:rFonts w:asciiTheme="minorHAnsi" w:hAnsiTheme="minorHAnsi" w:cstheme="minorHAnsi"/>
                <w:bCs/>
                <w:sz w:val="22"/>
                <w:szCs w:val="22"/>
              </w:rPr>
              <w:t xml:space="preserve">Asks public authorities to provide details about the policy, procedure, practice and/or decision being screened and what available evidence you have gathered to help </w:t>
            </w:r>
            <w:proofErr w:type="gramStart"/>
            <w:r w:rsidRPr="00E46078">
              <w:rPr>
                <w:rFonts w:asciiTheme="minorHAnsi" w:hAnsiTheme="minorHAnsi" w:cstheme="minorHAnsi"/>
                <w:bCs/>
                <w:sz w:val="22"/>
                <w:szCs w:val="22"/>
              </w:rPr>
              <w:t>make an assessment of</w:t>
            </w:r>
            <w:proofErr w:type="gramEnd"/>
            <w:r w:rsidRPr="00E46078">
              <w:rPr>
                <w:rFonts w:asciiTheme="minorHAnsi" w:hAnsiTheme="minorHAnsi" w:cstheme="minorHAnsi"/>
                <w:bCs/>
                <w:sz w:val="22"/>
                <w:szCs w:val="22"/>
              </w:rPr>
              <w:t xml:space="preserve"> the likely impact on equality of opportunity and good relations</w:t>
            </w:r>
          </w:p>
        </w:tc>
      </w:tr>
      <w:tr w:rsidR="000B0B1F" w:rsidRPr="00E46078" w14:paraId="54FA5E7A" w14:textId="77777777" w:rsidTr="00304D92">
        <w:tc>
          <w:tcPr>
            <w:tcW w:w="675" w:type="dxa"/>
            <w:shd w:val="clear" w:color="auto" w:fill="auto"/>
          </w:tcPr>
          <w:p w14:paraId="46BCF21A" w14:textId="77777777" w:rsidR="000B0B1F" w:rsidRPr="00E46078" w:rsidRDefault="000B0B1F" w:rsidP="008F197A">
            <w:pPr>
              <w:jc w:val="both"/>
              <w:rPr>
                <w:rFonts w:asciiTheme="minorHAnsi" w:hAnsiTheme="minorHAnsi" w:cstheme="minorHAnsi"/>
                <w:b/>
                <w:sz w:val="22"/>
                <w:szCs w:val="22"/>
              </w:rPr>
            </w:pPr>
            <w:r w:rsidRPr="00E46078">
              <w:rPr>
                <w:rFonts w:asciiTheme="minorHAnsi" w:hAnsiTheme="minorHAnsi" w:cstheme="minorHAnsi"/>
                <w:b/>
                <w:sz w:val="22"/>
                <w:szCs w:val="22"/>
              </w:rPr>
              <w:t>2</w:t>
            </w:r>
          </w:p>
        </w:tc>
        <w:tc>
          <w:tcPr>
            <w:tcW w:w="1560" w:type="dxa"/>
            <w:shd w:val="clear" w:color="auto" w:fill="auto"/>
          </w:tcPr>
          <w:p w14:paraId="59A0B56C" w14:textId="768586F8" w:rsidR="000B0B1F" w:rsidRPr="00E46078" w:rsidRDefault="002F429F" w:rsidP="008F197A">
            <w:pPr>
              <w:jc w:val="both"/>
              <w:rPr>
                <w:rFonts w:asciiTheme="minorHAnsi" w:hAnsiTheme="minorHAnsi" w:cstheme="minorHAnsi"/>
                <w:b/>
                <w:sz w:val="22"/>
                <w:szCs w:val="22"/>
              </w:rPr>
            </w:pPr>
            <w:hyperlink w:anchor="Part2" w:history="1">
              <w:r w:rsidR="000B0B1F" w:rsidRPr="00E46078">
                <w:rPr>
                  <w:rStyle w:val="Hyperlink"/>
                  <w:rFonts w:asciiTheme="minorHAnsi" w:hAnsiTheme="minorHAnsi" w:cstheme="minorHAnsi"/>
                  <w:b/>
                  <w:color w:val="auto"/>
                  <w:sz w:val="22"/>
                  <w:szCs w:val="22"/>
                </w:rPr>
                <w:t>Screening Questions</w:t>
              </w:r>
            </w:hyperlink>
          </w:p>
        </w:tc>
        <w:tc>
          <w:tcPr>
            <w:tcW w:w="8079" w:type="dxa"/>
            <w:shd w:val="clear" w:color="auto" w:fill="auto"/>
          </w:tcPr>
          <w:p w14:paraId="055CD23F" w14:textId="77777777" w:rsidR="000B0B1F" w:rsidRPr="00E46078" w:rsidRDefault="000B0B1F" w:rsidP="008F197A">
            <w:pPr>
              <w:ind w:left="34"/>
              <w:jc w:val="both"/>
              <w:rPr>
                <w:rFonts w:asciiTheme="minorHAnsi" w:hAnsiTheme="minorHAnsi" w:cstheme="minorHAnsi"/>
                <w:b/>
                <w:bCs/>
                <w:sz w:val="22"/>
                <w:szCs w:val="22"/>
              </w:rPr>
            </w:pPr>
            <w:r w:rsidRPr="00E46078">
              <w:rPr>
                <w:rFonts w:asciiTheme="minorHAnsi" w:hAnsiTheme="minorHAnsi" w:cstheme="minorHAnsi"/>
                <w:sz w:val="22"/>
                <w:szCs w:val="22"/>
              </w:rPr>
              <w:t xml:space="preserve">Asks about the extent of the likely impact of the policy on groups of people within each of the Section 75 categories. Details of the groups consulted and the level of assessment of the likely impact.  This includes consideration of multiple identity and good relations issues.  </w:t>
            </w:r>
          </w:p>
        </w:tc>
      </w:tr>
      <w:tr w:rsidR="000B0B1F" w:rsidRPr="00E46078" w14:paraId="781D7965" w14:textId="77777777" w:rsidTr="00304D92">
        <w:tc>
          <w:tcPr>
            <w:tcW w:w="675" w:type="dxa"/>
            <w:shd w:val="clear" w:color="auto" w:fill="F2F2F2"/>
          </w:tcPr>
          <w:p w14:paraId="240752E0" w14:textId="77777777" w:rsidR="000B0B1F" w:rsidRPr="00E46078" w:rsidRDefault="000B0B1F" w:rsidP="008F197A">
            <w:pPr>
              <w:jc w:val="both"/>
              <w:rPr>
                <w:rFonts w:asciiTheme="minorHAnsi" w:hAnsiTheme="minorHAnsi" w:cstheme="minorHAnsi"/>
                <w:b/>
                <w:sz w:val="22"/>
                <w:szCs w:val="22"/>
              </w:rPr>
            </w:pPr>
            <w:r w:rsidRPr="00E46078">
              <w:rPr>
                <w:rFonts w:asciiTheme="minorHAnsi" w:hAnsiTheme="minorHAnsi" w:cstheme="minorHAnsi"/>
                <w:b/>
                <w:sz w:val="22"/>
                <w:szCs w:val="22"/>
              </w:rPr>
              <w:t>3</w:t>
            </w:r>
          </w:p>
        </w:tc>
        <w:tc>
          <w:tcPr>
            <w:tcW w:w="1560" w:type="dxa"/>
            <w:shd w:val="clear" w:color="auto" w:fill="F2F2F2"/>
          </w:tcPr>
          <w:p w14:paraId="48032C13" w14:textId="460AEC11" w:rsidR="000B0B1F" w:rsidRPr="00E46078" w:rsidRDefault="002F429F" w:rsidP="008F197A">
            <w:pPr>
              <w:jc w:val="both"/>
              <w:rPr>
                <w:rFonts w:asciiTheme="minorHAnsi" w:hAnsiTheme="minorHAnsi" w:cstheme="minorHAnsi"/>
                <w:b/>
                <w:sz w:val="22"/>
                <w:szCs w:val="22"/>
              </w:rPr>
            </w:pPr>
            <w:hyperlink w:anchor="Part3" w:history="1">
              <w:r w:rsidR="000B0B1F" w:rsidRPr="00E46078">
                <w:rPr>
                  <w:rStyle w:val="Hyperlink"/>
                  <w:rFonts w:asciiTheme="minorHAnsi" w:hAnsiTheme="minorHAnsi" w:cstheme="minorHAnsi"/>
                  <w:b/>
                  <w:color w:val="auto"/>
                  <w:sz w:val="22"/>
                  <w:szCs w:val="22"/>
                </w:rPr>
                <w:t>Screening Decision</w:t>
              </w:r>
            </w:hyperlink>
          </w:p>
        </w:tc>
        <w:tc>
          <w:tcPr>
            <w:tcW w:w="8079" w:type="dxa"/>
            <w:shd w:val="clear" w:color="auto" w:fill="F2F2F2"/>
          </w:tcPr>
          <w:p w14:paraId="3CBEA06E" w14:textId="77777777" w:rsidR="000B0B1F" w:rsidRPr="00E46078" w:rsidRDefault="000B0B1F" w:rsidP="008F197A">
            <w:pPr>
              <w:ind w:left="34"/>
              <w:jc w:val="both"/>
              <w:rPr>
                <w:rFonts w:asciiTheme="minorHAnsi" w:hAnsiTheme="minorHAnsi" w:cstheme="minorHAnsi"/>
                <w:b/>
                <w:bCs/>
                <w:sz w:val="22"/>
                <w:szCs w:val="22"/>
              </w:rPr>
            </w:pPr>
            <w:r w:rsidRPr="00E46078">
              <w:rPr>
                <w:rFonts w:asciiTheme="minorHAnsi" w:hAnsiTheme="minorHAnsi" w:cstheme="minorHAnsi"/>
                <w:bCs/>
                <w:sz w:val="22"/>
                <w:szCs w:val="22"/>
              </w:rPr>
              <w:t>Guides the public authority to reach a screening decision as to whether or not there is a need to carry out an equality impact assessment (EQIA), or to</w:t>
            </w:r>
            <w:r w:rsidRPr="00E46078">
              <w:rPr>
                <w:rFonts w:asciiTheme="minorHAnsi" w:hAnsiTheme="minorHAnsi" w:cstheme="minorHAnsi"/>
                <w:b/>
                <w:bCs/>
                <w:sz w:val="22"/>
                <w:szCs w:val="22"/>
              </w:rPr>
              <w:t xml:space="preserve"> </w:t>
            </w:r>
            <w:r w:rsidRPr="00E46078">
              <w:rPr>
                <w:rFonts w:asciiTheme="minorHAnsi" w:hAnsiTheme="minorHAnsi" w:cstheme="minorHAnsi"/>
                <w:bCs/>
                <w:sz w:val="22"/>
                <w:szCs w:val="22"/>
              </w:rPr>
              <w:t>introduce</w:t>
            </w:r>
            <w:r w:rsidRPr="00E46078">
              <w:rPr>
                <w:rFonts w:asciiTheme="minorHAnsi" w:hAnsiTheme="minorHAnsi" w:cstheme="minorHAnsi"/>
                <w:b/>
                <w:bCs/>
                <w:sz w:val="22"/>
                <w:szCs w:val="22"/>
              </w:rPr>
              <w:t xml:space="preserve"> </w:t>
            </w:r>
            <w:r w:rsidRPr="00E46078">
              <w:rPr>
                <w:rFonts w:asciiTheme="minorHAnsi" w:hAnsiTheme="minorHAnsi" w:cstheme="minorHAnsi"/>
                <w:bCs/>
                <w:sz w:val="22"/>
                <w:szCs w:val="22"/>
              </w:rPr>
              <w:t>measures to mitigate the likely impact, or the introduction of an alternative policy to better promote equality of opportunity and/or good relations.</w:t>
            </w:r>
          </w:p>
        </w:tc>
      </w:tr>
      <w:tr w:rsidR="000B0B1F" w:rsidRPr="00E46078" w14:paraId="7D9C2BB3" w14:textId="77777777" w:rsidTr="00304D92">
        <w:tc>
          <w:tcPr>
            <w:tcW w:w="675" w:type="dxa"/>
            <w:shd w:val="clear" w:color="auto" w:fill="auto"/>
          </w:tcPr>
          <w:p w14:paraId="1DC704F0" w14:textId="77777777" w:rsidR="000B0B1F" w:rsidRPr="00E46078" w:rsidRDefault="000B0B1F" w:rsidP="008F197A">
            <w:pPr>
              <w:jc w:val="both"/>
              <w:rPr>
                <w:rFonts w:asciiTheme="minorHAnsi" w:hAnsiTheme="minorHAnsi" w:cstheme="minorHAnsi"/>
                <w:b/>
                <w:sz w:val="22"/>
                <w:szCs w:val="22"/>
              </w:rPr>
            </w:pPr>
            <w:r w:rsidRPr="00E46078">
              <w:rPr>
                <w:rFonts w:asciiTheme="minorHAnsi" w:hAnsiTheme="minorHAnsi" w:cstheme="minorHAnsi"/>
                <w:b/>
                <w:sz w:val="22"/>
                <w:szCs w:val="22"/>
              </w:rPr>
              <w:t>4</w:t>
            </w:r>
          </w:p>
        </w:tc>
        <w:tc>
          <w:tcPr>
            <w:tcW w:w="1560" w:type="dxa"/>
            <w:shd w:val="clear" w:color="auto" w:fill="auto"/>
          </w:tcPr>
          <w:p w14:paraId="77153EBB" w14:textId="0F95340F" w:rsidR="000B0B1F" w:rsidRPr="00E46078" w:rsidRDefault="002F429F" w:rsidP="008F197A">
            <w:pPr>
              <w:jc w:val="both"/>
              <w:rPr>
                <w:rFonts w:asciiTheme="minorHAnsi" w:hAnsiTheme="minorHAnsi" w:cstheme="minorHAnsi"/>
                <w:b/>
                <w:sz w:val="22"/>
                <w:szCs w:val="22"/>
              </w:rPr>
            </w:pPr>
            <w:hyperlink w:anchor="Part4" w:history="1">
              <w:r w:rsidR="000B0B1F" w:rsidRPr="00E46078">
                <w:rPr>
                  <w:rStyle w:val="Hyperlink"/>
                  <w:rFonts w:asciiTheme="minorHAnsi" w:hAnsiTheme="minorHAnsi" w:cstheme="minorHAnsi"/>
                  <w:b/>
                  <w:color w:val="auto"/>
                  <w:sz w:val="22"/>
                  <w:szCs w:val="22"/>
                </w:rPr>
                <w:t>Monitoring</w:t>
              </w:r>
            </w:hyperlink>
          </w:p>
        </w:tc>
        <w:tc>
          <w:tcPr>
            <w:tcW w:w="8079" w:type="dxa"/>
            <w:shd w:val="clear" w:color="auto" w:fill="auto"/>
          </w:tcPr>
          <w:p w14:paraId="05147A15" w14:textId="77777777" w:rsidR="000B0B1F" w:rsidRPr="00E46078" w:rsidRDefault="000B0B1F" w:rsidP="008F197A">
            <w:pPr>
              <w:ind w:left="34"/>
              <w:jc w:val="both"/>
              <w:rPr>
                <w:rFonts w:asciiTheme="minorHAnsi" w:hAnsiTheme="minorHAnsi" w:cstheme="minorHAnsi"/>
                <w:b/>
                <w:bCs/>
                <w:sz w:val="22"/>
                <w:szCs w:val="22"/>
              </w:rPr>
            </w:pPr>
            <w:r w:rsidRPr="00E46078">
              <w:rPr>
                <w:rFonts w:asciiTheme="minorHAnsi" w:hAnsiTheme="minorHAnsi" w:cstheme="minorHAnsi"/>
                <w:bCs/>
                <w:sz w:val="22"/>
                <w:szCs w:val="22"/>
              </w:rPr>
              <w:t>P</w:t>
            </w:r>
            <w:r w:rsidRPr="00E46078">
              <w:rPr>
                <w:rFonts w:asciiTheme="minorHAnsi" w:hAnsiTheme="minorHAnsi" w:cstheme="minorHAnsi"/>
                <w:sz w:val="22"/>
                <w:szCs w:val="22"/>
              </w:rPr>
              <w:t>rovides guidance to public authorities on monitoring for adverse impact and broader monitoring.</w:t>
            </w:r>
          </w:p>
        </w:tc>
      </w:tr>
      <w:tr w:rsidR="000B0B1F" w:rsidRPr="00E46078" w14:paraId="0CA1CB59" w14:textId="77777777" w:rsidTr="00304D92">
        <w:tc>
          <w:tcPr>
            <w:tcW w:w="675" w:type="dxa"/>
            <w:shd w:val="clear" w:color="auto" w:fill="F2F2F2"/>
          </w:tcPr>
          <w:p w14:paraId="6B457B72" w14:textId="77777777" w:rsidR="000B0B1F" w:rsidRPr="00E46078" w:rsidRDefault="000B0B1F" w:rsidP="008F197A">
            <w:pPr>
              <w:jc w:val="both"/>
              <w:rPr>
                <w:rFonts w:asciiTheme="minorHAnsi" w:hAnsiTheme="minorHAnsi" w:cstheme="minorHAnsi"/>
                <w:b/>
                <w:sz w:val="22"/>
                <w:szCs w:val="22"/>
              </w:rPr>
            </w:pPr>
            <w:r w:rsidRPr="00E46078">
              <w:rPr>
                <w:rFonts w:asciiTheme="minorHAnsi" w:hAnsiTheme="minorHAnsi" w:cstheme="minorHAnsi"/>
                <w:b/>
                <w:sz w:val="22"/>
                <w:szCs w:val="22"/>
              </w:rPr>
              <w:t>5</w:t>
            </w:r>
          </w:p>
        </w:tc>
        <w:tc>
          <w:tcPr>
            <w:tcW w:w="1560" w:type="dxa"/>
            <w:shd w:val="clear" w:color="auto" w:fill="F2F2F2"/>
          </w:tcPr>
          <w:p w14:paraId="639DA359" w14:textId="34D648C5" w:rsidR="000B0B1F" w:rsidRPr="00E46078" w:rsidRDefault="002F429F" w:rsidP="008F197A">
            <w:pPr>
              <w:jc w:val="both"/>
              <w:rPr>
                <w:rFonts w:asciiTheme="minorHAnsi" w:hAnsiTheme="minorHAnsi" w:cstheme="minorHAnsi"/>
                <w:b/>
                <w:sz w:val="22"/>
                <w:szCs w:val="22"/>
              </w:rPr>
            </w:pPr>
            <w:hyperlink w:anchor="Part5" w:history="1">
              <w:r w:rsidR="000B0B1F" w:rsidRPr="00E46078">
                <w:rPr>
                  <w:rStyle w:val="Hyperlink"/>
                  <w:rFonts w:asciiTheme="minorHAnsi" w:hAnsiTheme="minorHAnsi" w:cstheme="minorHAnsi"/>
                  <w:b/>
                  <w:color w:val="auto"/>
                  <w:sz w:val="22"/>
                  <w:szCs w:val="22"/>
                </w:rPr>
                <w:t>Approval and Authorisation</w:t>
              </w:r>
            </w:hyperlink>
          </w:p>
        </w:tc>
        <w:tc>
          <w:tcPr>
            <w:tcW w:w="8079" w:type="dxa"/>
            <w:shd w:val="clear" w:color="auto" w:fill="F2F2F2"/>
          </w:tcPr>
          <w:p w14:paraId="31906C91" w14:textId="77777777" w:rsidR="000B0B1F" w:rsidRPr="00E46078" w:rsidRDefault="000B0B1F" w:rsidP="008F197A">
            <w:pPr>
              <w:ind w:left="34"/>
              <w:jc w:val="both"/>
              <w:rPr>
                <w:rFonts w:asciiTheme="minorHAnsi" w:hAnsiTheme="minorHAnsi" w:cstheme="minorHAnsi"/>
                <w:sz w:val="22"/>
                <w:szCs w:val="22"/>
              </w:rPr>
            </w:pPr>
            <w:r w:rsidRPr="00E46078">
              <w:rPr>
                <w:rFonts w:asciiTheme="minorHAnsi" w:hAnsiTheme="minorHAnsi" w:cstheme="minorHAnsi"/>
                <w:bCs/>
                <w:sz w:val="22"/>
                <w:szCs w:val="22"/>
              </w:rPr>
              <w:t>V</w:t>
            </w:r>
            <w:r w:rsidRPr="00E46078">
              <w:rPr>
                <w:rFonts w:asciiTheme="minorHAnsi" w:hAnsiTheme="minorHAnsi" w:cstheme="minorHAnsi"/>
                <w:sz w:val="22"/>
                <w:szCs w:val="22"/>
              </w:rPr>
              <w:t>erifies the public authority’s approval of a screening decision by a senior manager responsible for the policy.</w:t>
            </w:r>
          </w:p>
        </w:tc>
      </w:tr>
    </w:tbl>
    <w:p w14:paraId="3602D28D" w14:textId="77777777" w:rsidR="000B0B1F" w:rsidRPr="0071305C" w:rsidRDefault="000B0B1F" w:rsidP="008F197A">
      <w:pPr>
        <w:jc w:val="both"/>
        <w:rPr>
          <w:rFonts w:asciiTheme="minorHAnsi" w:hAnsiTheme="minorHAnsi" w:cstheme="minorHAnsi"/>
          <w:sz w:val="16"/>
          <w:szCs w:val="16"/>
        </w:rPr>
      </w:pPr>
    </w:p>
    <w:p w14:paraId="6BDF86DE" w14:textId="0494B811" w:rsidR="000B0B1F" w:rsidRDefault="00350B29" w:rsidP="00E91D60">
      <w:pPr>
        <w:rPr>
          <w:rFonts w:asciiTheme="majorHAnsi" w:hAnsiTheme="majorHAnsi"/>
          <w:sz w:val="18"/>
          <w:szCs w:val="18"/>
        </w:rPr>
      </w:pPr>
      <w:r w:rsidRPr="00E46078">
        <w:rPr>
          <w:rFonts w:asciiTheme="minorHAnsi" w:hAnsiTheme="minorHAnsi" w:cstheme="minorHAnsi"/>
          <w:noProof/>
          <w:sz w:val="22"/>
          <w:szCs w:val="22"/>
        </w:rPr>
        <w:lastRenderedPageBreak/>
        <mc:AlternateContent>
          <mc:Choice Requires="wpc">
            <w:drawing>
              <wp:inline distT="0" distB="0" distL="0" distR="0" wp14:anchorId="2DE415E7" wp14:editId="35011691">
                <wp:extent cx="5918200" cy="4686300"/>
                <wp:effectExtent l="0" t="0" r="0" b="0"/>
                <wp:docPr id="207" name="Canvas 20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 name="Group 209"/>
                        <wpg:cNvGrpSpPr>
                          <a:grpSpLocks/>
                        </wpg:cNvGrpSpPr>
                        <wpg:grpSpPr bwMode="auto">
                          <a:xfrm>
                            <a:off x="819150" y="65405"/>
                            <a:ext cx="4394200" cy="4587240"/>
                            <a:chOff x="3439" y="1237"/>
                            <a:chExt cx="6920" cy="7224"/>
                          </a:xfrm>
                        </wpg:grpSpPr>
                        <wps:wsp>
                          <wps:cNvPr id="3" name="Line 210"/>
                          <wps:cNvCnPr>
                            <a:cxnSpLocks noChangeShapeType="1"/>
                          </wps:cNvCnPr>
                          <wps:spPr bwMode="auto">
                            <a:xfrm flipH="1">
                              <a:off x="6467" y="4175"/>
                              <a:ext cx="7" cy="3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211"/>
                          <wps:cNvSpPr>
                            <a:spLocks noChangeArrowheads="1"/>
                          </wps:cNvSpPr>
                          <wps:spPr bwMode="auto">
                            <a:xfrm>
                              <a:off x="5194" y="1237"/>
                              <a:ext cx="3056" cy="898"/>
                            </a:xfrm>
                            <a:prstGeom prst="roundRect">
                              <a:avLst/>
                            </a:prstGeom>
                            <a:solidFill>
                              <a:srgbClr val="FFFFFF"/>
                            </a:solidFill>
                            <a:ln w="9525">
                              <a:solidFill>
                                <a:srgbClr val="000000"/>
                              </a:solidFill>
                              <a:miter lim="800000"/>
                              <a:headEnd/>
                              <a:tailEnd/>
                            </a:ln>
                          </wps:spPr>
                          <wps:txbx>
                            <w:txbxContent>
                              <w:p w14:paraId="41BC0F61" w14:textId="77777777" w:rsidR="00304D92" w:rsidRPr="0071305C" w:rsidRDefault="00304D92" w:rsidP="000B0B1F">
                                <w:pPr>
                                  <w:ind w:left="-142" w:firstLine="142"/>
                                  <w:rPr>
                                    <w:rFonts w:asciiTheme="majorHAnsi" w:hAnsiTheme="majorHAnsi"/>
                                    <w:sz w:val="18"/>
                                    <w:szCs w:val="18"/>
                                  </w:rPr>
                                </w:pPr>
                                <w:r w:rsidRPr="0071305C">
                                  <w:rPr>
                                    <w:rFonts w:asciiTheme="majorHAnsi" w:hAnsiTheme="majorHAnsi"/>
                                    <w:sz w:val="18"/>
                                    <w:szCs w:val="18"/>
                                  </w:rPr>
                                  <w:t>Policy Scoping</w:t>
                                </w:r>
                              </w:p>
                              <w:p w14:paraId="66A6D33A" w14:textId="77777777" w:rsidR="00304D92" w:rsidRPr="0071305C" w:rsidRDefault="00304D92" w:rsidP="008F197A">
                                <w:pPr>
                                  <w:numPr>
                                    <w:ilvl w:val="0"/>
                                    <w:numId w:val="7"/>
                                  </w:numPr>
                                  <w:jc w:val="both"/>
                                  <w:rPr>
                                    <w:rFonts w:asciiTheme="majorHAnsi" w:hAnsiTheme="majorHAnsi"/>
                                    <w:sz w:val="18"/>
                                    <w:szCs w:val="18"/>
                                  </w:rPr>
                                </w:pPr>
                                <w:r w:rsidRPr="0071305C">
                                  <w:rPr>
                                    <w:rFonts w:asciiTheme="majorHAnsi" w:hAnsiTheme="majorHAnsi"/>
                                    <w:sz w:val="18"/>
                                    <w:szCs w:val="18"/>
                                  </w:rPr>
                                  <w:t>Policy</w:t>
                                </w:r>
                              </w:p>
                              <w:p w14:paraId="290253DB" w14:textId="3A1D75B2" w:rsidR="00304D92" w:rsidRPr="0071305C" w:rsidRDefault="00304D92" w:rsidP="008F197A">
                                <w:pPr>
                                  <w:numPr>
                                    <w:ilvl w:val="0"/>
                                    <w:numId w:val="7"/>
                                  </w:numPr>
                                  <w:jc w:val="both"/>
                                  <w:rPr>
                                    <w:rFonts w:asciiTheme="majorHAnsi" w:hAnsiTheme="majorHAnsi"/>
                                    <w:sz w:val="18"/>
                                    <w:szCs w:val="18"/>
                                  </w:rPr>
                                </w:pPr>
                                <w:r w:rsidRPr="0071305C">
                                  <w:rPr>
                                    <w:rFonts w:asciiTheme="majorHAnsi" w:hAnsiTheme="majorHAnsi"/>
                                    <w:sz w:val="18"/>
                                    <w:szCs w:val="18"/>
                                  </w:rPr>
                                  <w:t>Available data</w:t>
                                </w:r>
                              </w:p>
                            </w:txbxContent>
                          </wps:txbx>
                          <wps:bodyPr rot="0" vert="horz" wrap="square" lIns="91440" tIns="45720" rIns="91440" bIns="45720" anchor="t" anchorCtr="0" upright="1">
                            <a:noAutofit/>
                          </wps:bodyPr>
                        </wps:wsp>
                        <wps:wsp>
                          <wps:cNvPr id="5" name="Rectangle 212"/>
                          <wps:cNvSpPr>
                            <a:spLocks noChangeArrowheads="1"/>
                          </wps:cNvSpPr>
                          <wps:spPr bwMode="auto">
                            <a:xfrm>
                              <a:off x="5140" y="2383"/>
                              <a:ext cx="3147" cy="902"/>
                            </a:xfrm>
                            <a:prstGeom prst="roundRect">
                              <a:avLst/>
                            </a:prstGeom>
                            <a:solidFill>
                              <a:srgbClr val="FFFFFF"/>
                            </a:solidFill>
                            <a:ln w="9525">
                              <a:solidFill>
                                <a:srgbClr val="000000"/>
                              </a:solidFill>
                              <a:miter lim="800000"/>
                              <a:headEnd/>
                              <a:tailEnd/>
                            </a:ln>
                          </wps:spPr>
                          <wps:txbx>
                            <w:txbxContent>
                              <w:p w14:paraId="5957AEBB" w14:textId="77777777" w:rsidR="00304D92" w:rsidRPr="0071305C" w:rsidRDefault="00304D92" w:rsidP="0071305C">
                                <w:pPr>
                                  <w:rPr>
                                    <w:rFonts w:asciiTheme="majorHAnsi" w:hAnsiTheme="majorHAnsi"/>
                                    <w:sz w:val="18"/>
                                    <w:szCs w:val="18"/>
                                  </w:rPr>
                                </w:pPr>
                                <w:r w:rsidRPr="0071305C">
                                  <w:rPr>
                                    <w:rFonts w:asciiTheme="majorHAnsi" w:hAnsiTheme="majorHAnsi"/>
                                    <w:sz w:val="18"/>
                                    <w:szCs w:val="18"/>
                                  </w:rPr>
                                  <w:t>Screening Questions</w:t>
                                </w:r>
                              </w:p>
                              <w:p w14:paraId="13D7224A" w14:textId="77777777" w:rsidR="00304D92" w:rsidRPr="0071305C" w:rsidRDefault="00304D92" w:rsidP="0071305C">
                                <w:pPr>
                                  <w:numPr>
                                    <w:ilvl w:val="0"/>
                                    <w:numId w:val="8"/>
                                  </w:numPr>
                                  <w:rPr>
                                    <w:rFonts w:asciiTheme="majorHAnsi" w:hAnsiTheme="majorHAnsi"/>
                                    <w:sz w:val="18"/>
                                    <w:szCs w:val="18"/>
                                  </w:rPr>
                                </w:pPr>
                                <w:r w:rsidRPr="0071305C">
                                  <w:rPr>
                                    <w:rFonts w:asciiTheme="majorHAnsi" w:hAnsiTheme="majorHAnsi"/>
                                    <w:sz w:val="18"/>
                                    <w:szCs w:val="18"/>
                                  </w:rPr>
                                  <w:t>Apply screening questions</w:t>
                                </w:r>
                              </w:p>
                              <w:p w14:paraId="3F4B2901" w14:textId="77777777" w:rsidR="00304D92" w:rsidRPr="0071305C" w:rsidRDefault="00304D92" w:rsidP="0071305C">
                                <w:pPr>
                                  <w:numPr>
                                    <w:ilvl w:val="0"/>
                                    <w:numId w:val="8"/>
                                  </w:numPr>
                                  <w:rPr>
                                    <w:rFonts w:asciiTheme="majorHAnsi" w:hAnsiTheme="majorHAnsi"/>
                                    <w:sz w:val="18"/>
                                    <w:szCs w:val="18"/>
                                  </w:rPr>
                                </w:pPr>
                                <w:r w:rsidRPr="0071305C">
                                  <w:rPr>
                                    <w:rFonts w:asciiTheme="majorHAnsi" w:hAnsiTheme="majorHAnsi"/>
                                    <w:sz w:val="18"/>
                                    <w:szCs w:val="18"/>
                                  </w:rPr>
                                  <w:t>Consider multiple identities</w:t>
                                </w:r>
                              </w:p>
                            </w:txbxContent>
                          </wps:txbx>
                          <wps:bodyPr rot="0" vert="horz" wrap="square" lIns="91440" tIns="45720" rIns="91440" bIns="45720" anchor="t" anchorCtr="0" upright="1">
                            <a:noAutofit/>
                          </wps:bodyPr>
                        </wps:wsp>
                        <wps:wsp>
                          <wps:cNvPr id="6" name="Rectangle 213"/>
                          <wps:cNvSpPr>
                            <a:spLocks noChangeArrowheads="1"/>
                          </wps:cNvSpPr>
                          <wps:spPr bwMode="auto">
                            <a:xfrm>
                              <a:off x="5140" y="3622"/>
                              <a:ext cx="3202" cy="693"/>
                            </a:xfrm>
                            <a:prstGeom prst="roundRect">
                              <a:avLst/>
                            </a:prstGeom>
                            <a:solidFill>
                              <a:srgbClr val="E1EFEB"/>
                            </a:solidFill>
                            <a:ln w="9525">
                              <a:solidFill>
                                <a:srgbClr val="000000"/>
                              </a:solidFill>
                              <a:miter lim="800000"/>
                              <a:headEnd/>
                              <a:tailEnd/>
                            </a:ln>
                          </wps:spPr>
                          <wps:txbx>
                            <w:txbxContent>
                              <w:p w14:paraId="4170E713" w14:textId="77777777" w:rsidR="00304D92" w:rsidRPr="0071305C" w:rsidRDefault="00304D92" w:rsidP="0071305C">
                                <w:pPr>
                                  <w:jc w:val="center"/>
                                  <w:rPr>
                                    <w:rFonts w:asciiTheme="majorHAnsi" w:hAnsiTheme="majorHAnsi"/>
                                    <w:sz w:val="18"/>
                                    <w:szCs w:val="18"/>
                                  </w:rPr>
                                </w:pPr>
                                <w:r w:rsidRPr="0071305C">
                                  <w:rPr>
                                    <w:rFonts w:asciiTheme="majorHAnsi" w:hAnsiTheme="majorHAnsi"/>
                                    <w:sz w:val="18"/>
                                    <w:szCs w:val="18"/>
                                  </w:rPr>
                                  <w:t>Screening Decision  None/Minor/Major</w:t>
                                </w:r>
                              </w:p>
                            </w:txbxContent>
                          </wps:txbx>
                          <wps:bodyPr rot="0" vert="horz" wrap="square" lIns="91440" tIns="45720" rIns="91440" bIns="45720" anchor="t" anchorCtr="0" upright="1">
                            <a:noAutofit/>
                          </wps:bodyPr>
                        </wps:wsp>
                        <wps:wsp>
                          <wps:cNvPr id="7" name="Rectangle 214"/>
                          <wps:cNvSpPr>
                            <a:spLocks noChangeArrowheads="1"/>
                          </wps:cNvSpPr>
                          <wps:spPr bwMode="auto">
                            <a:xfrm>
                              <a:off x="6063" y="5534"/>
                              <a:ext cx="975" cy="451"/>
                            </a:xfrm>
                            <a:prstGeom prst="roundRect">
                              <a:avLst/>
                            </a:prstGeom>
                            <a:solidFill>
                              <a:schemeClr val="bg1">
                                <a:lumMod val="85000"/>
                              </a:schemeClr>
                            </a:solidFill>
                            <a:ln w="9525">
                              <a:solidFill>
                                <a:srgbClr val="C00000"/>
                              </a:solidFill>
                              <a:miter lim="800000"/>
                              <a:headEnd/>
                              <a:tailEnd/>
                            </a:ln>
                          </wps:spPr>
                          <wps:txbx>
                            <w:txbxContent>
                              <w:p w14:paraId="235DAA55" w14:textId="77777777" w:rsidR="00304D92" w:rsidRPr="0071305C" w:rsidRDefault="00304D92" w:rsidP="0071305C">
                                <w:pPr>
                                  <w:jc w:val="center"/>
                                  <w:rPr>
                                    <w:rFonts w:asciiTheme="majorHAnsi" w:hAnsiTheme="majorHAnsi"/>
                                    <w:sz w:val="18"/>
                                    <w:szCs w:val="18"/>
                                  </w:rPr>
                                </w:pPr>
                                <w:r w:rsidRPr="0071305C">
                                  <w:rPr>
                                    <w:rFonts w:asciiTheme="majorHAnsi" w:hAnsiTheme="majorHAnsi"/>
                                    <w:sz w:val="18"/>
                                    <w:szCs w:val="18"/>
                                  </w:rPr>
                                  <w:t>Mitigate</w:t>
                                </w:r>
                              </w:p>
                            </w:txbxContent>
                          </wps:txbx>
                          <wps:bodyPr rot="0" vert="horz" wrap="square" lIns="91440" tIns="45720" rIns="91440" bIns="45720" anchor="t" anchorCtr="0" upright="1">
                            <a:noAutofit/>
                          </wps:bodyPr>
                        </wps:wsp>
                        <wps:wsp>
                          <wps:cNvPr id="8" name="Rectangle 215"/>
                          <wps:cNvSpPr>
                            <a:spLocks noChangeArrowheads="1"/>
                          </wps:cNvSpPr>
                          <wps:spPr bwMode="auto">
                            <a:xfrm>
                              <a:off x="8143" y="5182"/>
                              <a:ext cx="1344" cy="747"/>
                            </a:xfrm>
                            <a:prstGeom prst="roundRect">
                              <a:avLst/>
                            </a:prstGeom>
                            <a:solidFill>
                              <a:srgbClr val="FFFFFF"/>
                            </a:solidFill>
                            <a:ln w="9525">
                              <a:solidFill>
                                <a:srgbClr val="000000"/>
                              </a:solidFill>
                              <a:miter lim="800000"/>
                              <a:headEnd/>
                              <a:tailEnd/>
                            </a:ln>
                          </wps:spPr>
                          <wps:txbx>
                            <w:txbxContent>
                              <w:p w14:paraId="5B5C3DF8" w14:textId="6230B4F1" w:rsidR="00304D92" w:rsidRPr="0071305C" w:rsidRDefault="00304D92" w:rsidP="0071305C">
                                <w:pPr>
                                  <w:jc w:val="center"/>
                                  <w:rPr>
                                    <w:rFonts w:asciiTheme="majorHAnsi" w:hAnsiTheme="majorHAnsi"/>
                                    <w:sz w:val="18"/>
                                    <w:szCs w:val="18"/>
                                  </w:rPr>
                                </w:pPr>
                                <w:r w:rsidRPr="0071305C">
                                  <w:rPr>
                                    <w:rFonts w:asciiTheme="majorHAnsi" w:hAnsiTheme="majorHAnsi"/>
                                    <w:sz w:val="18"/>
                                    <w:szCs w:val="18"/>
                                  </w:rPr>
                                  <w:t>Publish                                                                                                    Template</w:t>
                                </w:r>
                              </w:p>
                            </w:txbxContent>
                          </wps:txbx>
                          <wps:bodyPr rot="0" vert="horz" wrap="square" lIns="91440" tIns="45720" rIns="91440" bIns="45720" anchor="t" anchorCtr="0" upright="1">
                            <a:noAutofit/>
                          </wps:bodyPr>
                        </wps:wsp>
                        <wps:wsp>
                          <wps:cNvPr id="9" name="Rectangle 216"/>
                          <wps:cNvSpPr>
                            <a:spLocks noChangeArrowheads="1"/>
                          </wps:cNvSpPr>
                          <wps:spPr bwMode="auto">
                            <a:xfrm>
                              <a:off x="3629" y="6735"/>
                              <a:ext cx="1511" cy="680"/>
                            </a:xfrm>
                            <a:prstGeom prst="roundRect">
                              <a:avLst/>
                            </a:prstGeom>
                            <a:solidFill>
                              <a:srgbClr val="E1EFEB"/>
                            </a:solidFill>
                            <a:ln w="9525">
                              <a:solidFill>
                                <a:srgbClr val="000000"/>
                              </a:solidFill>
                              <a:miter lim="800000"/>
                              <a:headEnd/>
                              <a:tailEnd/>
                            </a:ln>
                          </wps:spPr>
                          <wps:txbx>
                            <w:txbxContent>
                              <w:p w14:paraId="7CC22AAE" w14:textId="77777777" w:rsidR="00304D92" w:rsidRPr="0071305C" w:rsidRDefault="00304D92" w:rsidP="0071305C">
                                <w:pPr>
                                  <w:jc w:val="center"/>
                                  <w:rPr>
                                    <w:rFonts w:asciiTheme="majorHAnsi" w:hAnsiTheme="majorHAnsi"/>
                                    <w:sz w:val="18"/>
                                    <w:szCs w:val="18"/>
                                  </w:rPr>
                                </w:pPr>
                                <w:r w:rsidRPr="0071305C">
                                  <w:rPr>
                                    <w:rFonts w:asciiTheme="majorHAnsi" w:hAnsiTheme="majorHAnsi"/>
                                    <w:sz w:val="18"/>
                                    <w:szCs w:val="18"/>
                                  </w:rPr>
                                  <w:t>Re-consider screening</w:t>
                                </w:r>
                              </w:p>
                            </w:txbxContent>
                          </wps:txbx>
                          <wps:bodyPr rot="0" vert="horz" wrap="square" lIns="91440" tIns="45720" rIns="91440" bIns="45720" anchor="t" anchorCtr="0" upright="1">
                            <a:noAutofit/>
                          </wps:bodyPr>
                        </wps:wsp>
                        <wps:wsp>
                          <wps:cNvPr id="10" name="Rectangle 217"/>
                          <wps:cNvSpPr>
                            <a:spLocks noChangeArrowheads="1"/>
                          </wps:cNvSpPr>
                          <wps:spPr bwMode="auto">
                            <a:xfrm>
                              <a:off x="3698" y="5087"/>
                              <a:ext cx="1647" cy="804"/>
                            </a:xfrm>
                            <a:prstGeom prst="roundRect">
                              <a:avLst/>
                            </a:prstGeom>
                            <a:solidFill>
                              <a:srgbClr val="FFFFFF"/>
                            </a:solidFill>
                            <a:ln w="9525">
                              <a:solidFill>
                                <a:srgbClr val="000000"/>
                              </a:solidFill>
                              <a:miter lim="800000"/>
                              <a:headEnd/>
                              <a:tailEnd/>
                            </a:ln>
                          </wps:spPr>
                          <wps:txbx>
                            <w:txbxContent>
                              <w:p w14:paraId="3FEC6260" w14:textId="77777777" w:rsidR="00304D92" w:rsidRPr="0071305C" w:rsidRDefault="00304D92" w:rsidP="0071305C">
                                <w:pPr>
                                  <w:jc w:val="center"/>
                                  <w:rPr>
                                    <w:rFonts w:asciiTheme="majorHAnsi" w:hAnsiTheme="majorHAnsi"/>
                                    <w:sz w:val="18"/>
                                    <w:szCs w:val="18"/>
                                  </w:rPr>
                                </w:pPr>
                                <w:r w:rsidRPr="0071305C">
                                  <w:rPr>
                                    <w:rFonts w:asciiTheme="majorHAnsi" w:hAnsiTheme="majorHAnsi"/>
                                    <w:sz w:val="18"/>
                                    <w:szCs w:val="18"/>
                                  </w:rPr>
                                  <w:t>Publish Template for information</w:t>
                                </w:r>
                              </w:p>
                            </w:txbxContent>
                          </wps:txbx>
                          <wps:bodyPr rot="0" vert="horz" wrap="square" lIns="91440" tIns="45720" rIns="91440" bIns="45720" anchor="t" anchorCtr="0" upright="1">
                            <a:noAutofit/>
                          </wps:bodyPr>
                        </wps:wsp>
                        <wps:wsp>
                          <wps:cNvPr id="11" name="Rectangle 218"/>
                          <wps:cNvSpPr>
                            <a:spLocks noChangeArrowheads="1"/>
                          </wps:cNvSpPr>
                          <wps:spPr bwMode="auto">
                            <a:xfrm>
                              <a:off x="5948" y="6755"/>
                              <a:ext cx="1344" cy="629"/>
                            </a:xfrm>
                            <a:prstGeom prst="roundRect">
                              <a:avLst/>
                            </a:prstGeom>
                            <a:solidFill>
                              <a:srgbClr val="FFFFFF"/>
                            </a:solidFill>
                            <a:ln w="9525">
                              <a:solidFill>
                                <a:srgbClr val="000000"/>
                              </a:solidFill>
                              <a:miter lim="800000"/>
                              <a:headEnd/>
                              <a:tailEnd/>
                            </a:ln>
                          </wps:spPr>
                          <wps:txbx>
                            <w:txbxContent>
                              <w:p w14:paraId="6A86DECE" w14:textId="77777777" w:rsidR="00304D92" w:rsidRPr="0071305C" w:rsidRDefault="00304D92" w:rsidP="0071305C">
                                <w:pPr>
                                  <w:jc w:val="center"/>
                                  <w:rPr>
                                    <w:rFonts w:asciiTheme="majorHAnsi" w:hAnsiTheme="majorHAnsi"/>
                                    <w:sz w:val="18"/>
                                    <w:szCs w:val="18"/>
                                  </w:rPr>
                                </w:pPr>
                                <w:r w:rsidRPr="0071305C">
                                  <w:rPr>
                                    <w:rFonts w:asciiTheme="majorHAnsi" w:hAnsiTheme="majorHAnsi"/>
                                    <w:sz w:val="18"/>
                                    <w:szCs w:val="18"/>
                                  </w:rPr>
                                  <w:t>Publish Template</w:t>
                                </w:r>
                              </w:p>
                            </w:txbxContent>
                          </wps:txbx>
                          <wps:bodyPr rot="0" vert="horz" wrap="square" lIns="91440" tIns="45720" rIns="91440" bIns="45720" anchor="t" anchorCtr="0" upright="1">
                            <a:noAutofit/>
                          </wps:bodyPr>
                        </wps:wsp>
                        <wps:wsp>
                          <wps:cNvPr id="12" name="Rectangle 219"/>
                          <wps:cNvSpPr>
                            <a:spLocks noChangeArrowheads="1"/>
                          </wps:cNvSpPr>
                          <wps:spPr bwMode="auto">
                            <a:xfrm>
                              <a:off x="8143" y="6731"/>
                              <a:ext cx="1344" cy="535"/>
                            </a:xfrm>
                            <a:prstGeom prst="roundRect">
                              <a:avLst/>
                            </a:prstGeom>
                            <a:solidFill>
                              <a:srgbClr val="FFFFFF"/>
                            </a:solidFill>
                            <a:ln w="9525">
                              <a:solidFill>
                                <a:srgbClr val="000000"/>
                              </a:solidFill>
                              <a:miter lim="800000"/>
                              <a:headEnd/>
                              <a:tailEnd/>
                            </a:ln>
                          </wps:spPr>
                          <wps:txbx>
                            <w:txbxContent>
                              <w:p w14:paraId="531E6E2F" w14:textId="019A77DE" w:rsidR="00304D92" w:rsidRPr="0071305C" w:rsidRDefault="00304D92" w:rsidP="0071305C">
                                <w:pPr>
                                  <w:jc w:val="center"/>
                                  <w:rPr>
                                    <w:rFonts w:asciiTheme="majorHAnsi" w:hAnsiTheme="majorHAnsi"/>
                                    <w:sz w:val="18"/>
                                    <w:szCs w:val="18"/>
                                  </w:rPr>
                                </w:pPr>
                                <w:r w:rsidRPr="0071305C">
                                  <w:rPr>
                                    <w:rFonts w:asciiTheme="majorHAnsi" w:hAnsiTheme="majorHAnsi"/>
                                    <w:sz w:val="18"/>
                                    <w:szCs w:val="18"/>
                                  </w:rPr>
                                  <w:t>EQIA</w:t>
                                </w:r>
                              </w:p>
                            </w:txbxContent>
                          </wps:txbx>
                          <wps:bodyPr rot="0" vert="horz" wrap="square" lIns="91440" tIns="45720" rIns="91440" bIns="45720" anchor="t" anchorCtr="0" upright="1">
                            <a:noAutofit/>
                          </wps:bodyPr>
                        </wps:wsp>
                        <wps:wsp>
                          <wps:cNvPr id="13" name="Rectangle 220"/>
                          <wps:cNvSpPr>
                            <a:spLocks noChangeArrowheads="1"/>
                          </wps:cNvSpPr>
                          <wps:spPr bwMode="auto">
                            <a:xfrm>
                              <a:off x="5846" y="7897"/>
                              <a:ext cx="1422" cy="564"/>
                            </a:xfrm>
                            <a:prstGeom prst="roundRect">
                              <a:avLst/>
                            </a:prstGeom>
                            <a:solidFill>
                              <a:srgbClr val="E1EFEB"/>
                            </a:solidFill>
                            <a:ln w="9525">
                              <a:solidFill>
                                <a:srgbClr val="000000"/>
                              </a:solidFill>
                              <a:miter lim="800000"/>
                              <a:headEnd/>
                              <a:tailEnd/>
                            </a:ln>
                          </wps:spPr>
                          <wps:txbx>
                            <w:txbxContent>
                              <w:p w14:paraId="5175E9C0" w14:textId="77777777" w:rsidR="00304D92" w:rsidRPr="0071305C" w:rsidRDefault="00304D92" w:rsidP="0071305C">
                                <w:pPr>
                                  <w:jc w:val="center"/>
                                  <w:rPr>
                                    <w:rFonts w:asciiTheme="majorHAnsi" w:hAnsiTheme="majorHAnsi"/>
                                    <w:sz w:val="18"/>
                                    <w:szCs w:val="18"/>
                                  </w:rPr>
                                </w:pPr>
                                <w:r w:rsidRPr="0071305C">
                                  <w:rPr>
                                    <w:rFonts w:asciiTheme="majorHAnsi" w:hAnsiTheme="majorHAnsi"/>
                                    <w:sz w:val="18"/>
                                    <w:szCs w:val="18"/>
                                  </w:rPr>
                                  <w:t>Monitor</w:t>
                                </w:r>
                              </w:p>
                            </w:txbxContent>
                          </wps:txbx>
                          <wps:bodyPr rot="0" vert="horz" wrap="square" lIns="91440" tIns="45720" rIns="91440" bIns="45720" anchor="t" anchorCtr="0" upright="1">
                            <a:noAutofit/>
                          </wps:bodyPr>
                        </wps:wsp>
                        <wps:wsp>
                          <wps:cNvPr id="14" name="Text Box 221"/>
                          <wps:cNvSpPr txBox="1">
                            <a:spLocks noChangeArrowheads="1"/>
                          </wps:cNvSpPr>
                          <wps:spPr bwMode="auto">
                            <a:xfrm>
                              <a:off x="3528" y="4401"/>
                              <a:ext cx="1566" cy="632"/>
                            </a:xfrm>
                            <a:prstGeom prst="rect">
                              <a:avLst/>
                            </a:prstGeom>
                            <a:solidFill>
                              <a:schemeClr val="bg1">
                                <a:lumMod val="95000"/>
                              </a:schemeClr>
                            </a:solidFill>
                            <a:ln>
                              <a:solidFill>
                                <a:srgbClr val="008675"/>
                              </a:solidFill>
                            </a:ln>
                          </wps:spPr>
                          <wps:style>
                            <a:lnRef idx="2">
                              <a:schemeClr val="accent1"/>
                            </a:lnRef>
                            <a:fillRef idx="1">
                              <a:schemeClr val="lt1"/>
                            </a:fillRef>
                            <a:effectRef idx="0">
                              <a:schemeClr val="accent1"/>
                            </a:effectRef>
                            <a:fontRef idx="minor">
                              <a:schemeClr val="dk1"/>
                            </a:fontRef>
                          </wps:style>
                          <wps:txbx>
                            <w:txbxContent>
                              <w:p w14:paraId="33953B13" w14:textId="77777777" w:rsidR="00304D92" w:rsidRPr="0071305C" w:rsidRDefault="00304D92" w:rsidP="0071305C">
                                <w:pPr>
                                  <w:jc w:val="center"/>
                                  <w:rPr>
                                    <w:rFonts w:asciiTheme="majorHAnsi" w:hAnsiTheme="majorHAnsi"/>
                                    <w:b/>
                                    <w:sz w:val="18"/>
                                    <w:szCs w:val="18"/>
                                  </w:rPr>
                                </w:pPr>
                                <w:r w:rsidRPr="0071305C">
                                  <w:rPr>
                                    <w:rFonts w:asciiTheme="majorHAnsi" w:hAnsiTheme="majorHAnsi"/>
                                    <w:b/>
                                    <w:sz w:val="18"/>
                                    <w:szCs w:val="18"/>
                                  </w:rPr>
                                  <w:t>‘None’</w:t>
                                </w:r>
                              </w:p>
                              <w:p w14:paraId="7F0816F3" w14:textId="77777777" w:rsidR="00304D92" w:rsidRPr="0071305C" w:rsidRDefault="00304D92" w:rsidP="0071305C">
                                <w:pPr>
                                  <w:jc w:val="center"/>
                                  <w:rPr>
                                    <w:rFonts w:asciiTheme="majorHAnsi" w:hAnsiTheme="majorHAnsi"/>
                                    <w:sz w:val="18"/>
                                    <w:szCs w:val="18"/>
                                  </w:rPr>
                                </w:pPr>
                                <w:r w:rsidRPr="0071305C">
                                  <w:rPr>
                                    <w:rFonts w:asciiTheme="majorHAnsi" w:hAnsiTheme="majorHAnsi"/>
                                    <w:sz w:val="18"/>
                                    <w:szCs w:val="18"/>
                                  </w:rPr>
                                  <w:t>Screened out</w:t>
                                </w:r>
                              </w:p>
                              <w:p w14:paraId="74655A51" w14:textId="77777777" w:rsidR="00304D92" w:rsidRPr="0071305C" w:rsidRDefault="00304D92" w:rsidP="000B0B1F">
                                <w:pPr>
                                  <w:rPr>
                                    <w:rFonts w:asciiTheme="majorHAnsi" w:hAnsiTheme="majorHAnsi"/>
                                    <w:sz w:val="18"/>
                                    <w:szCs w:val="18"/>
                                  </w:rPr>
                                </w:pPr>
                              </w:p>
                            </w:txbxContent>
                          </wps:txbx>
                          <wps:bodyPr rot="0" vert="horz" wrap="square" lIns="91440" tIns="45720" rIns="91440" bIns="45720" anchor="ctr" anchorCtr="0" upright="1">
                            <a:noAutofit/>
                          </wps:bodyPr>
                        </wps:wsp>
                        <wps:wsp>
                          <wps:cNvPr id="15" name="Text Box 222"/>
                          <wps:cNvSpPr txBox="1">
                            <a:spLocks noChangeArrowheads="1"/>
                          </wps:cNvSpPr>
                          <wps:spPr bwMode="auto">
                            <a:xfrm>
                              <a:off x="8359" y="4464"/>
                              <a:ext cx="1869" cy="640"/>
                            </a:xfrm>
                            <a:prstGeom prst="rect">
                              <a:avLst/>
                            </a:prstGeom>
                            <a:solidFill>
                              <a:schemeClr val="bg1">
                                <a:lumMod val="75000"/>
                              </a:schemeClr>
                            </a:solidFill>
                            <a:ln>
                              <a:solidFill>
                                <a:srgbClr val="008675"/>
                              </a:solidFill>
                            </a:ln>
                          </wps:spPr>
                          <wps:style>
                            <a:lnRef idx="2">
                              <a:schemeClr val="accent1"/>
                            </a:lnRef>
                            <a:fillRef idx="1">
                              <a:schemeClr val="lt1"/>
                            </a:fillRef>
                            <a:effectRef idx="0">
                              <a:schemeClr val="accent1"/>
                            </a:effectRef>
                            <a:fontRef idx="minor">
                              <a:schemeClr val="dk1"/>
                            </a:fontRef>
                          </wps:style>
                          <wps:txbx>
                            <w:txbxContent>
                              <w:p w14:paraId="6F46C0F2" w14:textId="77777777" w:rsidR="00304D92" w:rsidRPr="0071305C" w:rsidRDefault="00304D92" w:rsidP="0071305C">
                                <w:pPr>
                                  <w:jc w:val="center"/>
                                  <w:rPr>
                                    <w:rFonts w:asciiTheme="majorHAnsi" w:hAnsiTheme="majorHAnsi"/>
                                    <w:b/>
                                    <w:sz w:val="18"/>
                                    <w:szCs w:val="18"/>
                                  </w:rPr>
                                </w:pPr>
                                <w:r w:rsidRPr="0071305C">
                                  <w:rPr>
                                    <w:rFonts w:asciiTheme="majorHAnsi" w:hAnsiTheme="majorHAnsi"/>
                                    <w:b/>
                                    <w:sz w:val="18"/>
                                    <w:szCs w:val="18"/>
                                  </w:rPr>
                                  <w:t>‘Major’</w:t>
                                </w:r>
                              </w:p>
                              <w:p w14:paraId="0864F6EF" w14:textId="77777777" w:rsidR="00304D92" w:rsidRPr="0071305C" w:rsidRDefault="00304D92" w:rsidP="0071305C">
                                <w:pPr>
                                  <w:jc w:val="center"/>
                                  <w:rPr>
                                    <w:rFonts w:asciiTheme="majorHAnsi" w:hAnsiTheme="majorHAnsi"/>
                                    <w:sz w:val="18"/>
                                    <w:szCs w:val="18"/>
                                  </w:rPr>
                                </w:pPr>
                                <w:r w:rsidRPr="0071305C">
                                  <w:rPr>
                                    <w:rFonts w:asciiTheme="majorHAnsi" w:hAnsiTheme="majorHAnsi"/>
                                    <w:sz w:val="18"/>
                                    <w:szCs w:val="18"/>
                                  </w:rPr>
                                  <w:t>Screened in for EQIA</w:t>
                                </w:r>
                              </w:p>
                            </w:txbxContent>
                          </wps:txbx>
                          <wps:bodyPr rot="0" vert="horz" wrap="square" lIns="91440" tIns="45720" rIns="91440" bIns="45720" anchor="t" anchorCtr="0" upright="1">
                            <a:noAutofit/>
                          </wps:bodyPr>
                        </wps:wsp>
                        <wps:wsp>
                          <wps:cNvPr id="16" name="Line 223"/>
                          <wps:cNvCnPr>
                            <a:cxnSpLocks noChangeShapeType="1"/>
                          </wps:cNvCnPr>
                          <wps:spPr bwMode="auto">
                            <a:xfrm flipH="1">
                              <a:off x="5236" y="4315"/>
                              <a:ext cx="153" cy="7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224"/>
                          <wps:cNvCnPr>
                            <a:cxnSpLocks noChangeShapeType="1"/>
                          </wps:cNvCnPr>
                          <wps:spPr bwMode="auto">
                            <a:xfrm>
                              <a:off x="7929" y="4315"/>
                              <a:ext cx="264" cy="8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225"/>
                          <wps:cNvSpPr txBox="1">
                            <a:spLocks noChangeArrowheads="1"/>
                          </wps:cNvSpPr>
                          <wps:spPr bwMode="auto">
                            <a:xfrm>
                              <a:off x="5633" y="4401"/>
                              <a:ext cx="2062" cy="872"/>
                            </a:xfrm>
                            <a:prstGeom prst="rect">
                              <a:avLst/>
                            </a:prstGeom>
                            <a:solidFill>
                              <a:schemeClr val="bg1">
                                <a:lumMod val="85000"/>
                              </a:schemeClr>
                            </a:solidFill>
                            <a:ln>
                              <a:solidFill>
                                <a:srgbClr val="008675"/>
                              </a:solidFill>
                            </a:ln>
                          </wps:spPr>
                          <wps:style>
                            <a:lnRef idx="2">
                              <a:schemeClr val="accent1"/>
                            </a:lnRef>
                            <a:fillRef idx="1">
                              <a:schemeClr val="lt1"/>
                            </a:fillRef>
                            <a:effectRef idx="0">
                              <a:schemeClr val="accent1"/>
                            </a:effectRef>
                            <a:fontRef idx="minor">
                              <a:schemeClr val="dk1"/>
                            </a:fontRef>
                          </wps:style>
                          <wps:txbx>
                            <w:txbxContent>
                              <w:p w14:paraId="2461DB69" w14:textId="77777777" w:rsidR="00304D92" w:rsidRPr="0071305C" w:rsidRDefault="00304D92" w:rsidP="0071305C">
                                <w:pPr>
                                  <w:jc w:val="center"/>
                                  <w:rPr>
                                    <w:rFonts w:asciiTheme="majorHAnsi" w:hAnsiTheme="majorHAnsi"/>
                                    <w:b/>
                                    <w:sz w:val="18"/>
                                    <w:szCs w:val="18"/>
                                  </w:rPr>
                                </w:pPr>
                                <w:r w:rsidRPr="0071305C">
                                  <w:rPr>
                                    <w:rFonts w:asciiTheme="majorHAnsi" w:hAnsiTheme="majorHAnsi"/>
                                    <w:b/>
                                    <w:sz w:val="18"/>
                                    <w:szCs w:val="18"/>
                                  </w:rPr>
                                  <w:t>‘Minor’</w:t>
                                </w:r>
                              </w:p>
                              <w:p w14:paraId="592B018B" w14:textId="77777777" w:rsidR="00304D92" w:rsidRPr="0071305C" w:rsidRDefault="00304D92" w:rsidP="0071305C">
                                <w:pPr>
                                  <w:jc w:val="center"/>
                                  <w:rPr>
                                    <w:rFonts w:asciiTheme="majorHAnsi" w:hAnsiTheme="majorHAnsi"/>
                                    <w:sz w:val="18"/>
                                    <w:szCs w:val="18"/>
                                  </w:rPr>
                                </w:pPr>
                                <w:r w:rsidRPr="0071305C">
                                  <w:rPr>
                                    <w:rFonts w:asciiTheme="majorHAnsi" w:hAnsiTheme="majorHAnsi"/>
                                    <w:sz w:val="18"/>
                                    <w:szCs w:val="18"/>
                                  </w:rPr>
                                  <w:t>Screened out with mitigation</w:t>
                                </w:r>
                              </w:p>
                            </w:txbxContent>
                          </wps:txbx>
                          <wps:bodyPr rot="0" vert="horz" wrap="square" lIns="91440" tIns="45720" rIns="91440" bIns="45720" anchor="t" anchorCtr="0" upright="1">
                            <a:noAutofit/>
                          </wps:bodyPr>
                        </wps:wsp>
                        <wps:wsp>
                          <wps:cNvPr id="19" name="Line 226"/>
                          <wps:cNvCnPr>
                            <a:cxnSpLocks noChangeShapeType="1"/>
                          </wps:cNvCnPr>
                          <wps:spPr bwMode="auto">
                            <a:xfrm>
                              <a:off x="6470" y="5261"/>
                              <a:ext cx="8" cy="2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227"/>
                          <wps:cNvSpPr txBox="1">
                            <a:spLocks noChangeArrowheads="1"/>
                          </wps:cNvSpPr>
                          <wps:spPr bwMode="auto">
                            <a:xfrm>
                              <a:off x="3594" y="7401"/>
                              <a:ext cx="1496" cy="603"/>
                            </a:xfrm>
                            <a:prstGeom prst="rect">
                              <a:avLst/>
                            </a:prstGeom>
                            <a:noFill/>
                            <a:ln w="9525">
                              <a:noFill/>
                              <a:miter lim="800000"/>
                              <a:headEnd/>
                              <a:tailEnd/>
                            </a:ln>
                          </wps:spPr>
                          <wps:txbx>
                            <w:txbxContent>
                              <w:p w14:paraId="61E70663" w14:textId="77777777" w:rsidR="00304D92" w:rsidRPr="007C432B" w:rsidRDefault="00304D92" w:rsidP="000B0B1F">
                                <w:pPr>
                                  <w:rPr>
                                    <w:rFonts w:asciiTheme="majorHAnsi" w:hAnsiTheme="majorHAnsi"/>
                                    <w:color w:val="C00000"/>
                                    <w:sz w:val="18"/>
                                    <w:szCs w:val="18"/>
                                  </w:rPr>
                                </w:pPr>
                                <w:r w:rsidRPr="007C432B">
                                  <w:rPr>
                                    <w:rFonts w:asciiTheme="majorHAnsi" w:hAnsiTheme="majorHAnsi"/>
                                    <w:color w:val="C00000"/>
                                    <w:sz w:val="18"/>
                                    <w:szCs w:val="18"/>
                                  </w:rPr>
                                  <w:t>Concerns raised with evidence</w:t>
                                </w:r>
                              </w:p>
                            </w:txbxContent>
                          </wps:txbx>
                          <wps:bodyPr rot="0" vert="horz" wrap="square" lIns="91440" tIns="45720" rIns="91440" bIns="45720" anchor="t" anchorCtr="0" upright="1">
                            <a:noAutofit/>
                          </wps:bodyPr>
                        </wps:wsp>
                        <wps:wsp>
                          <wps:cNvPr id="21" name="Text Box 228"/>
                          <wps:cNvSpPr txBox="1">
                            <a:spLocks noChangeArrowheads="1"/>
                          </wps:cNvSpPr>
                          <wps:spPr bwMode="auto">
                            <a:xfrm>
                              <a:off x="3866" y="5897"/>
                              <a:ext cx="2082" cy="832"/>
                            </a:xfrm>
                            <a:prstGeom prst="rect">
                              <a:avLst/>
                            </a:prstGeom>
                            <a:noFill/>
                            <a:ln w="9525">
                              <a:noFill/>
                              <a:miter lim="800000"/>
                              <a:headEnd/>
                              <a:tailEnd/>
                            </a:ln>
                          </wps:spPr>
                          <wps:txbx>
                            <w:txbxContent>
                              <w:p w14:paraId="76ECFC72" w14:textId="77777777" w:rsidR="00304D92" w:rsidRPr="007C432B" w:rsidRDefault="00304D92" w:rsidP="000B0B1F">
                                <w:pPr>
                                  <w:rPr>
                                    <w:rFonts w:asciiTheme="majorHAnsi" w:hAnsiTheme="majorHAnsi"/>
                                    <w:color w:val="C00000"/>
                                    <w:sz w:val="18"/>
                                    <w:szCs w:val="18"/>
                                  </w:rPr>
                                </w:pPr>
                                <w:r w:rsidRPr="007C432B">
                                  <w:rPr>
                                    <w:rFonts w:asciiTheme="majorHAnsi" w:hAnsiTheme="majorHAnsi"/>
                                    <w:color w:val="C00000"/>
                                    <w:sz w:val="18"/>
                                    <w:szCs w:val="18"/>
                                  </w:rPr>
                                  <w:t>Concerns raised with evidence re: screening decision</w:t>
                                </w:r>
                              </w:p>
                            </w:txbxContent>
                          </wps:txbx>
                          <wps:bodyPr rot="0" vert="horz" wrap="square" lIns="91440" tIns="45720" rIns="91440" bIns="45720" anchor="t" anchorCtr="0" upright="1">
                            <a:noAutofit/>
                          </wps:bodyPr>
                        </wps:wsp>
                        <wps:wsp>
                          <wps:cNvPr id="22" name="Line 229"/>
                          <wps:cNvCnPr>
                            <a:cxnSpLocks noChangeShapeType="1"/>
                          </wps:cNvCnPr>
                          <wps:spPr bwMode="auto">
                            <a:xfrm>
                              <a:off x="3866" y="5898"/>
                              <a:ext cx="1" cy="8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30"/>
                          <wps:cNvCnPr>
                            <a:cxnSpLocks noChangeShapeType="1"/>
                          </wps:cNvCnPr>
                          <wps:spPr bwMode="auto">
                            <a:xfrm flipH="1">
                              <a:off x="6485" y="5995"/>
                              <a:ext cx="2" cy="7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31"/>
                          <wps:cNvCnPr>
                            <a:cxnSpLocks noChangeShapeType="1"/>
                          </wps:cNvCnPr>
                          <wps:spPr bwMode="auto">
                            <a:xfrm flipH="1">
                              <a:off x="6518" y="7357"/>
                              <a:ext cx="1" cy="5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32"/>
                          <wps:cNvCnPr>
                            <a:cxnSpLocks noChangeShapeType="1"/>
                          </wps:cNvCnPr>
                          <wps:spPr bwMode="auto">
                            <a:xfrm flipH="1" flipV="1">
                              <a:off x="5094" y="7432"/>
                              <a:ext cx="752" cy="5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33"/>
                          <wps:cNvCnPr>
                            <a:cxnSpLocks noChangeShapeType="1"/>
                          </wps:cNvCnPr>
                          <wps:spPr bwMode="auto">
                            <a:xfrm>
                              <a:off x="8828" y="5930"/>
                              <a:ext cx="1" cy="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234"/>
                          <wps:cNvCnPr>
                            <a:cxnSpLocks noChangeShapeType="1"/>
                          </wps:cNvCnPr>
                          <wps:spPr bwMode="auto">
                            <a:xfrm flipH="1">
                              <a:off x="6475" y="3259"/>
                              <a:ext cx="3" cy="3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36"/>
                          <wps:cNvCnPr>
                            <a:cxnSpLocks noChangeShapeType="1"/>
                          </wps:cNvCnPr>
                          <wps:spPr bwMode="auto">
                            <a:xfrm flipV="1">
                              <a:off x="10356" y="3950"/>
                              <a:ext cx="3" cy="42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237"/>
                          <wps:cNvCnPr>
                            <a:cxnSpLocks noChangeShapeType="1"/>
                          </wps:cNvCnPr>
                          <wps:spPr bwMode="auto">
                            <a:xfrm flipH="1">
                              <a:off x="8341" y="3939"/>
                              <a:ext cx="2015" cy="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38"/>
                          <wps:cNvCnPr>
                            <a:cxnSpLocks noChangeShapeType="1"/>
                          </wps:cNvCnPr>
                          <wps:spPr bwMode="auto">
                            <a:xfrm flipH="1">
                              <a:off x="6470" y="2145"/>
                              <a:ext cx="3" cy="2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39"/>
                          <wps:cNvCnPr>
                            <a:cxnSpLocks noChangeShapeType="1"/>
                          </wps:cNvCnPr>
                          <wps:spPr bwMode="auto">
                            <a:xfrm flipV="1">
                              <a:off x="3439" y="2947"/>
                              <a:ext cx="24" cy="4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Freeform 240"/>
                          <wps:cNvSpPr>
                            <a:spLocks/>
                          </wps:cNvSpPr>
                          <wps:spPr bwMode="auto">
                            <a:xfrm>
                              <a:off x="3461" y="2947"/>
                              <a:ext cx="1679" cy="3"/>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AutoShape 242"/>
                          <wps:cNvCnPr>
                            <a:cxnSpLocks noChangeShapeType="1"/>
                            <a:stCxn id="7" idx="1"/>
                          </wps:cNvCnPr>
                          <wps:spPr bwMode="auto">
                            <a:xfrm flipH="1" flipV="1">
                              <a:off x="5359" y="5752"/>
                              <a:ext cx="704" cy="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s:wsp>
                        <wps:cNvPr id="37" name="Straight Arrow Connector 37"/>
                        <wps:cNvCnPr/>
                        <wps:spPr>
                          <a:xfrm>
                            <a:off x="3265805" y="4495800"/>
                            <a:ext cx="1947545"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8" name="Straight Arrow Connector 38"/>
                        <wps:cNvCnPr>
                          <a:stCxn id="9" idx="1"/>
                        </wps:cNvCnPr>
                        <wps:spPr>
                          <a:xfrm flipH="1">
                            <a:off x="806450" y="3772071"/>
                            <a:ext cx="133350" cy="617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2DE415E7" id="Canvas 207" o:spid="_x0000_s1026" editas="canvas" style="width:466pt;height:369pt;mso-position-horizontal-relative:char;mso-position-vertical-relative:line" coordsize="59182,46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182;height:46863;visibility:visible;mso-wrap-style:square">
                  <v:fill o:detectmouseclick="t"/>
                  <v:path o:connecttype="none"/>
                </v:shape>
                <v:group id="Group 209" o:spid="_x0000_s1028" style="position:absolute;left:8191;top:654;width:43942;height:45872" coordorigin="3439,1237" coordsize="6920,7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line id="Line 210" o:spid="_x0000_s1029" style="position:absolute;flip:x;visibility:visible;mso-wrap-style:square" from="6467,4175" to="6474,4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">
                    <v:stroke endarrow="block"/>
                  </v:line>
                  <v:roundrect id="AutoShape 211" o:spid="_x0000_s1030" style="position:absolute;left:5194;top:1237;width:3056;height:89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">
                    <v:stroke joinstyle="miter"/>
                    <v:textbox>
                      <w:txbxContent>
                        <w:p w14:paraId="41BC0F61" w14:textId="77777777" w:rsidR="00304D92" w:rsidRPr="0071305C" w:rsidRDefault="00304D92" w:rsidP="000B0B1F">
                          <w:pPr>
                            <w:ind w:left="-142" w:firstLine="142"/>
                            <w:rPr>
                              <w:rFonts w:asciiTheme="majorHAnsi" w:hAnsiTheme="majorHAnsi"/>
                              <w:sz w:val="18"/>
                              <w:szCs w:val="18"/>
                            </w:rPr>
                          </w:pPr>
                          <w:r w:rsidRPr="0071305C">
                            <w:rPr>
                              <w:rFonts w:asciiTheme="majorHAnsi" w:hAnsiTheme="majorHAnsi"/>
                              <w:sz w:val="18"/>
                              <w:szCs w:val="18"/>
                            </w:rPr>
                            <w:t>Policy Scoping</w:t>
                          </w:r>
                        </w:p>
                        <w:p w14:paraId="66A6D33A" w14:textId="77777777" w:rsidR="00304D92" w:rsidRPr="0071305C" w:rsidRDefault="00304D92" w:rsidP="008F197A">
                          <w:pPr>
                            <w:numPr>
                              <w:ilvl w:val="0"/>
                              <w:numId w:val="7"/>
                            </w:numPr>
                            <w:jc w:val="both"/>
                            <w:rPr>
                              <w:rFonts w:asciiTheme="majorHAnsi" w:hAnsiTheme="majorHAnsi"/>
                              <w:sz w:val="18"/>
                              <w:szCs w:val="18"/>
                            </w:rPr>
                          </w:pPr>
                          <w:r w:rsidRPr="0071305C">
                            <w:rPr>
                              <w:rFonts w:asciiTheme="majorHAnsi" w:hAnsiTheme="majorHAnsi"/>
                              <w:sz w:val="18"/>
                              <w:szCs w:val="18"/>
                            </w:rPr>
                            <w:t>Policy</w:t>
                          </w:r>
                        </w:p>
                        <w:p w14:paraId="290253DB" w14:textId="3A1D75B2" w:rsidR="00304D92" w:rsidRPr="0071305C" w:rsidRDefault="00304D92" w:rsidP="008F197A">
                          <w:pPr>
                            <w:numPr>
                              <w:ilvl w:val="0"/>
                              <w:numId w:val="7"/>
                            </w:numPr>
                            <w:jc w:val="both"/>
                            <w:rPr>
                              <w:rFonts w:asciiTheme="majorHAnsi" w:hAnsiTheme="majorHAnsi"/>
                              <w:sz w:val="18"/>
                              <w:szCs w:val="18"/>
                            </w:rPr>
                          </w:pPr>
                          <w:r w:rsidRPr="0071305C">
                            <w:rPr>
                              <w:rFonts w:asciiTheme="majorHAnsi" w:hAnsiTheme="majorHAnsi"/>
                              <w:sz w:val="18"/>
                              <w:szCs w:val="18"/>
                            </w:rPr>
                            <w:t>Available data</w:t>
                          </w:r>
                        </w:p>
                      </w:txbxContent>
                    </v:textbox>
                  </v:roundrect>
                  <v:roundrect id="Rectangle 212" o:spid="_x0000_s1031" style="position:absolute;left:5140;top:2383;width:3147;height:9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">
                    <v:stroke joinstyle="miter"/>
                    <v:textbox>
                      <w:txbxContent>
                        <w:p w14:paraId="5957AEBB" w14:textId="77777777" w:rsidR="00304D92" w:rsidRPr="0071305C" w:rsidRDefault="00304D92" w:rsidP="0071305C">
                          <w:pPr>
                            <w:rPr>
                              <w:rFonts w:asciiTheme="majorHAnsi" w:hAnsiTheme="majorHAnsi"/>
                              <w:sz w:val="18"/>
                              <w:szCs w:val="18"/>
                            </w:rPr>
                          </w:pPr>
                          <w:r w:rsidRPr="0071305C">
                            <w:rPr>
                              <w:rFonts w:asciiTheme="majorHAnsi" w:hAnsiTheme="majorHAnsi"/>
                              <w:sz w:val="18"/>
                              <w:szCs w:val="18"/>
                            </w:rPr>
                            <w:t>Screening Questions</w:t>
                          </w:r>
                        </w:p>
                        <w:p w14:paraId="13D7224A" w14:textId="77777777" w:rsidR="00304D92" w:rsidRPr="0071305C" w:rsidRDefault="00304D92" w:rsidP="0071305C">
                          <w:pPr>
                            <w:numPr>
                              <w:ilvl w:val="0"/>
                              <w:numId w:val="8"/>
                            </w:numPr>
                            <w:rPr>
                              <w:rFonts w:asciiTheme="majorHAnsi" w:hAnsiTheme="majorHAnsi"/>
                              <w:sz w:val="18"/>
                              <w:szCs w:val="18"/>
                            </w:rPr>
                          </w:pPr>
                          <w:r w:rsidRPr="0071305C">
                            <w:rPr>
                              <w:rFonts w:asciiTheme="majorHAnsi" w:hAnsiTheme="majorHAnsi"/>
                              <w:sz w:val="18"/>
                              <w:szCs w:val="18"/>
                            </w:rPr>
                            <w:t>Apply screening questions</w:t>
                          </w:r>
                        </w:p>
                        <w:p w14:paraId="3F4B2901" w14:textId="77777777" w:rsidR="00304D92" w:rsidRPr="0071305C" w:rsidRDefault="00304D92" w:rsidP="0071305C">
                          <w:pPr>
                            <w:numPr>
                              <w:ilvl w:val="0"/>
                              <w:numId w:val="8"/>
                            </w:numPr>
                            <w:rPr>
                              <w:rFonts w:asciiTheme="majorHAnsi" w:hAnsiTheme="majorHAnsi"/>
                              <w:sz w:val="18"/>
                              <w:szCs w:val="18"/>
                            </w:rPr>
                          </w:pPr>
                          <w:r w:rsidRPr="0071305C">
                            <w:rPr>
                              <w:rFonts w:asciiTheme="majorHAnsi" w:hAnsiTheme="majorHAnsi"/>
                              <w:sz w:val="18"/>
                              <w:szCs w:val="18"/>
                            </w:rPr>
                            <w:t>Consider multiple identities</w:t>
                          </w:r>
                        </w:p>
                      </w:txbxContent>
                    </v:textbox>
                  </v:roundrect>
                  <v:roundrect id="Rectangle 213" o:spid="_x0000_s1032" style="position:absolute;left:5140;top:3622;width:3202;height:69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" fillcolor="#e1efeb">
                    <v:stroke joinstyle="miter"/>
                    <v:textbox>
                      <w:txbxContent>
                        <w:p w14:paraId="4170E713" w14:textId="77777777" w:rsidR="00304D92" w:rsidRPr="0071305C" w:rsidRDefault="00304D92" w:rsidP="0071305C">
                          <w:pPr>
                            <w:jc w:val="center"/>
                            <w:rPr>
                              <w:rFonts w:asciiTheme="majorHAnsi" w:hAnsiTheme="majorHAnsi"/>
                              <w:sz w:val="18"/>
                              <w:szCs w:val="18"/>
                            </w:rPr>
                          </w:pPr>
                          <w:r w:rsidRPr="0071305C">
                            <w:rPr>
                              <w:rFonts w:asciiTheme="majorHAnsi" w:hAnsiTheme="majorHAnsi"/>
                              <w:sz w:val="18"/>
                              <w:szCs w:val="18"/>
                            </w:rPr>
                            <w:t>Screening Decision  None/Minor/Major</w:t>
                          </w:r>
                        </w:p>
                      </w:txbxContent>
                    </v:textbox>
                  </v:roundrect>
                  <v:roundrect id="Rectangle 214" o:spid="_x0000_s1033" style="position:absolute;left:6063;top:5534;width:975;height:45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" fillcolor="#d8d8d8 [2732]" strokecolor="#c00000">
                    <v:stroke joinstyle="miter"/>
                    <v:textbox>
                      <w:txbxContent>
                        <w:p w14:paraId="235DAA55" w14:textId="77777777" w:rsidR="00304D92" w:rsidRPr="0071305C" w:rsidRDefault="00304D92" w:rsidP="0071305C">
                          <w:pPr>
                            <w:jc w:val="center"/>
                            <w:rPr>
                              <w:rFonts w:asciiTheme="majorHAnsi" w:hAnsiTheme="majorHAnsi"/>
                              <w:sz w:val="18"/>
                              <w:szCs w:val="18"/>
                            </w:rPr>
                          </w:pPr>
                          <w:r w:rsidRPr="0071305C">
                            <w:rPr>
                              <w:rFonts w:asciiTheme="majorHAnsi" w:hAnsiTheme="majorHAnsi"/>
                              <w:sz w:val="18"/>
                              <w:szCs w:val="18"/>
                            </w:rPr>
                            <w:t>Mitigate</w:t>
                          </w:r>
                        </w:p>
                      </w:txbxContent>
                    </v:textbox>
                  </v:roundrect>
                  <v:roundrect id="Rectangle 215" o:spid="_x0000_s1034" style="position:absolute;left:8143;top:5182;width:1344;height:74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">
                    <v:stroke joinstyle="miter"/>
                    <v:textbox>
                      <w:txbxContent>
                        <w:p w14:paraId="5B5C3DF8" w14:textId="6230B4F1" w:rsidR="00304D92" w:rsidRPr="0071305C" w:rsidRDefault="00304D92" w:rsidP="0071305C">
                          <w:pPr>
                            <w:jc w:val="center"/>
                            <w:rPr>
                              <w:rFonts w:asciiTheme="majorHAnsi" w:hAnsiTheme="majorHAnsi"/>
                              <w:sz w:val="18"/>
                              <w:szCs w:val="18"/>
                            </w:rPr>
                          </w:pPr>
                          <w:r w:rsidRPr="0071305C">
                            <w:rPr>
                              <w:rFonts w:asciiTheme="majorHAnsi" w:hAnsiTheme="majorHAnsi"/>
                              <w:sz w:val="18"/>
                              <w:szCs w:val="18"/>
                            </w:rPr>
                            <w:t>Publish                                                                                                    Template</w:t>
                          </w:r>
                        </w:p>
                      </w:txbxContent>
                    </v:textbox>
                  </v:roundrect>
                  <v:roundrect id="Rectangle 216" o:spid="_x0000_s1035" style="position:absolute;left:3629;top:6735;width:1511;height:6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" fillcolor="#e1efeb">
                    <v:stroke joinstyle="miter"/>
                    <v:textbox>
                      <w:txbxContent>
                        <w:p w14:paraId="7CC22AAE" w14:textId="77777777" w:rsidR="00304D92" w:rsidRPr="0071305C" w:rsidRDefault="00304D92" w:rsidP="0071305C">
                          <w:pPr>
                            <w:jc w:val="center"/>
                            <w:rPr>
                              <w:rFonts w:asciiTheme="majorHAnsi" w:hAnsiTheme="majorHAnsi"/>
                              <w:sz w:val="18"/>
                              <w:szCs w:val="18"/>
                            </w:rPr>
                          </w:pPr>
                          <w:r w:rsidRPr="0071305C">
                            <w:rPr>
                              <w:rFonts w:asciiTheme="majorHAnsi" w:hAnsiTheme="majorHAnsi"/>
                              <w:sz w:val="18"/>
                              <w:szCs w:val="18"/>
                            </w:rPr>
                            <w:t>Re-consider screening</w:t>
                          </w:r>
                        </w:p>
                      </w:txbxContent>
                    </v:textbox>
                  </v:roundrect>
                  <v:roundrect id="Rectangle 217" o:spid="_x0000_s1036" style="position:absolute;left:3698;top:5087;width:1647;height:80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">
                    <v:stroke joinstyle="miter"/>
                    <v:textbox>
                      <w:txbxContent>
                        <w:p w14:paraId="3FEC6260" w14:textId="77777777" w:rsidR="00304D92" w:rsidRPr="0071305C" w:rsidRDefault="00304D92" w:rsidP="0071305C">
                          <w:pPr>
                            <w:jc w:val="center"/>
                            <w:rPr>
                              <w:rFonts w:asciiTheme="majorHAnsi" w:hAnsiTheme="majorHAnsi"/>
                              <w:sz w:val="18"/>
                              <w:szCs w:val="18"/>
                            </w:rPr>
                          </w:pPr>
                          <w:r w:rsidRPr="0071305C">
                            <w:rPr>
                              <w:rFonts w:asciiTheme="majorHAnsi" w:hAnsiTheme="majorHAnsi"/>
                              <w:sz w:val="18"/>
                              <w:szCs w:val="18"/>
                            </w:rPr>
                            <w:t>Publish Template for information</w:t>
                          </w:r>
                        </w:p>
                      </w:txbxContent>
                    </v:textbox>
                  </v:roundrect>
                  <v:roundrect id="Rectangle 218" o:spid="_x0000_s1037" style="position:absolute;left:5948;top:6755;width:1344;height:6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">
                    <v:stroke joinstyle="miter"/>
                    <v:textbox>
                      <w:txbxContent>
                        <w:p w14:paraId="6A86DECE" w14:textId="77777777" w:rsidR="00304D92" w:rsidRPr="0071305C" w:rsidRDefault="00304D92" w:rsidP="0071305C">
                          <w:pPr>
                            <w:jc w:val="center"/>
                            <w:rPr>
                              <w:rFonts w:asciiTheme="majorHAnsi" w:hAnsiTheme="majorHAnsi"/>
                              <w:sz w:val="18"/>
                              <w:szCs w:val="18"/>
                            </w:rPr>
                          </w:pPr>
                          <w:r w:rsidRPr="0071305C">
                            <w:rPr>
                              <w:rFonts w:asciiTheme="majorHAnsi" w:hAnsiTheme="majorHAnsi"/>
                              <w:sz w:val="18"/>
                              <w:szCs w:val="18"/>
                            </w:rPr>
                            <w:t>Publish Template</w:t>
                          </w:r>
                        </w:p>
                      </w:txbxContent>
                    </v:textbox>
                  </v:roundrect>
                  <v:roundrect id="Rectangle 219" o:spid="_x0000_s1038" style="position:absolute;left:8143;top:6731;width:1344;height:53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">
                    <v:stroke joinstyle="miter"/>
                    <v:textbox>
                      <w:txbxContent>
                        <w:p w14:paraId="531E6E2F" w14:textId="019A77DE" w:rsidR="00304D92" w:rsidRPr="0071305C" w:rsidRDefault="00304D92" w:rsidP="0071305C">
                          <w:pPr>
                            <w:jc w:val="center"/>
                            <w:rPr>
                              <w:rFonts w:asciiTheme="majorHAnsi" w:hAnsiTheme="majorHAnsi"/>
                              <w:sz w:val="18"/>
                              <w:szCs w:val="18"/>
                            </w:rPr>
                          </w:pPr>
                          <w:r w:rsidRPr="0071305C">
                            <w:rPr>
                              <w:rFonts w:asciiTheme="majorHAnsi" w:hAnsiTheme="majorHAnsi"/>
                              <w:sz w:val="18"/>
                              <w:szCs w:val="18"/>
                            </w:rPr>
                            <w:t>EQIA</w:t>
                          </w:r>
                        </w:p>
                      </w:txbxContent>
                    </v:textbox>
                  </v:roundrect>
                  <v:roundrect id="Rectangle 220" o:spid="_x0000_s1039" style="position:absolute;left:5846;top:7897;width:1422;height:56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" fillcolor="#e1efeb">
                    <v:stroke joinstyle="miter"/>
                    <v:textbox>
                      <w:txbxContent>
                        <w:p w14:paraId="5175E9C0" w14:textId="77777777" w:rsidR="00304D92" w:rsidRPr="0071305C" w:rsidRDefault="00304D92" w:rsidP="0071305C">
                          <w:pPr>
                            <w:jc w:val="center"/>
                            <w:rPr>
                              <w:rFonts w:asciiTheme="majorHAnsi" w:hAnsiTheme="majorHAnsi"/>
                              <w:sz w:val="18"/>
                              <w:szCs w:val="18"/>
                            </w:rPr>
                          </w:pPr>
                          <w:r w:rsidRPr="0071305C">
                            <w:rPr>
                              <w:rFonts w:asciiTheme="majorHAnsi" w:hAnsiTheme="majorHAnsi"/>
                              <w:sz w:val="18"/>
                              <w:szCs w:val="18"/>
                            </w:rPr>
                            <w:t>Monitor</w:t>
                          </w:r>
                        </w:p>
                      </w:txbxContent>
                    </v:textbox>
                  </v:roundrect>
                  <v:shapetype id="_x0000_t202" coordsize="21600,21600" o:spt="202" path="m,l,21600r21600,l21600,xe">
                    <v:stroke joinstyle="miter"/>
                    <v:path gradientshapeok="t" o:connecttype="rect"/>
                  </v:shapetype>
                  <v:shape id="Text Box 221" o:spid="_x0000_s1040" type="#_x0000_t202" style="position:absolute;left:3528;top:4401;width:1566;height: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" fillcolor="#f2f2f2 [3052]" strokecolor="#008675" strokeweight="1pt">
                    <v:textbox>
                      <w:txbxContent>
                        <w:p w14:paraId="33953B13" w14:textId="77777777" w:rsidR="00304D92" w:rsidRPr="0071305C" w:rsidRDefault="00304D92" w:rsidP="0071305C">
                          <w:pPr>
                            <w:jc w:val="center"/>
                            <w:rPr>
                              <w:rFonts w:asciiTheme="majorHAnsi" w:hAnsiTheme="majorHAnsi"/>
                              <w:b/>
                              <w:sz w:val="18"/>
                              <w:szCs w:val="18"/>
                            </w:rPr>
                          </w:pPr>
                          <w:r w:rsidRPr="0071305C">
                            <w:rPr>
                              <w:rFonts w:asciiTheme="majorHAnsi" w:hAnsiTheme="majorHAnsi"/>
                              <w:b/>
                              <w:sz w:val="18"/>
                              <w:szCs w:val="18"/>
                            </w:rPr>
                            <w:t>‘None’</w:t>
                          </w:r>
                        </w:p>
                        <w:p w14:paraId="7F0816F3" w14:textId="77777777" w:rsidR="00304D92" w:rsidRPr="0071305C" w:rsidRDefault="00304D92" w:rsidP="0071305C">
                          <w:pPr>
                            <w:jc w:val="center"/>
                            <w:rPr>
                              <w:rFonts w:asciiTheme="majorHAnsi" w:hAnsiTheme="majorHAnsi"/>
                              <w:sz w:val="18"/>
                              <w:szCs w:val="18"/>
                            </w:rPr>
                          </w:pPr>
                          <w:r w:rsidRPr="0071305C">
                            <w:rPr>
                              <w:rFonts w:asciiTheme="majorHAnsi" w:hAnsiTheme="majorHAnsi"/>
                              <w:sz w:val="18"/>
                              <w:szCs w:val="18"/>
                            </w:rPr>
                            <w:t>Screened out</w:t>
                          </w:r>
                        </w:p>
                        <w:p w14:paraId="74655A51" w14:textId="77777777" w:rsidR="00304D92" w:rsidRPr="0071305C" w:rsidRDefault="00304D92" w:rsidP="000B0B1F">
                          <w:pPr>
                            <w:rPr>
                              <w:rFonts w:asciiTheme="majorHAnsi" w:hAnsiTheme="majorHAnsi"/>
                              <w:sz w:val="18"/>
                              <w:szCs w:val="18"/>
                            </w:rPr>
                          </w:pPr>
                        </w:p>
                      </w:txbxContent>
                    </v:textbox>
                  </v:shape>
                  <v:shape id="Text Box 222" o:spid="_x0000_s1041" type="#_x0000_t202" style="position:absolute;left:8359;top:4464;width:1869;height: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" fillcolor="#bfbfbf [2412]" strokecolor="#008675" strokeweight="1pt">
                    <v:textbox>
                      <w:txbxContent>
                        <w:p w14:paraId="6F46C0F2" w14:textId="77777777" w:rsidR="00304D92" w:rsidRPr="0071305C" w:rsidRDefault="00304D92" w:rsidP="0071305C">
                          <w:pPr>
                            <w:jc w:val="center"/>
                            <w:rPr>
                              <w:rFonts w:asciiTheme="majorHAnsi" w:hAnsiTheme="majorHAnsi"/>
                              <w:b/>
                              <w:sz w:val="18"/>
                              <w:szCs w:val="18"/>
                            </w:rPr>
                          </w:pPr>
                          <w:r w:rsidRPr="0071305C">
                            <w:rPr>
                              <w:rFonts w:asciiTheme="majorHAnsi" w:hAnsiTheme="majorHAnsi"/>
                              <w:b/>
                              <w:sz w:val="18"/>
                              <w:szCs w:val="18"/>
                            </w:rPr>
                            <w:t>‘Major’</w:t>
                          </w:r>
                        </w:p>
                        <w:p w14:paraId="0864F6EF" w14:textId="77777777" w:rsidR="00304D92" w:rsidRPr="0071305C" w:rsidRDefault="00304D92" w:rsidP="0071305C">
                          <w:pPr>
                            <w:jc w:val="center"/>
                            <w:rPr>
                              <w:rFonts w:asciiTheme="majorHAnsi" w:hAnsiTheme="majorHAnsi"/>
                              <w:sz w:val="18"/>
                              <w:szCs w:val="18"/>
                            </w:rPr>
                          </w:pPr>
                          <w:r w:rsidRPr="0071305C">
                            <w:rPr>
                              <w:rFonts w:asciiTheme="majorHAnsi" w:hAnsiTheme="majorHAnsi"/>
                              <w:sz w:val="18"/>
                              <w:szCs w:val="18"/>
                            </w:rPr>
                            <w:t>Screened in for EQIA</w:t>
                          </w:r>
                        </w:p>
                      </w:txbxContent>
                    </v:textbox>
                  </v:shape>
                  <v:line id="Line 223" o:spid="_x0000_s1042" style="position:absolute;flip:x;visibility:visible;mso-wrap-style:square" from="5236,4315" to="5389,5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v:line>
                  <v:line id="Line 224" o:spid="_x0000_s1043" style="position:absolute;visibility:visible;mso-wrap-style:square" from="7929,4315" to="8193,5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shape id="Text Box 225" o:spid="_x0000_s1044" type="#_x0000_t202" style="position:absolute;left:5633;top:4401;width:2062;height: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" fillcolor="#d8d8d8 [2732]" strokecolor="#008675" strokeweight="1pt">
                    <v:textbox>
                      <w:txbxContent>
                        <w:p w14:paraId="2461DB69" w14:textId="77777777" w:rsidR="00304D92" w:rsidRPr="0071305C" w:rsidRDefault="00304D92" w:rsidP="0071305C">
                          <w:pPr>
                            <w:jc w:val="center"/>
                            <w:rPr>
                              <w:rFonts w:asciiTheme="majorHAnsi" w:hAnsiTheme="majorHAnsi"/>
                              <w:b/>
                              <w:sz w:val="18"/>
                              <w:szCs w:val="18"/>
                            </w:rPr>
                          </w:pPr>
                          <w:r w:rsidRPr="0071305C">
                            <w:rPr>
                              <w:rFonts w:asciiTheme="majorHAnsi" w:hAnsiTheme="majorHAnsi"/>
                              <w:b/>
                              <w:sz w:val="18"/>
                              <w:szCs w:val="18"/>
                            </w:rPr>
                            <w:t>‘Minor’</w:t>
                          </w:r>
                        </w:p>
                        <w:p w14:paraId="592B018B" w14:textId="77777777" w:rsidR="00304D92" w:rsidRPr="0071305C" w:rsidRDefault="00304D92" w:rsidP="0071305C">
                          <w:pPr>
                            <w:jc w:val="center"/>
                            <w:rPr>
                              <w:rFonts w:asciiTheme="majorHAnsi" w:hAnsiTheme="majorHAnsi"/>
                              <w:sz w:val="18"/>
                              <w:szCs w:val="18"/>
                            </w:rPr>
                          </w:pPr>
                          <w:r w:rsidRPr="0071305C">
                            <w:rPr>
                              <w:rFonts w:asciiTheme="majorHAnsi" w:hAnsiTheme="majorHAnsi"/>
                              <w:sz w:val="18"/>
                              <w:szCs w:val="18"/>
                            </w:rPr>
                            <w:t>Screened out with mitigation</w:t>
                          </w:r>
                        </w:p>
                      </w:txbxContent>
                    </v:textbox>
                  </v:shape>
                  <v:line id="Line 226" o:spid="_x0000_s1045" style="position:absolute;visibility:visible;mso-wrap-style:square" from="6470,5261" to="6478,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shape id="Text Box 227" o:spid="_x0000_s1046" type="#_x0000_t202" style="position:absolute;left:3594;top:7401;width:1496;height: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61E70663" w14:textId="77777777" w:rsidR="00304D92" w:rsidRPr="007C432B" w:rsidRDefault="00304D92" w:rsidP="000B0B1F">
                          <w:pPr>
                            <w:rPr>
                              <w:rFonts w:asciiTheme="majorHAnsi" w:hAnsiTheme="majorHAnsi"/>
                              <w:color w:val="C00000"/>
                              <w:sz w:val="18"/>
                              <w:szCs w:val="18"/>
                            </w:rPr>
                          </w:pPr>
                          <w:r w:rsidRPr="007C432B">
                            <w:rPr>
                              <w:rFonts w:asciiTheme="majorHAnsi" w:hAnsiTheme="majorHAnsi"/>
                              <w:color w:val="C00000"/>
                              <w:sz w:val="18"/>
                              <w:szCs w:val="18"/>
                            </w:rPr>
                            <w:t>Concerns raised with evidence</w:t>
                          </w:r>
                        </w:p>
                      </w:txbxContent>
                    </v:textbox>
                  </v:shape>
                  <v:shape id="Text Box 228" o:spid="_x0000_s1047" type="#_x0000_t202" style="position:absolute;left:3866;top:5897;width:2082;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76ECFC72" w14:textId="77777777" w:rsidR="00304D92" w:rsidRPr="007C432B" w:rsidRDefault="00304D92" w:rsidP="000B0B1F">
                          <w:pPr>
                            <w:rPr>
                              <w:rFonts w:asciiTheme="majorHAnsi" w:hAnsiTheme="majorHAnsi"/>
                              <w:color w:val="C00000"/>
                              <w:sz w:val="18"/>
                              <w:szCs w:val="18"/>
                            </w:rPr>
                          </w:pPr>
                          <w:r w:rsidRPr="007C432B">
                            <w:rPr>
                              <w:rFonts w:asciiTheme="majorHAnsi" w:hAnsiTheme="majorHAnsi"/>
                              <w:color w:val="C00000"/>
                              <w:sz w:val="18"/>
                              <w:szCs w:val="18"/>
                            </w:rPr>
                            <w:t>Concerns raised with evidence re: screening decision</w:t>
                          </w:r>
                        </w:p>
                      </w:txbxContent>
                    </v:textbox>
                  </v:shape>
                  <v:line id="Line 229" o:spid="_x0000_s1048" style="position:absolute;visibility:visible;mso-wrap-style:square" from="3866,5898" to="3867,6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230" o:spid="_x0000_s1049" style="position:absolute;flip:x;visibility:visible;mso-wrap-style:square" from="6485,5995" to="6487,6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v:line>
                  <v:line id="Line 231" o:spid="_x0000_s1050" style="position:absolute;flip:x;visibility:visible;mso-wrap-style:square" from="6518,7357" to="6519,7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ETMxAAAANsAAAAPAAAAZHJzL2Rvd25yZXYueG1sRI9Pa8JA&#10;EMXvQr/DMgUvQTdqk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A5IRMzEAAAA2wAAAA8A&#10;AAAAAAAAAAAAAAAABwIAAGRycy9kb3ducmV2LnhtbFBLBQYAAAAAAwADALcAAAD4AgAAAAA=&#10;">
                    <v:stroke endarrow="block"/>
                  </v:line>
                  <v:line id="Line 232" o:spid="_x0000_s1051" style="position:absolute;flip:x y;visibility:visible;mso-wrap-style:square" from="5094,7432" to="5846,7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">
                    <v:stroke endarrow="block"/>
                  </v:line>
                  <v:line id="Line 233" o:spid="_x0000_s1052" style="position:absolute;visibility:visible;mso-wrap-style:square" from="8828,5930" to="8829,6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line id="Line 234" o:spid="_x0000_s1053" style="position:absolute;flip:x;visibility:visible;mso-wrap-style:square" from="6475,3259" to="6478,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line id="Line 236" o:spid="_x0000_s1054" style="position:absolute;flip:y;visibility:visible;mso-wrap-style:square" from="10356,3950" to="10359,8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237" o:spid="_x0000_s1055" style="position:absolute;flip:x;visibility:visible;mso-wrap-style:square" from="8341,3939" to="10356,3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">
                    <v:stroke endarrow="block"/>
                  </v:line>
                  <v:line id="Line 238" o:spid="_x0000_s1056" style="position:absolute;flip:x;visibility:visible;mso-wrap-style:square" from="6470,2145" to="6473,2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">
                    <v:stroke endarrow="block"/>
                  </v:line>
                  <v:line id="Line 239" o:spid="_x0000_s1057" style="position:absolute;flip:y;visibility:visible;mso-wrap-style:square" from="3439,2947" to="3463,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Xv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UvE/j7kn6AnN8AAAD//wMAUEsBAi0AFAAGAAgAAAAhANvh9svuAAAAhQEAABMAAAAAAAAA&#10;AAAAAAAAAAAAAFtDb250ZW50X1R5cGVzXS54bWxQSwECLQAUAAYACAAAACEAWvQsW78AAAAVAQAA&#10;CwAAAAAAAAAAAAAAAAAfAQAAX3JlbHMvLnJlbHNQSwECLQAUAAYACAAAACEAI2hF78YAAADbAAAA&#10;DwAAAAAAAAAAAAAAAAAHAgAAZHJzL2Rvd25yZXYueG1sUEsFBgAAAAADAAMAtwAAAPoCAAAAAA==&#10;"/>
                  <v:shape id="Freeform 240" o:spid="_x0000_s1058" style="position:absolute;left:3461;top:2947;width:1679;height:3;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" path="m,l1550,4r45,l1800,2e" filled="f">
                    <v:stroke endarrow="block"/>
                    <v:path arrowok="t" o:connecttype="custom" o:connectlocs="0,0;1446,3;1488,3;1679,2" o:connectangles="0,0,0,0"/>
                  </v:shape>
                  <v:shapetype id="_x0000_t32" coordsize="21600,21600" o:spt="32" o:oned="t" path="m,l21600,21600e" filled="f">
                    <v:path arrowok="t" fillok="f" o:connecttype="none"/>
                    <o:lock v:ext="edit" shapetype="t"/>
                  </v:shapetype>
                  <v:shape id="AutoShape 242" o:spid="_x0000_s1059" type="#_x0000_t32" style="position:absolute;left:5359;top:5752;width:704;height: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">
                    <v:stroke endarrow="block"/>
                  </v:shape>
                </v:group>
                <v:shape id="Straight Arrow Connector 37" o:spid="_x0000_s1060" type="#_x0000_t32" style="position:absolute;left:32658;top:44958;width:194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" strokecolor="black [3213]" strokeweight="1pt">
                  <v:stroke endarrow="block" joinstyle="miter"/>
                </v:shape>
                <v:shape id="Straight Arrow Connector 38" o:spid="_x0000_s1061" type="#_x0000_t32" style="position:absolute;left:8064;top:37720;width:1334;height: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" strokecolor="black [3213]" strokeweight=".5pt">
                  <v:stroke endarrow="block" joinstyle="miter"/>
                </v:shape>
                <w10:anchorlock/>
              </v:group>
            </w:pict>
          </mc:Fallback>
        </mc:AlternateContent>
      </w:r>
    </w:p>
    <w:p w14:paraId="5866072B" w14:textId="41896A0D" w:rsidR="00DB2A7C" w:rsidRPr="00DB2A7C" w:rsidRDefault="00DB2A7C" w:rsidP="00DB2A7C">
      <w:pPr>
        <w:tabs>
          <w:tab w:val="left" w:pos="2180"/>
        </w:tabs>
        <w:rPr>
          <w:rFonts w:asciiTheme="minorHAnsi" w:hAnsiTheme="minorHAnsi" w:cstheme="minorHAnsi"/>
          <w:sz w:val="22"/>
          <w:szCs w:val="22"/>
        </w:rPr>
      </w:pPr>
      <w:r>
        <w:rPr>
          <w:rFonts w:asciiTheme="minorHAnsi" w:hAnsiTheme="minorHAnsi" w:cstheme="minorHAnsi"/>
          <w:sz w:val="22"/>
          <w:szCs w:val="22"/>
        </w:rPr>
        <w:tab/>
      </w:r>
    </w:p>
    <w:sectPr w:rsidR="00DB2A7C" w:rsidRPr="00DB2A7C" w:rsidSect="00E91D60">
      <w:headerReference w:type="default" r:id="rId21"/>
      <w:footerReference w:type="even" r:id="rId22"/>
      <w:footerReference w:type="default" r:id="rId23"/>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04D65" w14:textId="77777777" w:rsidR="00AB0B59" w:rsidRDefault="00AB0B59">
      <w:r>
        <w:separator/>
      </w:r>
    </w:p>
  </w:endnote>
  <w:endnote w:type="continuationSeparator" w:id="0">
    <w:p w14:paraId="19F110D9" w14:textId="77777777" w:rsidR="00AB0B59" w:rsidRDefault="00AB0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state">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A522F" w14:textId="77777777" w:rsidR="00304D92" w:rsidRDefault="00304D92"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6FC3BE" w14:textId="77777777" w:rsidR="00304D92" w:rsidRDefault="00304D92"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4A235" w14:textId="77777777" w:rsidR="00304D92" w:rsidRDefault="00304D92"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038BA44D" w14:textId="77777777" w:rsidR="00304D92" w:rsidRDefault="00304D92" w:rsidP="002A748F">
    <w:pPr>
      <w:pStyle w:val="Footer"/>
      <w:ind w:right="360"/>
      <w:rPr>
        <w:rFonts w:asciiTheme="minorHAnsi" w:hAnsiTheme="minorHAnsi" w:cstheme="minorHAnsi"/>
        <w:color w:val="A6A6A6" w:themeColor="background1" w:themeShade="A6"/>
        <w:sz w:val="22"/>
        <w:szCs w:val="22"/>
      </w:rPr>
    </w:pPr>
    <w:r w:rsidRPr="008F197A">
      <w:rPr>
        <w:rFonts w:asciiTheme="minorHAnsi" w:hAnsiTheme="minorHAnsi" w:cstheme="minorHAnsi"/>
        <w:color w:val="A6A6A6" w:themeColor="background1" w:themeShade="A6"/>
        <w:sz w:val="22"/>
        <w:szCs w:val="22"/>
      </w:rPr>
      <w:t>Human Resources V3</w:t>
    </w:r>
    <w:r>
      <w:rPr>
        <w:rFonts w:asciiTheme="minorHAnsi" w:hAnsiTheme="minorHAnsi" w:cstheme="minorHAnsi"/>
        <w:color w:val="A6A6A6" w:themeColor="background1" w:themeShade="A6"/>
        <w:sz w:val="22"/>
        <w:szCs w:val="22"/>
      </w:rPr>
      <w:t>.2</w:t>
    </w:r>
  </w:p>
  <w:p w14:paraId="5CA36C62" w14:textId="6045B6D9" w:rsidR="00304D92" w:rsidRPr="008F197A" w:rsidRDefault="00304D92" w:rsidP="002A748F">
    <w:pPr>
      <w:pStyle w:val="Footer"/>
      <w:ind w:right="360"/>
      <w:rPr>
        <w:rFonts w:asciiTheme="minorHAnsi" w:hAnsiTheme="minorHAnsi" w:cstheme="minorHAnsi"/>
        <w:color w:val="A6A6A6" w:themeColor="background1" w:themeShade="A6"/>
        <w:sz w:val="22"/>
        <w:szCs w:val="22"/>
      </w:rPr>
    </w:pPr>
    <w:r>
      <w:rPr>
        <w:rFonts w:asciiTheme="minorHAnsi" w:hAnsiTheme="minorHAnsi" w:cstheme="minorHAnsi"/>
        <w:color w:val="A6A6A6" w:themeColor="background1" w:themeShade="A6"/>
        <w:sz w:val="22"/>
        <w:szCs w:val="22"/>
      </w:rPr>
      <w:t>June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26E60" w14:textId="77777777" w:rsidR="00AB0B59" w:rsidRDefault="00AB0B59">
      <w:r>
        <w:separator/>
      </w:r>
    </w:p>
  </w:footnote>
  <w:footnote w:type="continuationSeparator" w:id="0">
    <w:p w14:paraId="668A11FF" w14:textId="77777777" w:rsidR="00AB0B59" w:rsidRDefault="00AB0B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D9532" w14:textId="71830571" w:rsidR="00304D92" w:rsidRPr="008F197A" w:rsidRDefault="00304D92" w:rsidP="008508E2">
    <w:pPr>
      <w:pStyle w:val="Header"/>
      <w:rPr>
        <w:rFonts w:asciiTheme="minorHAnsi" w:hAnsiTheme="minorHAnsi" w:cstheme="minorHAnsi"/>
        <w:lang w:val="en-US"/>
      </w:rPr>
    </w:pPr>
    <w:r w:rsidRPr="008F197A">
      <w:rPr>
        <w:rFonts w:asciiTheme="minorHAnsi" w:hAnsiTheme="minorHAnsi" w:cstheme="minorHAnsi"/>
        <w:noProof/>
        <w:color w:val="808080" w:themeColor="background1" w:themeShade="80"/>
        <w:sz w:val="20"/>
      </w:rPr>
      <w:drawing>
        <wp:anchor distT="0" distB="0" distL="114300" distR="114300" simplePos="0" relativeHeight="251658240" behindDoc="1" locked="0" layoutInCell="1" allowOverlap="1" wp14:anchorId="7A9A2CF4" wp14:editId="06029970">
          <wp:simplePos x="0" y="0"/>
          <wp:positionH relativeFrom="column">
            <wp:posOffset>4127224</wp:posOffset>
          </wp:positionH>
          <wp:positionV relativeFrom="paragraph">
            <wp:posOffset>-194310</wp:posOffset>
          </wp:positionV>
          <wp:extent cx="2090420" cy="649605"/>
          <wp:effectExtent l="0" t="0" r="5080" b="0"/>
          <wp:wrapTight wrapText="bothSides">
            <wp:wrapPolygon edited="0">
              <wp:start x="0" y="0"/>
              <wp:lineTo x="0" y="20903"/>
              <wp:lineTo x="21456" y="20903"/>
              <wp:lineTo x="21456" y="0"/>
              <wp:lineTo x="0" y="0"/>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
                    <a:extLst>
                      <a:ext uri="{28A0092B-C50C-407E-A947-70E740481C1C}">
                        <a14:useLocalDpi xmlns:a14="http://schemas.microsoft.com/office/drawing/2010/main" val="0"/>
                      </a:ext>
                    </a:extLst>
                  </a:blip>
                  <a:stretch>
                    <a:fillRect/>
                  </a:stretch>
                </pic:blipFill>
                <pic:spPr>
                  <a:xfrm>
                    <a:off x="0" y="0"/>
                    <a:ext cx="2090420" cy="649605"/>
                  </a:xfrm>
                  <a:prstGeom prst="rect">
                    <a:avLst/>
                  </a:prstGeom>
                </pic:spPr>
              </pic:pic>
            </a:graphicData>
          </a:graphic>
          <wp14:sizeRelH relativeFrom="page">
            <wp14:pctWidth>0</wp14:pctWidth>
          </wp14:sizeRelH>
          <wp14:sizeRelV relativeFrom="page">
            <wp14:pctHeight>0</wp14:pctHeight>
          </wp14:sizeRelV>
        </wp:anchor>
      </w:drawing>
    </w:r>
    <w:r w:rsidRPr="008F197A">
      <w:rPr>
        <w:rFonts w:asciiTheme="minorHAnsi" w:hAnsiTheme="minorHAnsi" w:cstheme="minorHAnsi"/>
        <w:color w:val="808080" w:themeColor="background1" w:themeShade="80"/>
        <w:sz w:val="20"/>
      </w:rPr>
      <w:t xml:space="preserve">Screening Document for Policy: </w:t>
    </w:r>
    <w:r w:rsidR="002F429F">
      <w:rPr>
        <w:rFonts w:asciiTheme="minorHAnsi" w:hAnsiTheme="minorHAnsi" w:cstheme="minorHAnsi"/>
        <w:color w:val="808080" w:themeColor="background1" w:themeShade="80"/>
        <w:sz w:val="20"/>
      </w:rPr>
      <w:t>Lisburn West Rail Halt</w:t>
    </w:r>
  </w:p>
  <w:p w14:paraId="3B9E13A8" w14:textId="5A137119" w:rsidR="00304D92" w:rsidRPr="00224D2C" w:rsidRDefault="00304D92" w:rsidP="008508E2">
    <w:pPr>
      <w:pStyle w:val="Header"/>
      <w:rPr>
        <w:sz w:val="20"/>
      </w:rPr>
    </w:pPr>
    <w:r w:rsidRPr="008F197A">
      <w:rPr>
        <w:rFonts w:asciiTheme="minorHAnsi" w:hAnsiTheme="minorHAnsi" w:cstheme="minorHAnsi"/>
        <w:color w:val="808080" w:themeColor="background1" w:themeShade="80"/>
        <w:sz w:val="20"/>
      </w:rPr>
      <w:t>Date Screening Submitted:</w:t>
    </w:r>
    <w:r>
      <w:rPr>
        <w:sz w:val="20"/>
      </w:rPr>
      <w:tab/>
    </w:r>
  </w:p>
  <w:p w14:paraId="3BF2CF09" w14:textId="6769F4FE" w:rsidR="00304D92" w:rsidRDefault="00304D92" w:rsidP="00752AC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FF8"/>
    <w:multiLevelType w:val="hybridMultilevel"/>
    <w:tmpl w:val="F8A0B03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C7F61F5"/>
    <w:multiLevelType w:val="hybridMultilevel"/>
    <w:tmpl w:val="7758F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F03858"/>
    <w:multiLevelType w:val="hybridMultilevel"/>
    <w:tmpl w:val="8EC6B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951118"/>
    <w:multiLevelType w:val="multilevel"/>
    <w:tmpl w:val="187801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C5609A"/>
    <w:multiLevelType w:val="hybridMultilevel"/>
    <w:tmpl w:val="A0243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E77F7E"/>
    <w:multiLevelType w:val="hybridMultilevel"/>
    <w:tmpl w:val="0A50F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981A86"/>
    <w:multiLevelType w:val="hybridMultilevel"/>
    <w:tmpl w:val="975AC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B34F3C"/>
    <w:multiLevelType w:val="hybridMultilevel"/>
    <w:tmpl w:val="D5860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14"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24150407">
    <w:abstractNumId w:val="13"/>
  </w:num>
  <w:num w:numId="2" w16cid:durableId="454373197">
    <w:abstractNumId w:val="14"/>
  </w:num>
  <w:num w:numId="3" w16cid:durableId="718013861">
    <w:abstractNumId w:val="9"/>
  </w:num>
  <w:num w:numId="4" w16cid:durableId="990137322">
    <w:abstractNumId w:val="6"/>
  </w:num>
  <w:num w:numId="5" w16cid:durableId="936255536">
    <w:abstractNumId w:val="12"/>
  </w:num>
  <w:num w:numId="6" w16cid:durableId="1240362505">
    <w:abstractNumId w:val="0"/>
  </w:num>
  <w:num w:numId="7" w16cid:durableId="1131631127">
    <w:abstractNumId w:val="5"/>
  </w:num>
  <w:num w:numId="8" w16cid:durableId="1789009157">
    <w:abstractNumId w:val="3"/>
  </w:num>
  <w:num w:numId="9" w16cid:durableId="221215561">
    <w:abstractNumId w:val="2"/>
  </w:num>
  <w:num w:numId="10" w16cid:durableId="2090224095">
    <w:abstractNumId w:val="8"/>
  </w:num>
  <w:num w:numId="11" w16cid:durableId="392777486">
    <w:abstractNumId w:val="7"/>
  </w:num>
  <w:num w:numId="12" w16cid:durableId="399401079">
    <w:abstractNumId w:val="4"/>
  </w:num>
  <w:num w:numId="13" w16cid:durableId="769274397">
    <w:abstractNumId w:val="1"/>
  </w:num>
  <w:num w:numId="14" w16cid:durableId="768356783">
    <w:abstractNumId w:val="11"/>
  </w:num>
  <w:num w:numId="15" w16cid:durableId="2828093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D60"/>
    <w:rsid w:val="00005EBD"/>
    <w:rsid w:val="00006622"/>
    <w:rsid w:val="00011A3A"/>
    <w:rsid w:val="000562B1"/>
    <w:rsid w:val="00064A0F"/>
    <w:rsid w:val="00086CAA"/>
    <w:rsid w:val="00087863"/>
    <w:rsid w:val="000A32DE"/>
    <w:rsid w:val="000B0B1F"/>
    <w:rsid w:val="000C0D69"/>
    <w:rsid w:val="000C1FAC"/>
    <w:rsid w:val="000C4987"/>
    <w:rsid w:val="000E0C7A"/>
    <w:rsid w:val="000E465F"/>
    <w:rsid w:val="000E70FB"/>
    <w:rsid w:val="000F3F86"/>
    <w:rsid w:val="001238AD"/>
    <w:rsid w:val="00125DCC"/>
    <w:rsid w:val="00133338"/>
    <w:rsid w:val="0013361E"/>
    <w:rsid w:val="00172896"/>
    <w:rsid w:val="00192EA1"/>
    <w:rsid w:val="001C45D0"/>
    <w:rsid w:val="001C6CAD"/>
    <w:rsid w:val="001D0073"/>
    <w:rsid w:val="001E2F71"/>
    <w:rsid w:val="001E40DD"/>
    <w:rsid w:val="001F0854"/>
    <w:rsid w:val="001F79DA"/>
    <w:rsid w:val="00204118"/>
    <w:rsid w:val="002067D7"/>
    <w:rsid w:val="00224D2C"/>
    <w:rsid w:val="00232A4D"/>
    <w:rsid w:val="002332AA"/>
    <w:rsid w:val="00245374"/>
    <w:rsid w:val="00251A0C"/>
    <w:rsid w:val="00256616"/>
    <w:rsid w:val="00261333"/>
    <w:rsid w:val="00264766"/>
    <w:rsid w:val="002842FC"/>
    <w:rsid w:val="002A748F"/>
    <w:rsid w:val="002B6CFF"/>
    <w:rsid w:val="002C3613"/>
    <w:rsid w:val="002F429F"/>
    <w:rsid w:val="002F573E"/>
    <w:rsid w:val="00304D92"/>
    <w:rsid w:val="003136A0"/>
    <w:rsid w:val="00323E2C"/>
    <w:rsid w:val="00341EE8"/>
    <w:rsid w:val="00344776"/>
    <w:rsid w:val="00350B29"/>
    <w:rsid w:val="00355CA2"/>
    <w:rsid w:val="00364993"/>
    <w:rsid w:val="0037685B"/>
    <w:rsid w:val="00377651"/>
    <w:rsid w:val="00390DDC"/>
    <w:rsid w:val="003A03FB"/>
    <w:rsid w:val="003B22B6"/>
    <w:rsid w:val="003C7504"/>
    <w:rsid w:val="003D279A"/>
    <w:rsid w:val="003E11F8"/>
    <w:rsid w:val="003F0552"/>
    <w:rsid w:val="00406255"/>
    <w:rsid w:val="0041637C"/>
    <w:rsid w:val="00427A8E"/>
    <w:rsid w:val="004400D7"/>
    <w:rsid w:val="00445430"/>
    <w:rsid w:val="00446450"/>
    <w:rsid w:val="00453279"/>
    <w:rsid w:val="00462095"/>
    <w:rsid w:val="00467ECA"/>
    <w:rsid w:val="00471C50"/>
    <w:rsid w:val="0047598D"/>
    <w:rsid w:val="00475BA3"/>
    <w:rsid w:val="00477F87"/>
    <w:rsid w:val="004837A3"/>
    <w:rsid w:val="0048559D"/>
    <w:rsid w:val="004A0FBB"/>
    <w:rsid w:val="004A7AA2"/>
    <w:rsid w:val="004B641C"/>
    <w:rsid w:val="004C6DFF"/>
    <w:rsid w:val="004F0108"/>
    <w:rsid w:val="004F0504"/>
    <w:rsid w:val="004F352C"/>
    <w:rsid w:val="004F5BB0"/>
    <w:rsid w:val="00504120"/>
    <w:rsid w:val="00507DBE"/>
    <w:rsid w:val="00512866"/>
    <w:rsid w:val="00546C70"/>
    <w:rsid w:val="00560A3A"/>
    <w:rsid w:val="00565F7C"/>
    <w:rsid w:val="00570D20"/>
    <w:rsid w:val="00570FD0"/>
    <w:rsid w:val="005828D8"/>
    <w:rsid w:val="00587796"/>
    <w:rsid w:val="00592998"/>
    <w:rsid w:val="00596809"/>
    <w:rsid w:val="00596AAF"/>
    <w:rsid w:val="005A2BB0"/>
    <w:rsid w:val="005B1F62"/>
    <w:rsid w:val="005D2129"/>
    <w:rsid w:val="005D667E"/>
    <w:rsid w:val="005E1F31"/>
    <w:rsid w:val="006007FC"/>
    <w:rsid w:val="00600B2E"/>
    <w:rsid w:val="00607325"/>
    <w:rsid w:val="006122E9"/>
    <w:rsid w:val="00615A19"/>
    <w:rsid w:val="00625162"/>
    <w:rsid w:val="00631E01"/>
    <w:rsid w:val="006473A5"/>
    <w:rsid w:val="0065244A"/>
    <w:rsid w:val="00653C93"/>
    <w:rsid w:val="00655AB3"/>
    <w:rsid w:val="00674574"/>
    <w:rsid w:val="006748CA"/>
    <w:rsid w:val="006761FA"/>
    <w:rsid w:val="0067661E"/>
    <w:rsid w:val="0068076C"/>
    <w:rsid w:val="006A178A"/>
    <w:rsid w:val="006B1FB6"/>
    <w:rsid w:val="006C197F"/>
    <w:rsid w:val="006C36D6"/>
    <w:rsid w:val="006C7F84"/>
    <w:rsid w:val="006E0E9C"/>
    <w:rsid w:val="006E4F14"/>
    <w:rsid w:val="006F5C7B"/>
    <w:rsid w:val="006F5F25"/>
    <w:rsid w:val="0071305C"/>
    <w:rsid w:val="00714A2E"/>
    <w:rsid w:val="00727F3A"/>
    <w:rsid w:val="0073123B"/>
    <w:rsid w:val="00752AC7"/>
    <w:rsid w:val="00762FAF"/>
    <w:rsid w:val="00766EB5"/>
    <w:rsid w:val="0077015B"/>
    <w:rsid w:val="00784625"/>
    <w:rsid w:val="007856CF"/>
    <w:rsid w:val="007910B9"/>
    <w:rsid w:val="007A35CC"/>
    <w:rsid w:val="007A590D"/>
    <w:rsid w:val="007C432B"/>
    <w:rsid w:val="007D2B13"/>
    <w:rsid w:val="007D3E06"/>
    <w:rsid w:val="007D56EC"/>
    <w:rsid w:val="008007B6"/>
    <w:rsid w:val="00802A51"/>
    <w:rsid w:val="00803674"/>
    <w:rsid w:val="008048A0"/>
    <w:rsid w:val="00817D20"/>
    <w:rsid w:val="00824C8E"/>
    <w:rsid w:val="0083566C"/>
    <w:rsid w:val="008420AF"/>
    <w:rsid w:val="008508E2"/>
    <w:rsid w:val="00854D34"/>
    <w:rsid w:val="00856A5D"/>
    <w:rsid w:val="008577D7"/>
    <w:rsid w:val="00863174"/>
    <w:rsid w:val="00870803"/>
    <w:rsid w:val="00876174"/>
    <w:rsid w:val="008A76E2"/>
    <w:rsid w:val="008C788C"/>
    <w:rsid w:val="008E00D0"/>
    <w:rsid w:val="008E328A"/>
    <w:rsid w:val="008E70CC"/>
    <w:rsid w:val="008F197A"/>
    <w:rsid w:val="008F1D78"/>
    <w:rsid w:val="008F73DE"/>
    <w:rsid w:val="008F7C33"/>
    <w:rsid w:val="00910C75"/>
    <w:rsid w:val="0092154F"/>
    <w:rsid w:val="009215F3"/>
    <w:rsid w:val="00921722"/>
    <w:rsid w:val="00923A71"/>
    <w:rsid w:val="0093334B"/>
    <w:rsid w:val="00936BD1"/>
    <w:rsid w:val="00937025"/>
    <w:rsid w:val="00950A50"/>
    <w:rsid w:val="00983E91"/>
    <w:rsid w:val="00986C4A"/>
    <w:rsid w:val="009910C6"/>
    <w:rsid w:val="00997FA1"/>
    <w:rsid w:val="009A0FED"/>
    <w:rsid w:val="009A3ACD"/>
    <w:rsid w:val="009C00C5"/>
    <w:rsid w:val="009C2D29"/>
    <w:rsid w:val="009D3406"/>
    <w:rsid w:val="009D6428"/>
    <w:rsid w:val="009E4649"/>
    <w:rsid w:val="009E6434"/>
    <w:rsid w:val="009F437D"/>
    <w:rsid w:val="00A14C86"/>
    <w:rsid w:val="00A31D45"/>
    <w:rsid w:val="00A52503"/>
    <w:rsid w:val="00A64A1B"/>
    <w:rsid w:val="00A815A8"/>
    <w:rsid w:val="00AB0B59"/>
    <w:rsid w:val="00AB6251"/>
    <w:rsid w:val="00AC2E06"/>
    <w:rsid w:val="00AC2FEA"/>
    <w:rsid w:val="00AE252E"/>
    <w:rsid w:val="00B05DFF"/>
    <w:rsid w:val="00B24F54"/>
    <w:rsid w:val="00B32BD5"/>
    <w:rsid w:val="00B35F11"/>
    <w:rsid w:val="00B45756"/>
    <w:rsid w:val="00B6300A"/>
    <w:rsid w:val="00B665AC"/>
    <w:rsid w:val="00B83096"/>
    <w:rsid w:val="00B95E90"/>
    <w:rsid w:val="00BB634C"/>
    <w:rsid w:val="00BB73A4"/>
    <w:rsid w:val="00BC38A1"/>
    <w:rsid w:val="00BE0562"/>
    <w:rsid w:val="00BE68A5"/>
    <w:rsid w:val="00BF6CDA"/>
    <w:rsid w:val="00C06653"/>
    <w:rsid w:val="00C223E4"/>
    <w:rsid w:val="00C32E87"/>
    <w:rsid w:val="00C34ACE"/>
    <w:rsid w:val="00C40E06"/>
    <w:rsid w:val="00C47C78"/>
    <w:rsid w:val="00C62796"/>
    <w:rsid w:val="00C75D18"/>
    <w:rsid w:val="00C803FF"/>
    <w:rsid w:val="00C92C99"/>
    <w:rsid w:val="00CA53A3"/>
    <w:rsid w:val="00CB771D"/>
    <w:rsid w:val="00CE0E50"/>
    <w:rsid w:val="00CE6113"/>
    <w:rsid w:val="00D01120"/>
    <w:rsid w:val="00D0450D"/>
    <w:rsid w:val="00D11C1D"/>
    <w:rsid w:val="00D13DAF"/>
    <w:rsid w:val="00D32D9A"/>
    <w:rsid w:val="00D37997"/>
    <w:rsid w:val="00D402EF"/>
    <w:rsid w:val="00D40EEE"/>
    <w:rsid w:val="00D4206A"/>
    <w:rsid w:val="00D4612A"/>
    <w:rsid w:val="00D5201A"/>
    <w:rsid w:val="00D62F3E"/>
    <w:rsid w:val="00D77990"/>
    <w:rsid w:val="00D91B22"/>
    <w:rsid w:val="00DA522F"/>
    <w:rsid w:val="00DB2100"/>
    <w:rsid w:val="00DB2A7C"/>
    <w:rsid w:val="00DB77BD"/>
    <w:rsid w:val="00DC29CA"/>
    <w:rsid w:val="00DC39DA"/>
    <w:rsid w:val="00DD7422"/>
    <w:rsid w:val="00DD763F"/>
    <w:rsid w:val="00DD78E3"/>
    <w:rsid w:val="00DE6711"/>
    <w:rsid w:val="00DF390F"/>
    <w:rsid w:val="00E1626A"/>
    <w:rsid w:val="00E32DFE"/>
    <w:rsid w:val="00E35F68"/>
    <w:rsid w:val="00E379CE"/>
    <w:rsid w:val="00E40C86"/>
    <w:rsid w:val="00E4293F"/>
    <w:rsid w:val="00E43912"/>
    <w:rsid w:val="00E43D7A"/>
    <w:rsid w:val="00E44FF0"/>
    <w:rsid w:val="00E452EA"/>
    <w:rsid w:val="00E46078"/>
    <w:rsid w:val="00E56901"/>
    <w:rsid w:val="00E860F5"/>
    <w:rsid w:val="00E91D60"/>
    <w:rsid w:val="00E93B65"/>
    <w:rsid w:val="00EA2CF5"/>
    <w:rsid w:val="00EB102D"/>
    <w:rsid w:val="00EC0B5E"/>
    <w:rsid w:val="00EE2BD8"/>
    <w:rsid w:val="00EF2B9B"/>
    <w:rsid w:val="00EF3B46"/>
    <w:rsid w:val="00EF4737"/>
    <w:rsid w:val="00F02D0E"/>
    <w:rsid w:val="00F108BB"/>
    <w:rsid w:val="00F1263C"/>
    <w:rsid w:val="00F12905"/>
    <w:rsid w:val="00F2443A"/>
    <w:rsid w:val="00F46E19"/>
    <w:rsid w:val="00F66840"/>
    <w:rsid w:val="00F74D21"/>
    <w:rsid w:val="00F806ED"/>
    <w:rsid w:val="00F814FA"/>
    <w:rsid w:val="00F91211"/>
    <w:rsid w:val="00FB054C"/>
    <w:rsid w:val="00FB3A68"/>
    <w:rsid w:val="00FC2DC1"/>
    <w:rsid w:val="00FD2056"/>
    <w:rsid w:val="00FD26E2"/>
    <w:rsid w:val="00FF2017"/>
    <w:rsid w:val="00FF71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53432F"/>
  <w15:chartTrackingRefBased/>
  <w15:docId w15:val="{2224FD42-6B35-46D6-93CF-437AE4B0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D60"/>
    <w:rPr>
      <w:rFonts w:ascii="Arial" w:hAnsi="Arial"/>
      <w:sz w:val="24"/>
      <w:lang w:eastAsia="en-US"/>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basedOn w:val="Normal"/>
    <w:uiPriority w:val="34"/>
    <w:qFormat/>
    <w:rsid w:val="00FC2DC1"/>
    <w:pPr>
      <w:ind w:left="720"/>
    </w:pPr>
  </w:style>
  <w:style w:type="paragraph" w:customStyle="1" w:styleId="Pa0">
    <w:name w:val="Pa0"/>
    <w:basedOn w:val="Normal"/>
    <w:next w:val="Normal"/>
    <w:uiPriority w:val="99"/>
    <w:rsid w:val="00870803"/>
    <w:pPr>
      <w:autoSpaceDE w:val="0"/>
      <w:autoSpaceDN w:val="0"/>
      <w:adjustRightInd w:val="0"/>
      <w:spacing w:line="241" w:lineRule="atLeast"/>
    </w:pPr>
    <w:rPr>
      <w:rFonts w:ascii="Interstate" w:eastAsia="Calibri" w:hAnsi="Interstate"/>
      <w:szCs w:val="24"/>
    </w:rPr>
  </w:style>
  <w:style w:type="paragraph" w:styleId="Header">
    <w:name w:val="header"/>
    <w:basedOn w:val="Normal"/>
    <w:link w:val="HeaderChar"/>
    <w:uiPriority w:val="99"/>
    <w:unhideWhenUsed/>
    <w:rsid w:val="008F7C33"/>
    <w:pPr>
      <w:tabs>
        <w:tab w:val="center" w:pos="4513"/>
        <w:tab w:val="right" w:pos="9026"/>
      </w:tabs>
    </w:pPr>
  </w:style>
  <w:style w:type="character" w:customStyle="1" w:styleId="HeaderChar">
    <w:name w:val="Header Char"/>
    <w:link w:val="Header"/>
    <w:uiPriority w:val="99"/>
    <w:rsid w:val="008F7C33"/>
    <w:rPr>
      <w:rFonts w:ascii="Arial" w:hAnsi="Arial"/>
      <w:sz w:val="24"/>
      <w:lang w:eastAsia="en-US"/>
    </w:rPr>
  </w:style>
  <w:style w:type="table" w:styleId="TableGrid">
    <w:name w:val="Table Grid"/>
    <w:basedOn w:val="TableNormal"/>
    <w:uiPriority w:val="59"/>
    <w:rsid w:val="006C3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87796"/>
    <w:pPr>
      <w:spacing w:before="100" w:beforeAutospacing="1" w:after="100" w:afterAutospacing="1"/>
    </w:pPr>
    <w:rPr>
      <w:rFonts w:ascii="Times New Roman" w:hAnsi="Times New Roman"/>
      <w:szCs w:val="24"/>
      <w:lang w:eastAsia="en-GB"/>
    </w:rPr>
  </w:style>
  <w:style w:type="character" w:customStyle="1" w:styleId="normaltextrun">
    <w:name w:val="normaltextrun"/>
    <w:rsid w:val="00587796"/>
  </w:style>
  <w:style w:type="character" w:customStyle="1" w:styleId="eop">
    <w:name w:val="eop"/>
    <w:rsid w:val="00587796"/>
  </w:style>
  <w:style w:type="paragraph" w:styleId="NormalWeb">
    <w:name w:val="Normal (Web)"/>
    <w:basedOn w:val="Normal"/>
    <w:uiPriority w:val="99"/>
    <w:unhideWhenUsed/>
    <w:rsid w:val="000B0B1F"/>
    <w:pPr>
      <w:spacing w:before="100" w:beforeAutospacing="1" w:after="100" w:afterAutospacing="1"/>
    </w:pPr>
    <w:rPr>
      <w:rFonts w:ascii="Times New Roman" w:hAnsi="Times New Roman"/>
      <w:szCs w:val="24"/>
      <w:lang w:eastAsia="en-GB"/>
    </w:rPr>
  </w:style>
  <w:style w:type="character" w:styleId="UnresolvedMention">
    <w:name w:val="Unresolved Mention"/>
    <w:basedOn w:val="DefaultParagraphFont"/>
    <w:uiPriority w:val="99"/>
    <w:semiHidden/>
    <w:unhideWhenUsed/>
    <w:rsid w:val="000B0B1F"/>
    <w:rPr>
      <w:color w:val="605E5C"/>
      <w:shd w:val="clear" w:color="auto" w:fill="E1DFDD"/>
    </w:rPr>
  </w:style>
  <w:style w:type="character" w:styleId="FollowedHyperlink">
    <w:name w:val="FollowedHyperlink"/>
    <w:basedOn w:val="DefaultParagraphFont"/>
    <w:uiPriority w:val="99"/>
    <w:semiHidden/>
    <w:unhideWhenUsed/>
    <w:rsid w:val="000B0B1F"/>
    <w:rPr>
      <w:color w:val="954F72" w:themeColor="followedHyperlink"/>
      <w:u w:val="single"/>
    </w:rPr>
  </w:style>
  <w:style w:type="character" w:styleId="PlaceholderText">
    <w:name w:val="Placeholder Text"/>
    <w:uiPriority w:val="99"/>
    <w:semiHidden/>
    <w:rsid w:val="004464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30292">
      <w:bodyDiv w:val="1"/>
      <w:marLeft w:val="0"/>
      <w:marRight w:val="0"/>
      <w:marTop w:val="0"/>
      <w:marBottom w:val="0"/>
      <w:divBdr>
        <w:top w:val="none" w:sz="0" w:space="0" w:color="auto"/>
        <w:left w:val="none" w:sz="0" w:space="0" w:color="auto"/>
        <w:bottom w:val="none" w:sz="0" w:space="0" w:color="auto"/>
        <w:right w:val="none" w:sz="0" w:space="0" w:color="auto"/>
      </w:divBdr>
      <w:divsChild>
        <w:div w:id="61104375">
          <w:marLeft w:val="0"/>
          <w:marRight w:val="0"/>
          <w:marTop w:val="0"/>
          <w:marBottom w:val="0"/>
          <w:divBdr>
            <w:top w:val="none" w:sz="0" w:space="0" w:color="auto"/>
            <w:left w:val="none" w:sz="0" w:space="0" w:color="auto"/>
            <w:bottom w:val="none" w:sz="0" w:space="0" w:color="auto"/>
            <w:right w:val="none" w:sz="0" w:space="0" w:color="auto"/>
          </w:divBdr>
        </w:div>
      </w:divsChild>
    </w:div>
    <w:div w:id="701633683">
      <w:bodyDiv w:val="1"/>
      <w:marLeft w:val="0"/>
      <w:marRight w:val="0"/>
      <w:marTop w:val="0"/>
      <w:marBottom w:val="0"/>
      <w:divBdr>
        <w:top w:val="none" w:sz="0" w:space="0" w:color="auto"/>
        <w:left w:val="none" w:sz="0" w:space="0" w:color="auto"/>
        <w:bottom w:val="none" w:sz="0" w:space="0" w:color="auto"/>
        <w:right w:val="none" w:sz="0" w:space="0" w:color="auto"/>
      </w:divBdr>
    </w:div>
    <w:div w:id="1022128363">
      <w:bodyDiv w:val="1"/>
      <w:marLeft w:val="0"/>
      <w:marRight w:val="0"/>
      <w:marTop w:val="0"/>
      <w:marBottom w:val="0"/>
      <w:divBdr>
        <w:top w:val="none" w:sz="0" w:space="0" w:color="auto"/>
        <w:left w:val="none" w:sz="0" w:space="0" w:color="auto"/>
        <w:bottom w:val="none" w:sz="0" w:space="0" w:color="auto"/>
        <w:right w:val="none" w:sz="0" w:space="0" w:color="auto"/>
      </w:divBdr>
    </w:div>
    <w:div w:id="1399403587">
      <w:bodyDiv w:val="1"/>
      <w:marLeft w:val="0"/>
      <w:marRight w:val="0"/>
      <w:marTop w:val="0"/>
      <w:marBottom w:val="0"/>
      <w:divBdr>
        <w:top w:val="none" w:sz="0" w:space="0" w:color="auto"/>
        <w:left w:val="none" w:sz="0" w:space="0" w:color="auto"/>
        <w:bottom w:val="none" w:sz="0" w:space="0" w:color="auto"/>
        <w:right w:val="none" w:sz="0" w:space="0" w:color="auto"/>
      </w:divBdr>
    </w:div>
    <w:div w:id="1482966919">
      <w:bodyDiv w:val="1"/>
      <w:marLeft w:val="0"/>
      <w:marRight w:val="0"/>
      <w:marTop w:val="0"/>
      <w:marBottom w:val="0"/>
      <w:divBdr>
        <w:top w:val="none" w:sz="0" w:space="0" w:color="auto"/>
        <w:left w:val="none" w:sz="0" w:space="0" w:color="auto"/>
        <w:bottom w:val="none" w:sz="0" w:space="0" w:color="auto"/>
        <w:right w:val="none" w:sz="0" w:space="0" w:color="auto"/>
      </w:divBdr>
    </w:div>
    <w:div w:id="156422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inance-ni.gov.uk/articles/achieving-excellence-construction-initiative" TargetMode="External"/><Relationship Id="rId18" Type="http://schemas.openxmlformats.org/officeDocument/2006/relationships/hyperlink" Target="https://www.equalityni.org/ECNI/media/ECNI/Publications/Employers%20and%20Service%20Providers/S75GuideforPublicAuthoritiesApril2010.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infrastructure-ni.gov.uk/sites/default/files/publications/drd/ensuring-a-sustainable-transport-future-a-new-approach-to-regional-transportation-equality-impact-assessment.pdf" TargetMode="External"/><Relationship Id="rId17" Type="http://schemas.openxmlformats.org/officeDocument/2006/relationships/hyperlink" Target="https://www.infrastructure-ni.gov.uk/sites/default/files/publications/drd/ensuring-a-sustainable-transport-future-a-new-approach-to-regional-transportation-equality-impact-assessment.pdf"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infrastructure-ni.gov.uk/articles/new-approach-regional-transportation"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qualityni.org/S75dutie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qualityni.org/ECNI/media/ECNI/Publications/Employers%20and%20Service%20Providers/Public%20Authorities/S75DataSignpostingGuide.pdf"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inance-ni.gov.uk/articles/what-economic-appraisal-and-when-it-required"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876DDBE0-177B-4C55-815A-9AC438DBC0AE}"/>
      </w:docPartPr>
      <w:docPartBody>
        <w:p w:rsidR="004B664E" w:rsidRDefault="00272A2E">
          <w:r w:rsidRPr="0052684D">
            <w:rPr>
              <w:rStyle w:val="PlaceholderText"/>
            </w:rPr>
            <w:t>Choose an item.</w:t>
          </w:r>
        </w:p>
      </w:docPartBody>
    </w:docPart>
    <w:docPart>
      <w:docPartPr>
        <w:name w:val="BF1B234B197541699924F0C28F2F6706"/>
        <w:category>
          <w:name w:val="General"/>
          <w:gallery w:val="placeholder"/>
        </w:category>
        <w:types>
          <w:type w:val="bbPlcHdr"/>
        </w:types>
        <w:behaviors>
          <w:behavior w:val="content"/>
        </w:behaviors>
        <w:guid w:val="{77B63605-C0B9-417A-A4AD-0186FA0C6F80}"/>
      </w:docPartPr>
      <w:docPartBody>
        <w:p w:rsidR="004B664E" w:rsidRDefault="00272A2E" w:rsidP="00272A2E">
          <w:pPr>
            <w:pStyle w:val="BF1B234B197541699924F0C28F2F67061"/>
          </w:pPr>
          <w:r w:rsidRPr="0052684D">
            <w:rPr>
              <w:rStyle w:val="PlaceholderText"/>
            </w:rPr>
            <w:t>Choose an item.</w:t>
          </w:r>
        </w:p>
      </w:docPartBody>
    </w:docPart>
    <w:docPart>
      <w:docPartPr>
        <w:name w:val="E6AEAEAC07D14B0A9DC730519C196E6D"/>
        <w:category>
          <w:name w:val="General"/>
          <w:gallery w:val="placeholder"/>
        </w:category>
        <w:types>
          <w:type w:val="bbPlcHdr"/>
        </w:types>
        <w:behaviors>
          <w:behavior w:val="content"/>
        </w:behaviors>
        <w:guid w:val="{84AA3826-A55E-49F0-AB6C-6C1E19C7DF9F}"/>
      </w:docPartPr>
      <w:docPartBody>
        <w:p w:rsidR="004B664E" w:rsidRDefault="00272A2E" w:rsidP="00272A2E">
          <w:pPr>
            <w:pStyle w:val="E6AEAEAC07D14B0A9DC730519C196E6D"/>
          </w:pPr>
          <w:r w:rsidRPr="0052684D">
            <w:rPr>
              <w:rStyle w:val="PlaceholderText"/>
            </w:rPr>
            <w:t>Choose an item.</w:t>
          </w:r>
        </w:p>
      </w:docPartBody>
    </w:docPart>
    <w:docPart>
      <w:docPartPr>
        <w:name w:val="4743AB9B830E4780B6439694B2A87A08"/>
        <w:category>
          <w:name w:val="General"/>
          <w:gallery w:val="placeholder"/>
        </w:category>
        <w:types>
          <w:type w:val="bbPlcHdr"/>
        </w:types>
        <w:behaviors>
          <w:behavior w:val="content"/>
        </w:behaviors>
        <w:guid w:val="{E3436013-E309-4255-A502-A43AFE912F6A}"/>
      </w:docPartPr>
      <w:docPartBody>
        <w:p w:rsidR="004B664E" w:rsidRDefault="00272A2E" w:rsidP="00272A2E">
          <w:pPr>
            <w:pStyle w:val="4743AB9B830E4780B6439694B2A87A08"/>
          </w:pPr>
          <w:r w:rsidRPr="0052684D">
            <w:rPr>
              <w:rStyle w:val="PlaceholderText"/>
            </w:rPr>
            <w:t>Choose an item.</w:t>
          </w:r>
        </w:p>
      </w:docPartBody>
    </w:docPart>
    <w:docPart>
      <w:docPartPr>
        <w:name w:val="DFEC552194B04235B22C4C15CDE6773E"/>
        <w:category>
          <w:name w:val="General"/>
          <w:gallery w:val="placeholder"/>
        </w:category>
        <w:types>
          <w:type w:val="bbPlcHdr"/>
        </w:types>
        <w:behaviors>
          <w:behavior w:val="content"/>
        </w:behaviors>
        <w:guid w:val="{80FA3F0B-9E5A-42E8-A0A1-626C0C5E936A}"/>
      </w:docPartPr>
      <w:docPartBody>
        <w:p w:rsidR="004B664E" w:rsidRDefault="00272A2E" w:rsidP="00272A2E">
          <w:pPr>
            <w:pStyle w:val="DFEC552194B04235B22C4C15CDE6773E"/>
          </w:pPr>
          <w:r w:rsidRPr="0052684D">
            <w:rPr>
              <w:rStyle w:val="PlaceholderText"/>
            </w:rPr>
            <w:t>Choose an item.</w:t>
          </w:r>
        </w:p>
      </w:docPartBody>
    </w:docPart>
    <w:docPart>
      <w:docPartPr>
        <w:name w:val="3FFBDC0549324FBCB8A39CABF153B9B8"/>
        <w:category>
          <w:name w:val="General"/>
          <w:gallery w:val="placeholder"/>
        </w:category>
        <w:types>
          <w:type w:val="bbPlcHdr"/>
        </w:types>
        <w:behaviors>
          <w:behavior w:val="content"/>
        </w:behaviors>
        <w:guid w:val="{A5169A89-A457-45EE-A037-D156E39947B8}"/>
      </w:docPartPr>
      <w:docPartBody>
        <w:p w:rsidR="004B664E" w:rsidRDefault="00272A2E" w:rsidP="00272A2E">
          <w:pPr>
            <w:pStyle w:val="3FFBDC0549324FBCB8A39CABF153B9B8"/>
          </w:pPr>
          <w:r w:rsidRPr="0052684D">
            <w:rPr>
              <w:rStyle w:val="PlaceholderText"/>
            </w:rPr>
            <w:t>Choose an item.</w:t>
          </w:r>
        </w:p>
      </w:docPartBody>
    </w:docPart>
    <w:docPart>
      <w:docPartPr>
        <w:name w:val="45600A90BDDC4A0F8568566E67544B50"/>
        <w:category>
          <w:name w:val="General"/>
          <w:gallery w:val="placeholder"/>
        </w:category>
        <w:types>
          <w:type w:val="bbPlcHdr"/>
        </w:types>
        <w:behaviors>
          <w:behavior w:val="content"/>
        </w:behaviors>
        <w:guid w:val="{C54A4381-A2A5-485D-8982-DF9D5A2000B6}"/>
      </w:docPartPr>
      <w:docPartBody>
        <w:p w:rsidR="004B664E" w:rsidRDefault="00272A2E" w:rsidP="00272A2E">
          <w:pPr>
            <w:pStyle w:val="45600A90BDDC4A0F8568566E67544B50"/>
          </w:pPr>
          <w:r w:rsidRPr="0052684D">
            <w:rPr>
              <w:rStyle w:val="PlaceholderText"/>
            </w:rPr>
            <w:t>Choose an item.</w:t>
          </w:r>
        </w:p>
      </w:docPartBody>
    </w:docPart>
    <w:docPart>
      <w:docPartPr>
        <w:name w:val="3F08603B0F414D4DA37739D5E7226FE2"/>
        <w:category>
          <w:name w:val="General"/>
          <w:gallery w:val="placeholder"/>
        </w:category>
        <w:types>
          <w:type w:val="bbPlcHdr"/>
        </w:types>
        <w:behaviors>
          <w:behavior w:val="content"/>
        </w:behaviors>
        <w:guid w:val="{ABC34244-5150-406E-A061-96A10A52A93F}"/>
      </w:docPartPr>
      <w:docPartBody>
        <w:p w:rsidR="004B664E" w:rsidRDefault="00272A2E" w:rsidP="00272A2E">
          <w:pPr>
            <w:pStyle w:val="3F08603B0F414D4DA37739D5E7226FE2"/>
          </w:pPr>
          <w:r w:rsidRPr="0052684D">
            <w:rPr>
              <w:rStyle w:val="PlaceholderText"/>
            </w:rPr>
            <w:t>Choose an item.</w:t>
          </w:r>
        </w:p>
      </w:docPartBody>
    </w:docPart>
    <w:docPart>
      <w:docPartPr>
        <w:name w:val="54DF983D64024F0E8DA2F3868DEAF7DB"/>
        <w:category>
          <w:name w:val="General"/>
          <w:gallery w:val="placeholder"/>
        </w:category>
        <w:types>
          <w:type w:val="bbPlcHdr"/>
        </w:types>
        <w:behaviors>
          <w:behavior w:val="content"/>
        </w:behaviors>
        <w:guid w:val="{F8775FAC-0133-4FA5-A63F-04A771320814}"/>
      </w:docPartPr>
      <w:docPartBody>
        <w:p w:rsidR="004B664E" w:rsidRDefault="00272A2E" w:rsidP="00272A2E">
          <w:pPr>
            <w:pStyle w:val="54DF983D64024F0E8DA2F3868DEAF7DB"/>
          </w:pPr>
          <w:r w:rsidRPr="0052684D">
            <w:rPr>
              <w:rStyle w:val="PlaceholderText"/>
            </w:rPr>
            <w:t>Choose an item.</w:t>
          </w:r>
        </w:p>
      </w:docPartBody>
    </w:docPart>
    <w:docPart>
      <w:docPartPr>
        <w:name w:val="7C86A8D5E4934AFFB8D7493B6B6F903F"/>
        <w:category>
          <w:name w:val="General"/>
          <w:gallery w:val="placeholder"/>
        </w:category>
        <w:types>
          <w:type w:val="bbPlcHdr"/>
        </w:types>
        <w:behaviors>
          <w:behavior w:val="content"/>
        </w:behaviors>
        <w:guid w:val="{C722EF47-7BEB-46CA-9870-DC9180C27D04}"/>
      </w:docPartPr>
      <w:docPartBody>
        <w:p w:rsidR="004B664E" w:rsidRDefault="00272A2E" w:rsidP="00272A2E">
          <w:pPr>
            <w:pStyle w:val="7C86A8D5E4934AFFB8D7493B6B6F903F"/>
          </w:pPr>
          <w:r w:rsidRPr="0052684D">
            <w:rPr>
              <w:rStyle w:val="PlaceholderText"/>
            </w:rPr>
            <w:t>Choose an item.</w:t>
          </w:r>
        </w:p>
      </w:docPartBody>
    </w:docPart>
    <w:docPart>
      <w:docPartPr>
        <w:name w:val="B909B3D483E440C3BAE74D51AEE545CD"/>
        <w:category>
          <w:name w:val="General"/>
          <w:gallery w:val="placeholder"/>
        </w:category>
        <w:types>
          <w:type w:val="bbPlcHdr"/>
        </w:types>
        <w:behaviors>
          <w:behavior w:val="content"/>
        </w:behaviors>
        <w:guid w:val="{37C7EF51-9F78-4295-9C34-67C5C04E9993}"/>
      </w:docPartPr>
      <w:docPartBody>
        <w:p w:rsidR="004B664E" w:rsidRDefault="00272A2E" w:rsidP="00272A2E">
          <w:pPr>
            <w:pStyle w:val="B909B3D483E440C3BAE74D51AEE545CD"/>
          </w:pPr>
          <w:r w:rsidRPr="0052684D">
            <w:rPr>
              <w:rStyle w:val="PlaceholderText"/>
            </w:rPr>
            <w:t>Choose an item.</w:t>
          </w:r>
        </w:p>
      </w:docPartBody>
    </w:docPart>
    <w:docPart>
      <w:docPartPr>
        <w:name w:val="59BFAC2EFEF5498793D0F613EAD2B46E"/>
        <w:category>
          <w:name w:val="General"/>
          <w:gallery w:val="placeholder"/>
        </w:category>
        <w:types>
          <w:type w:val="bbPlcHdr"/>
        </w:types>
        <w:behaviors>
          <w:behavior w:val="content"/>
        </w:behaviors>
        <w:guid w:val="{673D763F-A90E-481F-B2F4-9AE58AF7F435}"/>
      </w:docPartPr>
      <w:docPartBody>
        <w:p w:rsidR="004B664E" w:rsidRDefault="00272A2E" w:rsidP="00272A2E">
          <w:pPr>
            <w:pStyle w:val="59BFAC2EFEF5498793D0F613EAD2B46E"/>
          </w:pPr>
          <w:r w:rsidRPr="0052684D">
            <w:rPr>
              <w:rStyle w:val="PlaceholderText"/>
            </w:rPr>
            <w:t>Choose an item.</w:t>
          </w:r>
        </w:p>
      </w:docPartBody>
    </w:docPart>
    <w:docPart>
      <w:docPartPr>
        <w:name w:val="0359799BB718473EA182B64B2BAAF73E"/>
        <w:category>
          <w:name w:val="General"/>
          <w:gallery w:val="placeholder"/>
        </w:category>
        <w:types>
          <w:type w:val="bbPlcHdr"/>
        </w:types>
        <w:behaviors>
          <w:behavior w:val="content"/>
        </w:behaviors>
        <w:guid w:val="{E35CC4A7-502C-4B46-A67A-BB13C5E14FC3}"/>
      </w:docPartPr>
      <w:docPartBody>
        <w:p w:rsidR="004B664E" w:rsidRDefault="00272A2E" w:rsidP="00272A2E">
          <w:pPr>
            <w:pStyle w:val="0359799BB718473EA182B64B2BAAF73E"/>
          </w:pPr>
          <w:r w:rsidRPr="0052684D">
            <w:rPr>
              <w:rStyle w:val="PlaceholderText"/>
            </w:rPr>
            <w:t>Choose an item.</w:t>
          </w:r>
        </w:p>
      </w:docPartBody>
    </w:docPart>
    <w:docPart>
      <w:docPartPr>
        <w:name w:val="2150D2C6C9EC492B9D18BB51EC6116F7"/>
        <w:category>
          <w:name w:val="General"/>
          <w:gallery w:val="placeholder"/>
        </w:category>
        <w:types>
          <w:type w:val="bbPlcHdr"/>
        </w:types>
        <w:behaviors>
          <w:behavior w:val="content"/>
        </w:behaviors>
        <w:guid w:val="{51909021-E1CA-4F40-992B-92A8BF41EC73}"/>
      </w:docPartPr>
      <w:docPartBody>
        <w:p w:rsidR="004B664E" w:rsidRDefault="00272A2E" w:rsidP="00272A2E">
          <w:pPr>
            <w:pStyle w:val="2150D2C6C9EC492B9D18BB51EC6116F7"/>
          </w:pPr>
          <w:r w:rsidRPr="0052684D">
            <w:rPr>
              <w:rStyle w:val="PlaceholderText"/>
            </w:rPr>
            <w:t>Choose an item.</w:t>
          </w:r>
        </w:p>
      </w:docPartBody>
    </w:docPart>
    <w:docPart>
      <w:docPartPr>
        <w:name w:val="EEF1B1CB72074D95839C179BD54A336D"/>
        <w:category>
          <w:name w:val="General"/>
          <w:gallery w:val="placeholder"/>
        </w:category>
        <w:types>
          <w:type w:val="bbPlcHdr"/>
        </w:types>
        <w:behaviors>
          <w:behavior w:val="content"/>
        </w:behaviors>
        <w:guid w:val="{0AE8EF5F-0B6B-440A-A27F-7A81E58DDB0E}"/>
      </w:docPartPr>
      <w:docPartBody>
        <w:p w:rsidR="004B664E" w:rsidRDefault="00272A2E" w:rsidP="00272A2E">
          <w:pPr>
            <w:pStyle w:val="EEF1B1CB72074D95839C179BD54A336D"/>
          </w:pPr>
          <w:r w:rsidRPr="0052684D">
            <w:rPr>
              <w:rStyle w:val="PlaceholderText"/>
            </w:rPr>
            <w:t>Choose an item.</w:t>
          </w:r>
        </w:p>
      </w:docPartBody>
    </w:docPart>
    <w:docPart>
      <w:docPartPr>
        <w:name w:val="F1EB0C1B98BA4FC08A14725D41DED1A8"/>
        <w:category>
          <w:name w:val="General"/>
          <w:gallery w:val="placeholder"/>
        </w:category>
        <w:types>
          <w:type w:val="bbPlcHdr"/>
        </w:types>
        <w:behaviors>
          <w:behavior w:val="content"/>
        </w:behaviors>
        <w:guid w:val="{AE7C567D-A085-49B2-AC7D-3206F03259BD}"/>
      </w:docPartPr>
      <w:docPartBody>
        <w:p w:rsidR="004B664E" w:rsidRDefault="00272A2E" w:rsidP="00272A2E">
          <w:pPr>
            <w:pStyle w:val="F1EB0C1B98BA4FC08A14725D41DED1A8"/>
          </w:pPr>
          <w:r w:rsidRPr="0052684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state">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A2E"/>
    <w:rsid w:val="000E2CCE"/>
    <w:rsid w:val="00272A2E"/>
    <w:rsid w:val="00450BCB"/>
    <w:rsid w:val="004B664E"/>
    <w:rsid w:val="00824215"/>
    <w:rsid w:val="00867EC7"/>
    <w:rsid w:val="00A867AF"/>
    <w:rsid w:val="00D35A2B"/>
    <w:rsid w:val="00E01D6B"/>
    <w:rsid w:val="00F74B75"/>
    <w:rsid w:val="00FC1A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72A2E"/>
    <w:rPr>
      <w:color w:val="808080"/>
    </w:rPr>
  </w:style>
  <w:style w:type="paragraph" w:customStyle="1" w:styleId="BF1B234B197541699924F0C28F2F67061">
    <w:name w:val="BF1B234B197541699924F0C28F2F67061"/>
    <w:rsid w:val="00272A2E"/>
    <w:pPr>
      <w:spacing w:after="0" w:line="240" w:lineRule="auto"/>
    </w:pPr>
    <w:rPr>
      <w:rFonts w:ascii="Arial" w:eastAsia="Times New Roman" w:hAnsi="Arial" w:cs="Times New Roman"/>
      <w:sz w:val="24"/>
      <w:szCs w:val="20"/>
      <w:lang w:eastAsia="en-US"/>
    </w:rPr>
  </w:style>
  <w:style w:type="paragraph" w:customStyle="1" w:styleId="E6AEAEAC07D14B0A9DC730519C196E6D">
    <w:name w:val="E6AEAEAC07D14B0A9DC730519C196E6D"/>
    <w:rsid w:val="00272A2E"/>
  </w:style>
  <w:style w:type="paragraph" w:customStyle="1" w:styleId="4743AB9B830E4780B6439694B2A87A08">
    <w:name w:val="4743AB9B830E4780B6439694B2A87A08"/>
    <w:rsid w:val="00272A2E"/>
  </w:style>
  <w:style w:type="paragraph" w:customStyle="1" w:styleId="DFEC552194B04235B22C4C15CDE6773E">
    <w:name w:val="DFEC552194B04235B22C4C15CDE6773E"/>
    <w:rsid w:val="00272A2E"/>
  </w:style>
  <w:style w:type="paragraph" w:customStyle="1" w:styleId="3FFBDC0549324FBCB8A39CABF153B9B8">
    <w:name w:val="3FFBDC0549324FBCB8A39CABF153B9B8"/>
    <w:rsid w:val="00272A2E"/>
  </w:style>
  <w:style w:type="paragraph" w:customStyle="1" w:styleId="45600A90BDDC4A0F8568566E67544B50">
    <w:name w:val="45600A90BDDC4A0F8568566E67544B50"/>
    <w:rsid w:val="00272A2E"/>
  </w:style>
  <w:style w:type="paragraph" w:customStyle="1" w:styleId="3F08603B0F414D4DA37739D5E7226FE2">
    <w:name w:val="3F08603B0F414D4DA37739D5E7226FE2"/>
    <w:rsid w:val="00272A2E"/>
  </w:style>
  <w:style w:type="paragraph" w:customStyle="1" w:styleId="54DF983D64024F0E8DA2F3868DEAF7DB">
    <w:name w:val="54DF983D64024F0E8DA2F3868DEAF7DB"/>
    <w:rsid w:val="00272A2E"/>
  </w:style>
  <w:style w:type="paragraph" w:customStyle="1" w:styleId="7C86A8D5E4934AFFB8D7493B6B6F903F">
    <w:name w:val="7C86A8D5E4934AFFB8D7493B6B6F903F"/>
    <w:rsid w:val="00272A2E"/>
  </w:style>
  <w:style w:type="paragraph" w:customStyle="1" w:styleId="B909B3D483E440C3BAE74D51AEE545CD">
    <w:name w:val="B909B3D483E440C3BAE74D51AEE545CD"/>
    <w:rsid w:val="00272A2E"/>
  </w:style>
  <w:style w:type="paragraph" w:customStyle="1" w:styleId="59BFAC2EFEF5498793D0F613EAD2B46E">
    <w:name w:val="59BFAC2EFEF5498793D0F613EAD2B46E"/>
    <w:rsid w:val="00272A2E"/>
  </w:style>
  <w:style w:type="paragraph" w:customStyle="1" w:styleId="0359799BB718473EA182B64B2BAAF73E">
    <w:name w:val="0359799BB718473EA182B64B2BAAF73E"/>
    <w:rsid w:val="00272A2E"/>
  </w:style>
  <w:style w:type="paragraph" w:customStyle="1" w:styleId="2150D2C6C9EC492B9D18BB51EC6116F7">
    <w:name w:val="2150D2C6C9EC492B9D18BB51EC6116F7"/>
    <w:rsid w:val="00272A2E"/>
  </w:style>
  <w:style w:type="paragraph" w:customStyle="1" w:styleId="EEF1B1CB72074D95839C179BD54A336D">
    <w:name w:val="EEF1B1CB72074D95839C179BD54A336D"/>
    <w:rsid w:val="00272A2E"/>
  </w:style>
  <w:style w:type="paragraph" w:customStyle="1" w:styleId="F1EB0C1B98BA4FC08A14725D41DED1A8">
    <w:name w:val="F1EB0C1B98BA4FC08A14725D41DED1A8"/>
    <w:rsid w:val="00272A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32e0272-9f79-4bc3-aab7-66d5ed1939b2">
      <Terms xmlns="http://schemas.microsoft.com/office/infopath/2007/PartnerControls"/>
    </lcf76f155ced4ddcb4097134ff3c332f>
    <TaxCatchAll xmlns="59f77ebb-8a7b-49e0-8dc5-4c608e23aa1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6FC5FE58E4C84F983312712C53B2CB" ma:contentTypeVersion="14" ma:contentTypeDescription="Create a new document." ma:contentTypeScope="" ma:versionID="b43cd462e3d0de3c93302fee2f632168">
  <xsd:schema xmlns:xsd="http://www.w3.org/2001/XMLSchema" xmlns:xs="http://www.w3.org/2001/XMLSchema" xmlns:p="http://schemas.microsoft.com/office/2006/metadata/properties" xmlns:ns2="10a3e549-5f4a-4f22-9eb6-d113193ca7a8" xmlns:ns3="832e0272-9f79-4bc3-aab7-66d5ed1939b2" xmlns:ns4="59f77ebb-8a7b-49e0-8dc5-4c608e23aa1e" targetNamespace="http://schemas.microsoft.com/office/2006/metadata/properties" ma:root="true" ma:fieldsID="ac63e7809fe8f5cf84050707f00b7617" ns2:_="" ns3:_="" ns4:_="">
    <xsd:import namespace="10a3e549-5f4a-4f22-9eb6-d113193ca7a8"/>
    <xsd:import namespace="832e0272-9f79-4bc3-aab7-66d5ed1939b2"/>
    <xsd:import namespace="59f77ebb-8a7b-49e0-8dc5-4c608e23aa1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a3e549-5f4a-4f22-9eb6-d113193ca7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2e0272-9f79-4bc3-aab7-66d5ed1939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8f82c57-368a-46c2-94dc-a9f567a39a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f77ebb-8a7b-49e0-8dc5-4c608e23aa1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dcc9150-4736-4abc-a612-aea3f80e7794}" ma:internalName="TaxCatchAll" ma:showField="CatchAllData" ma:web="10a3e549-5f4a-4f22-9eb6-d113193ca7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465171-C1E7-42CC-98F2-A248C3DBCBA1}">
  <ds:schemaRefs>
    <ds:schemaRef ds:uri="http://schemas.openxmlformats.org/officeDocument/2006/bibliography"/>
  </ds:schemaRefs>
</ds:datastoreItem>
</file>

<file path=customXml/itemProps2.xml><?xml version="1.0" encoding="utf-8"?>
<ds:datastoreItem xmlns:ds="http://schemas.openxmlformats.org/officeDocument/2006/customXml" ds:itemID="{4FE96068-5C92-4248-BFE0-EA4E45B74B96}">
  <ds:schemaRefs>
    <ds:schemaRef ds:uri="http://purl.org/dc/dcmitype/"/>
    <ds:schemaRef ds:uri="http://www.w3.org/XML/1998/namespace"/>
    <ds:schemaRef ds:uri="http://purl.org/dc/terms/"/>
    <ds:schemaRef ds:uri="http://schemas.microsoft.com/office/2006/metadata/properties"/>
    <ds:schemaRef ds:uri="http://schemas.microsoft.com/office/infopath/2007/PartnerControls"/>
    <ds:schemaRef ds:uri="75a7b998-8759-4768-b7e0-86898163875c"/>
    <ds:schemaRef ds:uri="http://schemas.openxmlformats.org/package/2006/metadata/core-properties"/>
    <ds:schemaRef ds:uri="http://schemas.microsoft.com/office/2006/documentManagement/types"/>
    <ds:schemaRef ds:uri="d1165029-a01a-4743-8f72-7aa2fa8330c4"/>
    <ds:schemaRef ds:uri="http://purl.org/dc/elements/1.1/"/>
  </ds:schemaRefs>
</ds:datastoreItem>
</file>

<file path=customXml/itemProps3.xml><?xml version="1.0" encoding="utf-8"?>
<ds:datastoreItem xmlns:ds="http://schemas.openxmlformats.org/officeDocument/2006/customXml" ds:itemID="{19BB3C9A-BE1E-4C81-A01A-F7FCDB2132A5}"/>
</file>

<file path=customXml/itemProps4.xml><?xml version="1.0" encoding="utf-8"?>
<ds:datastoreItem xmlns:ds="http://schemas.openxmlformats.org/officeDocument/2006/customXml" ds:itemID="{510FD804-95E5-4AB6-864B-65A8C76D97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3451</Words>
  <Characters>21299</Characters>
  <Application>Microsoft Office Word</Application>
  <DocSecurity>4</DocSecurity>
  <Lines>177</Lines>
  <Paragraphs>49</Paragraphs>
  <ScaleCrop>false</ScaleCrop>
  <HeadingPairs>
    <vt:vector size="2" baseType="variant">
      <vt:variant>
        <vt:lpstr>Title</vt:lpstr>
      </vt:variant>
      <vt:variant>
        <vt:i4>1</vt:i4>
      </vt:variant>
    </vt:vector>
  </HeadingPairs>
  <TitlesOfParts>
    <vt:vector size="1" baseType="lpstr">
      <vt:lpstr>Appendix 1</vt:lpstr>
    </vt:vector>
  </TitlesOfParts>
  <Company>ECNI</Company>
  <LinksUpToDate>false</LinksUpToDate>
  <CharactersWithSpaces>24701</CharactersWithSpaces>
  <SharedDoc>false</SharedDoc>
  <HLinks>
    <vt:vector size="12" baseType="variant">
      <vt:variant>
        <vt:i4>23</vt:i4>
      </vt:variant>
      <vt:variant>
        <vt:i4>6</vt:i4>
      </vt:variant>
      <vt:variant>
        <vt:i4>0</vt:i4>
      </vt:variant>
      <vt:variant>
        <vt:i4>5</vt:i4>
      </vt:variant>
      <vt:variant>
        <vt:lpwstr>https://www.equalityni.org/S75duties</vt:lpwstr>
      </vt:variant>
      <vt:variant>
        <vt:lpwstr/>
      </vt:variant>
      <vt:variant>
        <vt:i4>8192101</vt:i4>
      </vt:variant>
      <vt:variant>
        <vt:i4>3</vt:i4>
      </vt:variant>
      <vt:variant>
        <vt:i4>0</vt:i4>
      </vt:variant>
      <vt:variant>
        <vt:i4>5</vt:i4>
      </vt:variant>
      <vt:variant>
        <vt:lpwstr/>
      </vt:variant>
      <vt:variant>
        <vt:lpwstr>Onefour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dc:title>
  <dc:subject/>
  <dc:creator>Administrator</dc:creator>
  <cp:keywords/>
  <cp:lastModifiedBy>Cara Woods</cp:lastModifiedBy>
  <cp:revision>2</cp:revision>
  <dcterms:created xsi:type="dcterms:W3CDTF">2024-02-26T10:33:00Z</dcterms:created>
  <dcterms:modified xsi:type="dcterms:W3CDTF">2024-02-26T10:33:00Z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0x010100506FC5FE58E4C84F983312712C53B2CB</vt:lpwstr>
  </property>
  <property fmtid="{D5CDD505-2E9C-101B-9397-08002B2CF9AE}" pid="3" name="Division">
    <vt:lpwstr>7;#Human Resources|22fac227-ff24-454e-b67b-69bb7cf14897</vt:lpwstr>
  </property>
  <property fmtid="{D5CDD505-2E9C-101B-9397-08002B2CF9AE}" pid="4" name="Document Type">
    <vt:lpwstr>9;#Forms|7cf0b715-b62b-46c6-99c2-5fa6624030ba</vt:lpwstr>
  </property>
</Properties>
</file>